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C005F0" w:rsidRDefault="00113B84" w:rsidP="000466EB">
      <w:pPr>
        <w:pStyle w:val="Heading10"/>
        <w:jc w:val="center"/>
        <w:rPr>
          <w:rFonts w:eastAsia="Arial Unicode MS"/>
          <w:lang w:val="sr-Cyrl-RS"/>
        </w:rPr>
      </w:pPr>
      <w:r w:rsidRPr="00C005F0">
        <w:rPr>
          <w:rFonts w:eastAsia="Arial Unicode MS"/>
        </w:rPr>
        <w:t>ЈАВНО ПРЕДУЗЕЋЕ «ЕЛЕКТРОПРИВРЕДА СРБИЈЕ»</w:t>
      </w:r>
      <w:r w:rsidRPr="00C005F0">
        <w:rPr>
          <w:rFonts w:eastAsia="Arial Unicode MS"/>
          <w:lang w:val="sr-Cyrl-RS"/>
        </w:rPr>
        <w:t xml:space="preserve"> БЕОГРАД</w:t>
      </w:r>
    </w:p>
    <w:p w14:paraId="52123FB4" w14:textId="77B24DA4" w:rsidR="00210557" w:rsidRPr="00C005F0" w:rsidRDefault="00AF3AF8" w:rsidP="00210557">
      <w:pPr>
        <w:jc w:val="center"/>
        <w:rPr>
          <w:rFonts w:cs="Arial"/>
          <w:b/>
          <w:lang w:val="sr-Cyrl-RS"/>
        </w:rPr>
      </w:pPr>
      <w:r w:rsidRPr="00C005F0">
        <w:rPr>
          <w:rFonts w:cs="Arial"/>
          <w:b/>
          <w:lang w:val="sr-Cyrl-RS"/>
        </w:rPr>
        <w:t xml:space="preserve">ОГРАНАК </w:t>
      </w:r>
      <w:r w:rsidR="00DD7B15" w:rsidRPr="00C005F0">
        <w:rPr>
          <w:rFonts w:cs="Arial"/>
          <w:b/>
          <w:lang w:val="sr-Cyrl-RS"/>
        </w:rPr>
        <w:t>ТЕ-КО КОСТОЛАЦ</w:t>
      </w:r>
    </w:p>
    <w:p w14:paraId="2122AD9D" w14:textId="77777777" w:rsidR="00210557" w:rsidRPr="00C005F0" w:rsidRDefault="00210557" w:rsidP="00210557">
      <w:pPr>
        <w:jc w:val="center"/>
        <w:rPr>
          <w:rFonts w:cs="Arial"/>
          <w:lang w:val="sr-Latn-CS"/>
        </w:rPr>
      </w:pPr>
    </w:p>
    <w:p w14:paraId="3B9F3D77" w14:textId="77777777" w:rsidR="00DD7B15" w:rsidRPr="00C005F0" w:rsidRDefault="00DD7B15" w:rsidP="00210557">
      <w:pPr>
        <w:jc w:val="center"/>
        <w:rPr>
          <w:rFonts w:cs="Arial"/>
          <w:lang w:val="sr-Latn-CS"/>
        </w:rPr>
      </w:pPr>
    </w:p>
    <w:p w14:paraId="4A6B35FA" w14:textId="3B332ACC" w:rsidR="00210557" w:rsidRPr="00C005F0" w:rsidRDefault="000466EB" w:rsidP="00210557">
      <w:pPr>
        <w:jc w:val="center"/>
        <w:rPr>
          <w:rFonts w:cs="Arial"/>
          <w:lang w:val="ru-RU"/>
        </w:rPr>
      </w:pPr>
      <w:r w:rsidRPr="00C005F0">
        <w:rPr>
          <w:rFonts w:cs="Arial"/>
          <w:noProof/>
          <w:lang w:val="sr-Latn-RS" w:eastAsia="sr-Latn-RS"/>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C005F0" w:rsidRDefault="000C3BC2" w:rsidP="000C3BC2">
      <w:pPr>
        <w:jc w:val="left"/>
        <w:rPr>
          <w:rFonts w:cs="Arial"/>
          <w:lang w:val="sr-Latn-CS"/>
        </w:rPr>
      </w:pPr>
      <w:r w:rsidRPr="00C005F0">
        <w:rPr>
          <w:rFonts w:cs="Arial"/>
          <w:lang w:val="sr-Latn-CS"/>
        </w:rPr>
        <w:br w:type="textWrapping" w:clear="all"/>
      </w:r>
    </w:p>
    <w:p w14:paraId="1591DB70" w14:textId="77777777" w:rsidR="00210557" w:rsidRPr="00C005F0" w:rsidRDefault="00210557" w:rsidP="00210557">
      <w:pPr>
        <w:jc w:val="center"/>
        <w:rPr>
          <w:rFonts w:cs="Arial"/>
          <w:lang w:val="sr-Latn-CS"/>
        </w:rPr>
      </w:pPr>
    </w:p>
    <w:p w14:paraId="179C126F" w14:textId="77777777" w:rsidR="00210557" w:rsidRPr="00C005F0" w:rsidRDefault="00210557" w:rsidP="00210557">
      <w:pPr>
        <w:jc w:val="center"/>
        <w:rPr>
          <w:rFonts w:cs="Arial"/>
          <w:b/>
          <w:lang w:val="sr-Latn-CS"/>
        </w:rPr>
      </w:pPr>
    </w:p>
    <w:p w14:paraId="597BEF62" w14:textId="77777777" w:rsidR="00210557" w:rsidRPr="00C005F0" w:rsidRDefault="00210557" w:rsidP="00874F5B">
      <w:pPr>
        <w:jc w:val="center"/>
        <w:rPr>
          <w:rFonts w:cs="Arial"/>
          <w:b/>
          <w:lang w:val="ru-RU"/>
        </w:rPr>
      </w:pPr>
      <w:bookmarkStart w:id="0" w:name="_Toc441215596"/>
      <w:bookmarkStart w:id="1" w:name="_Toc441651535"/>
      <w:bookmarkStart w:id="2" w:name="_Toc442559872"/>
      <w:r w:rsidRPr="00C005F0">
        <w:rPr>
          <w:rFonts w:cs="Arial"/>
          <w:b/>
          <w:lang w:val="ru-RU"/>
        </w:rPr>
        <w:t>КОНКУРСНА ДОКУМЕНТАЦИЈА</w:t>
      </w:r>
      <w:bookmarkEnd w:id="0"/>
      <w:bookmarkEnd w:id="1"/>
      <w:bookmarkEnd w:id="2"/>
    </w:p>
    <w:p w14:paraId="029B7240" w14:textId="76BAB22D" w:rsidR="00210557" w:rsidRPr="00C005F0" w:rsidRDefault="00D516F7" w:rsidP="00210557">
      <w:pPr>
        <w:jc w:val="center"/>
        <w:rPr>
          <w:rFonts w:cs="Arial"/>
          <w:lang w:val="ru-RU"/>
        </w:rPr>
      </w:pPr>
      <w:r w:rsidRPr="00C005F0">
        <w:rPr>
          <w:rFonts w:cs="Arial"/>
          <w:lang w:val="sr-Cyrl-CS"/>
        </w:rPr>
        <w:t xml:space="preserve">за подношење понуда </w:t>
      </w:r>
      <w:r w:rsidR="00210557" w:rsidRPr="00C005F0">
        <w:rPr>
          <w:rFonts w:cs="Arial"/>
          <w:lang w:val="ru-RU"/>
        </w:rPr>
        <w:t xml:space="preserve">у </w:t>
      </w:r>
      <w:r w:rsidR="00D34466" w:rsidRPr="00C005F0">
        <w:rPr>
          <w:rFonts w:cs="Arial"/>
          <w:lang w:val="sr-Latn-RS"/>
        </w:rPr>
        <w:t>o</w:t>
      </w:r>
      <w:r w:rsidR="00D34466" w:rsidRPr="00C005F0">
        <w:rPr>
          <w:rFonts w:cs="Arial"/>
          <w:lang w:val="sr-Cyrl-RS"/>
        </w:rPr>
        <w:t xml:space="preserve">твореном </w:t>
      </w:r>
      <w:r w:rsidR="00210557" w:rsidRPr="00C005F0">
        <w:rPr>
          <w:rFonts w:cs="Arial"/>
          <w:lang w:val="ru-RU"/>
        </w:rPr>
        <w:t xml:space="preserve">поступку </w:t>
      </w:r>
    </w:p>
    <w:p w14:paraId="207AA717" w14:textId="694477EA" w:rsidR="00210557" w:rsidRPr="00C005F0" w:rsidRDefault="00210557" w:rsidP="00874F5B">
      <w:pPr>
        <w:jc w:val="center"/>
        <w:rPr>
          <w:rFonts w:cs="Arial"/>
          <w:lang w:val="sr-Cyrl-CS"/>
        </w:rPr>
      </w:pPr>
      <w:bookmarkStart w:id="3" w:name="_Toc441215597"/>
      <w:bookmarkStart w:id="4" w:name="_Toc441651536"/>
      <w:bookmarkStart w:id="5" w:name="_Toc442559873"/>
      <w:r w:rsidRPr="00C005F0">
        <w:rPr>
          <w:rFonts w:cs="Arial"/>
          <w:lang w:val="ru-RU"/>
        </w:rPr>
        <w:t xml:space="preserve">за јавну набавку </w:t>
      </w:r>
      <w:r w:rsidR="00383205" w:rsidRPr="00C005F0">
        <w:rPr>
          <w:rFonts w:cs="Arial"/>
          <w:lang w:val="ru-RU"/>
        </w:rPr>
        <w:t>услуга</w:t>
      </w:r>
      <w:r w:rsidRPr="00C005F0">
        <w:rPr>
          <w:rFonts w:cs="Arial"/>
          <w:lang w:val="ru-RU"/>
        </w:rPr>
        <w:t xml:space="preserve"> бр</w:t>
      </w:r>
      <w:bookmarkEnd w:id="3"/>
      <w:bookmarkEnd w:id="4"/>
      <w:bookmarkEnd w:id="5"/>
      <w:r w:rsidR="00113B84" w:rsidRPr="00C005F0">
        <w:rPr>
          <w:rFonts w:cs="Arial"/>
          <w:lang w:val="ru-RU"/>
        </w:rPr>
        <w:t>.</w:t>
      </w:r>
      <w:r w:rsidR="008D0D9B" w:rsidRPr="00C005F0">
        <w:rPr>
          <w:rFonts w:cs="Arial"/>
          <w:lang w:val="sr-Cyrl-CS"/>
        </w:rPr>
        <w:t>ЈН/</w:t>
      </w:r>
      <w:r w:rsidR="004032D0" w:rsidRPr="00C005F0">
        <w:rPr>
          <w:rFonts w:cs="Arial"/>
          <w:lang w:val="sr-Cyrl-CS"/>
        </w:rPr>
        <w:t>3100/0624/2019</w:t>
      </w:r>
    </w:p>
    <w:p w14:paraId="1C68ECC9" w14:textId="77777777" w:rsidR="00210557" w:rsidRPr="00C005F0" w:rsidRDefault="00210557" w:rsidP="00874F5B">
      <w:pPr>
        <w:rPr>
          <w:rFonts w:cs="Arial"/>
          <w:lang w:val="ru-RU"/>
        </w:rPr>
      </w:pPr>
    </w:p>
    <w:p w14:paraId="005093D2" w14:textId="77777777" w:rsidR="00210557" w:rsidRPr="00C005F0" w:rsidRDefault="00210557" w:rsidP="00210557">
      <w:pPr>
        <w:jc w:val="center"/>
        <w:rPr>
          <w:rFonts w:cs="Arial"/>
          <w:lang w:val="ru-RU"/>
        </w:rPr>
      </w:pPr>
    </w:p>
    <w:p w14:paraId="2E4386A1" w14:textId="12369597" w:rsidR="00210557" w:rsidRPr="00C005F0" w:rsidRDefault="00780AB9" w:rsidP="00210557">
      <w:pPr>
        <w:pStyle w:val="Title"/>
        <w:spacing w:before="0"/>
        <w:rPr>
          <w:rFonts w:cs="Arial"/>
          <w:sz w:val="22"/>
          <w:szCs w:val="22"/>
          <w:lang w:val="sr-Latn-RS"/>
        </w:rPr>
      </w:pPr>
      <w:r w:rsidRPr="00C005F0">
        <w:rPr>
          <w:rFonts w:cs="Arial"/>
          <w:sz w:val="22"/>
          <w:szCs w:val="22"/>
        </w:rPr>
        <w:t>OДРЖАВАЊЕ ВАГА</w:t>
      </w:r>
    </w:p>
    <w:p w14:paraId="6F908FD3" w14:textId="2849C190" w:rsidR="00210557" w:rsidRPr="00C005F0" w:rsidRDefault="00210557" w:rsidP="00165A71">
      <w:pPr>
        <w:pStyle w:val="Title"/>
        <w:spacing w:before="0"/>
        <w:jc w:val="both"/>
        <w:rPr>
          <w:rFonts w:cs="Arial"/>
          <w:i/>
          <w:sz w:val="22"/>
          <w:szCs w:val="22"/>
        </w:rPr>
      </w:pPr>
    </w:p>
    <w:p w14:paraId="17EA88DE" w14:textId="77777777" w:rsidR="00210557" w:rsidRPr="00C005F0" w:rsidRDefault="00210557" w:rsidP="00210557">
      <w:pPr>
        <w:pStyle w:val="Title"/>
        <w:spacing w:before="0"/>
        <w:rPr>
          <w:rFonts w:cs="Arial"/>
          <w:sz w:val="22"/>
          <w:szCs w:val="22"/>
        </w:rPr>
      </w:pPr>
    </w:p>
    <w:p w14:paraId="1B915FD4" w14:textId="77777777" w:rsidR="00210557" w:rsidRPr="00C005F0" w:rsidRDefault="00210557" w:rsidP="00210557">
      <w:pPr>
        <w:pStyle w:val="Title"/>
        <w:spacing w:before="0"/>
        <w:rPr>
          <w:rFonts w:cs="Arial"/>
          <w:b w:val="0"/>
          <w:sz w:val="22"/>
          <w:szCs w:val="22"/>
        </w:rPr>
      </w:pPr>
    </w:p>
    <w:p w14:paraId="3315FDD1" w14:textId="77777777" w:rsidR="009642F1" w:rsidRPr="00C005F0" w:rsidRDefault="009642F1" w:rsidP="009642F1">
      <w:pPr>
        <w:rPr>
          <w:rFonts w:eastAsia="Arial Unicode MS" w:cs="Arial"/>
          <w:b/>
          <w:kern w:val="2"/>
          <w:lang w:val="ru-RU"/>
        </w:rPr>
      </w:pPr>
      <w:r w:rsidRPr="00C005F0">
        <w:rPr>
          <w:rFonts w:eastAsia="Arial Unicode MS" w:cs="Arial"/>
          <w:b/>
          <w:kern w:val="2"/>
          <w:lang w:val="ru-RU"/>
        </w:rPr>
        <w:t xml:space="preserve">                                                                                    К О М И С И Ј А</w:t>
      </w:r>
    </w:p>
    <w:p w14:paraId="6DB6FE6F" w14:textId="1957492C" w:rsidR="009642F1" w:rsidRPr="00C005F0" w:rsidRDefault="009642F1" w:rsidP="009642F1">
      <w:pPr>
        <w:rPr>
          <w:rFonts w:eastAsia="Arial Unicode MS" w:cs="Arial"/>
          <w:kern w:val="2"/>
          <w:lang w:val="ru-RU"/>
        </w:rPr>
      </w:pPr>
      <w:r w:rsidRPr="00C005F0">
        <w:rPr>
          <w:rFonts w:eastAsia="Arial Unicode MS" w:cs="Arial"/>
          <w:kern w:val="2"/>
          <w:lang w:val="ru-RU"/>
        </w:rPr>
        <w:t xml:space="preserve">                                                                      за спровођење </w:t>
      </w:r>
      <w:r w:rsidR="008D0D9B" w:rsidRPr="00C005F0">
        <w:rPr>
          <w:rFonts w:eastAsia="Arial Unicode MS" w:cs="Arial"/>
          <w:kern w:val="2"/>
          <w:lang w:val="ru-RU"/>
        </w:rPr>
        <w:t>ЈН/</w:t>
      </w:r>
      <w:r w:rsidR="004032D0" w:rsidRPr="00C005F0">
        <w:rPr>
          <w:rFonts w:eastAsia="Arial Unicode MS" w:cs="Arial"/>
          <w:kern w:val="2"/>
          <w:lang w:val="ru-RU"/>
        </w:rPr>
        <w:t>3100/0624/2019</w:t>
      </w:r>
    </w:p>
    <w:p w14:paraId="03D1A3AA" w14:textId="27DFE5F0" w:rsidR="001F5129" w:rsidRPr="00C005F0" w:rsidRDefault="001F5129" w:rsidP="001F5129">
      <w:pPr>
        <w:rPr>
          <w:rFonts w:eastAsia="Arial Unicode MS" w:cs="Arial"/>
          <w:kern w:val="2"/>
          <w:lang w:val="sr-Cyrl-RS"/>
        </w:rPr>
      </w:pPr>
      <w:r w:rsidRPr="00C005F0">
        <w:rPr>
          <w:rFonts w:eastAsia="Arial Unicode MS" w:cs="Arial"/>
          <w:kern w:val="2"/>
          <w:lang w:val="ru-RU"/>
        </w:rPr>
        <w:t xml:space="preserve">                    формирана Решењем бр.</w:t>
      </w:r>
      <w:r w:rsidR="003E2CA8" w:rsidRPr="00C005F0">
        <w:rPr>
          <w:rFonts w:eastAsia="Arial Unicode MS" w:cs="Arial"/>
          <w:kern w:val="2"/>
          <w:lang w:val="sr-Cyrl-RS"/>
        </w:rPr>
        <w:t>Е.05.01-</w:t>
      </w:r>
      <w:r w:rsidR="00C005F0">
        <w:rPr>
          <w:rFonts w:eastAsia="Arial Unicode MS" w:cs="Arial"/>
          <w:kern w:val="2"/>
          <w:lang w:val="sr-Cyrl-RS"/>
        </w:rPr>
        <w:t>525503/2-19 од 26.09.2019</w:t>
      </w:r>
    </w:p>
    <w:p w14:paraId="1C806296" w14:textId="77777777" w:rsidR="001F5129" w:rsidRPr="00C005F0" w:rsidRDefault="001F5129" w:rsidP="001F5129">
      <w:pPr>
        <w:pStyle w:val="Title"/>
        <w:spacing w:before="0"/>
        <w:rPr>
          <w:rFonts w:cs="Arial"/>
          <w:b w:val="0"/>
          <w:sz w:val="22"/>
          <w:szCs w:val="22"/>
        </w:rPr>
      </w:pPr>
    </w:p>
    <w:p w14:paraId="0452E651" w14:textId="77777777" w:rsidR="001F5129" w:rsidRPr="00C005F0" w:rsidRDefault="001F5129" w:rsidP="001F5129">
      <w:pPr>
        <w:pStyle w:val="Title"/>
        <w:tabs>
          <w:tab w:val="left" w:pos="7035"/>
        </w:tabs>
        <w:spacing w:before="0"/>
        <w:jc w:val="left"/>
        <w:rPr>
          <w:rFonts w:cs="Arial"/>
          <w:b w:val="0"/>
          <w:sz w:val="22"/>
          <w:szCs w:val="22"/>
        </w:rPr>
      </w:pPr>
      <w:r w:rsidRPr="00C005F0">
        <w:rPr>
          <w:rFonts w:cs="Arial"/>
          <w:b w:val="0"/>
          <w:sz w:val="22"/>
          <w:szCs w:val="22"/>
        </w:rPr>
        <w:t xml:space="preserve">                                                        </w:t>
      </w:r>
      <w:r w:rsidRPr="00C005F0">
        <w:rPr>
          <w:rFonts w:cs="Arial"/>
          <w:b w:val="0"/>
          <w:sz w:val="22"/>
          <w:szCs w:val="22"/>
          <w:lang w:val="sr-Cyrl-RS"/>
        </w:rPr>
        <w:t xml:space="preserve">           </w:t>
      </w:r>
      <w:r w:rsidRPr="00C005F0">
        <w:rPr>
          <w:rFonts w:cs="Arial"/>
          <w:b w:val="0"/>
          <w:sz w:val="22"/>
          <w:szCs w:val="22"/>
        </w:rPr>
        <w:t xml:space="preserve"> </w:t>
      </w:r>
      <w:r w:rsidRPr="00C005F0">
        <w:rPr>
          <w:rFonts w:cs="Arial"/>
          <w:b w:val="0"/>
          <w:sz w:val="22"/>
          <w:szCs w:val="22"/>
          <w:lang w:val="sr-Latn-CS"/>
        </w:rPr>
        <w:t xml:space="preserve">       </w:t>
      </w:r>
      <w:r w:rsidRPr="00C005F0">
        <w:rPr>
          <w:rFonts w:cs="Arial"/>
          <w:b w:val="0"/>
          <w:sz w:val="22"/>
          <w:szCs w:val="22"/>
        </w:rPr>
        <w:t>____________________________</w:t>
      </w:r>
    </w:p>
    <w:p w14:paraId="7B5A7263" w14:textId="77777777" w:rsidR="001F5129" w:rsidRPr="00C005F0" w:rsidRDefault="001F5129" w:rsidP="001F5129">
      <w:pPr>
        <w:pStyle w:val="Title"/>
        <w:spacing w:before="0"/>
        <w:rPr>
          <w:rFonts w:cs="Arial"/>
          <w:b w:val="0"/>
          <w:sz w:val="22"/>
          <w:szCs w:val="22"/>
          <w:lang w:val="sr-Cyrl-RS"/>
        </w:rPr>
      </w:pPr>
      <w:r w:rsidRPr="00C005F0">
        <w:rPr>
          <w:rFonts w:cs="Arial"/>
          <w:i/>
          <w:sz w:val="22"/>
          <w:szCs w:val="22"/>
          <w:lang w:val="sr-Latn-RS"/>
        </w:rPr>
        <w:t xml:space="preserve">                                 </w:t>
      </w:r>
      <w:r w:rsidRPr="00C005F0">
        <w:rPr>
          <w:rFonts w:cs="Arial"/>
          <w:i/>
          <w:sz w:val="22"/>
          <w:szCs w:val="22"/>
          <w:lang w:val="sr-Cyrl-RS"/>
        </w:rPr>
        <w:t xml:space="preserve">                    </w:t>
      </w:r>
      <w:r w:rsidRPr="00C005F0">
        <w:rPr>
          <w:rFonts w:cs="Arial"/>
          <w:i/>
          <w:sz w:val="22"/>
          <w:szCs w:val="22"/>
          <w:lang w:val="sr-Latn-RS"/>
        </w:rPr>
        <w:t xml:space="preserve"> </w:t>
      </w:r>
      <w:r w:rsidRPr="00C005F0">
        <w:rPr>
          <w:rFonts w:cs="Arial"/>
          <w:b w:val="0"/>
          <w:i/>
          <w:sz w:val="22"/>
          <w:szCs w:val="22"/>
        </w:rPr>
        <w:t>(</w:t>
      </w:r>
      <w:r w:rsidRPr="00C005F0">
        <w:rPr>
          <w:rFonts w:cs="Arial"/>
          <w:b w:val="0"/>
          <w:i/>
          <w:sz w:val="22"/>
          <w:szCs w:val="22"/>
          <w:lang w:val="sr-Cyrl-RS"/>
        </w:rPr>
        <w:t>потпис члана Комисије)</w:t>
      </w:r>
    </w:p>
    <w:p w14:paraId="192D4B59" w14:textId="77777777" w:rsidR="009642F1" w:rsidRPr="00C005F0" w:rsidRDefault="009642F1" w:rsidP="009642F1">
      <w:pPr>
        <w:pStyle w:val="Title"/>
        <w:spacing w:before="0"/>
        <w:rPr>
          <w:rFonts w:cs="Arial"/>
          <w:b w:val="0"/>
          <w:sz w:val="22"/>
          <w:szCs w:val="22"/>
        </w:rPr>
      </w:pPr>
    </w:p>
    <w:p w14:paraId="5742814D" w14:textId="77777777" w:rsidR="00150FCE" w:rsidRPr="00C005F0" w:rsidRDefault="00150FCE" w:rsidP="000C50A0">
      <w:pPr>
        <w:pStyle w:val="BodyText"/>
        <w:spacing w:before="0"/>
        <w:jc w:val="center"/>
        <w:rPr>
          <w:rFonts w:cs="Arial"/>
          <w:sz w:val="22"/>
          <w:szCs w:val="22"/>
          <w:lang w:val="ru-RU"/>
        </w:rPr>
      </w:pPr>
    </w:p>
    <w:p w14:paraId="2B3995A6" w14:textId="77777777" w:rsidR="001E3A7E" w:rsidRPr="00C005F0" w:rsidRDefault="001E3A7E" w:rsidP="000C50A0">
      <w:pPr>
        <w:pStyle w:val="BodyText"/>
        <w:spacing w:before="0"/>
        <w:jc w:val="center"/>
        <w:rPr>
          <w:rFonts w:cs="Arial"/>
          <w:sz w:val="22"/>
          <w:szCs w:val="22"/>
          <w:lang w:val="ru-RU"/>
        </w:rPr>
      </w:pPr>
    </w:p>
    <w:p w14:paraId="2D675C3D" w14:textId="77777777" w:rsidR="00150FCE" w:rsidRPr="00C005F0" w:rsidRDefault="00150FCE" w:rsidP="000C50A0">
      <w:pPr>
        <w:pStyle w:val="BodyText"/>
        <w:spacing w:before="0"/>
        <w:jc w:val="center"/>
        <w:rPr>
          <w:rFonts w:cs="Arial"/>
          <w:sz w:val="22"/>
          <w:szCs w:val="22"/>
          <w:lang w:val="ru-RU"/>
        </w:rPr>
      </w:pPr>
    </w:p>
    <w:p w14:paraId="714A4DE6" w14:textId="77777777" w:rsidR="00150FCE" w:rsidRPr="00C005F0" w:rsidRDefault="00150FCE" w:rsidP="000C50A0">
      <w:pPr>
        <w:pStyle w:val="BodyText"/>
        <w:spacing w:before="0"/>
        <w:jc w:val="center"/>
        <w:rPr>
          <w:rFonts w:cs="Arial"/>
          <w:sz w:val="22"/>
          <w:szCs w:val="22"/>
          <w:lang w:val="ru-RU"/>
        </w:rPr>
      </w:pPr>
    </w:p>
    <w:p w14:paraId="0765C738" w14:textId="559E4106" w:rsidR="00C53AC6" w:rsidRPr="00C005F0" w:rsidRDefault="001F5129" w:rsidP="000C50A0">
      <w:pPr>
        <w:pStyle w:val="BodyText"/>
        <w:spacing w:before="0"/>
        <w:jc w:val="center"/>
        <w:rPr>
          <w:rFonts w:cs="Arial"/>
          <w:sz w:val="22"/>
          <w:szCs w:val="22"/>
          <w:lang w:val="en-US"/>
        </w:rPr>
      </w:pPr>
      <w:r w:rsidRPr="00C005F0">
        <w:rPr>
          <w:rFonts w:eastAsia="Arial Unicode MS" w:cs="Arial"/>
          <w:kern w:val="2"/>
          <w:lang w:val="ru-RU"/>
        </w:rPr>
        <w:t xml:space="preserve">(заведено у ЈП ЕПС број </w:t>
      </w:r>
      <w:r w:rsidRPr="00C005F0">
        <w:rPr>
          <w:rFonts w:eastAsia="Arial Unicode MS" w:cs="Arial"/>
          <w:kern w:val="2"/>
          <w:lang w:val="sr-Latn-RS"/>
        </w:rPr>
        <w:t>E.05.01.-</w:t>
      </w:r>
      <w:r w:rsidR="004032D0" w:rsidRPr="00C005F0">
        <w:rPr>
          <w:rFonts w:eastAsia="Arial Unicode MS" w:cs="Arial"/>
          <w:kern w:val="2"/>
          <w:lang w:val="sr-Latn-RS"/>
        </w:rPr>
        <w:t>____________________</w:t>
      </w:r>
    </w:p>
    <w:p w14:paraId="6698654A" w14:textId="77777777" w:rsidR="00C53AC6" w:rsidRPr="00C005F0" w:rsidRDefault="00C53AC6" w:rsidP="000C50A0">
      <w:pPr>
        <w:pStyle w:val="BodyText"/>
        <w:spacing w:before="0"/>
        <w:jc w:val="center"/>
        <w:rPr>
          <w:rFonts w:cs="Arial"/>
          <w:sz w:val="22"/>
          <w:szCs w:val="22"/>
        </w:rPr>
      </w:pPr>
    </w:p>
    <w:p w14:paraId="7F72BFB1" w14:textId="77777777" w:rsidR="00C53AC6" w:rsidRPr="00C005F0" w:rsidRDefault="00C53AC6" w:rsidP="000C50A0">
      <w:pPr>
        <w:pStyle w:val="BodyText"/>
        <w:spacing w:before="0"/>
        <w:jc w:val="center"/>
        <w:rPr>
          <w:rFonts w:cs="Arial"/>
          <w:sz w:val="22"/>
          <w:szCs w:val="22"/>
          <w:lang w:val="ru-RU"/>
        </w:rPr>
      </w:pPr>
    </w:p>
    <w:p w14:paraId="7030D425" w14:textId="77777777" w:rsidR="000C50A0" w:rsidRPr="00C005F0" w:rsidRDefault="000C50A0" w:rsidP="000C50A0">
      <w:pPr>
        <w:pStyle w:val="BodyText"/>
        <w:spacing w:before="0"/>
        <w:jc w:val="center"/>
        <w:rPr>
          <w:rFonts w:cs="Arial"/>
          <w:sz w:val="22"/>
          <w:szCs w:val="22"/>
          <w:lang w:val="ru-RU"/>
        </w:rPr>
      </w:pPr>
    </w:p>
    <w:p w14:paraId="0E7F6194" w14:textId="2786B076" w:rsidR="00113B84" w:rsidRPr="00C005F0" w:rsidRDefault="00165A71" w:rsidP="003E13A2">
      <w:pPr>
        <w:spacing w:before="0"/>
        <w:jc w:val="center"/>
        <w:rPr>
          <w:rFonts w:cs="Arial"/>
          <w:b/>
          <w:lang w:val="sr-Cyrl-RS"/>
        </w:rPr>
      </w:pPr>
      <w:r w:rsidRPr="00C005F0">
        <w:rPr>
          <w:rFonts w:cs="Arial"/>
          <w:lang w:val="ru-RU"/>
        </w:rPr>
        <w:t>Костолац,</w:t>
      </w:r>
      <w:r w:rsidR="00611597" w:rsidRPr="00C005F0">
        <w:rPr>
          <w:rFonts w:cs="Arial"/>
          <w:lang w:val="ru-RU"/>
        </w:rPr>
        <w:t xml:space="preserve"> </w:t>
      </w:r>
      <w:r w:rsidR="004032D0" w:rsidRPr="00C005F0">
        <w:rPr>
          <w:rFonts w:cs="Arial"/>
        </w:rPr>
        <w:t>o</w:t>
      </w:r>
      <w:r w:rsidR="004032D0" w:rsidRPr="00C005F0">
        <w:rPr>
          <w:rFonts w:cs="Arial"/>
          <w:lang w:val="sr-Cyrl-RS"/>
        </w:rPr>
        <w:t>ктобар 2019</w:t>
      </w:r>
      <w:r w:rsidR="001F62BF" w:rsidRPr="00C005F0">
        <w:rPr>
          <w:rFonts w:cs="Arial"/>
          <w:lang w:val="ru-RU"/>
        </w:rPr>
        <w:t xml:space="preserve">. </w:t>
      </w:r>
      <w:r w:rsidR="00210557" w:rsidRPr="00C005F0">
        <w:rPr>
          <w:rFonts w:cs="Arial"/>
          <w:lang w:val="ru-RU"/>
        </w:rPr>
        <w:t>г</w:t>
      </w:r>
      <w:r w:rsidR="001F62BF" w:rsidRPr="00C005F0">
        <w:rPr>
          <w:rFonts w:cs="Arial"/>
          <w:lang w:val="ru-RU"/>
        </w:rPr>
        <w:t>одине</w:t>
      </w:r>
      <w:r w:rsidR="00113B84" w:rsidRPr="00C005F0">
        <w:rPr>
          <w:rFonts w:cs="Arial"/>
          <w:i/>
          <w:lang w:val="sr-Cyrl-RS"/>
        </w:rPr>
        <w:t xml:space="preserve">           </w:t>
      </w:r>
      <w:r w:rsidRPr="00C005F0">
        <w:rPr>
          <w:rFonts w:cs="Arial"/>
          <w:i/>
          <w:lang w:val="sr-Cyrl-RS"/>
        </w:rPr>
        <w:t xml:space="preserve">                               </w:t>
      </w:r>
    </w:p>
    <w:p w14:paraId="0080FD24" w14:textId="77777777" w:rsidR="000C50A0" w:rsidRPr="00C005F0" w:rsidRDefault="000C50A0" w:rsidP="000C50A0">
      <w:pPr>
        <w:spacing w:before="0"/>
        <w:jc w:val="center"/>
        <w:rPr>
          <w:rFonts w:cs="Arial"/>
          <w:b/>
          <w:lang w:val="ru-RU"/>
        </w:rPr>
      </w:pPr>
    </w:p>
    <w:p w14:paraId="02A51E27" w14:textId="70CE4582" w:rsidR="00261778" w:rsidRPr="00C005F0" w:rsidRDefault="000C50A0" w:rsidP="001B289D">
      <w:pPr>
        <w:rPr>
          <w:rFonts w:eastAsia="Arial Unicode MS" w:cs="Arial"/>
          <w:kern w:val="2"/>
          <w:lang w:val="sr-Cyrl-RS"/>
        </w:rPr>
      </w:pPr>
      <w:r w:rsidRPr="00C005F0">
        <w:rPr>
          <w:rFonts w:eastAsia="TimesNewRomanPSMT" w:cs="Arial"/>
          <w:kern w:val="2"/>
          <w:lang w:val="ru-RU"/>
        </w:rPr>
        <w:br w:type="page"/>
      </w:r>
      <w:r w:rsidR="00261778" w:rsidRPr="00C005F0">
        <w:rPr>
          <w:rFonts w:eastAsia="TimesNewRomanPSMT" w:cs="Arial"/>
          <w:kern w:val="2"/>
          <w:lang w:val="ru-RU"/>
        </w:rPr>
        <w:lastRenderedPageBreak/>
        <w:t>На основу чл</w:t>
      </w:r>
      <w:r w:rsidR="00472BF8" w:rsidRPr="00C005F0">
        <w:rPr>
          <w:rFonts w:eastAsia="TimesNewRomanPSMT" w:cs="Arial"/>
          <w:kern w:val="2"/>
          <w:lang w:val="ru-RU"/>
        </w:rPr>
        <w:t>ана</w:t>
      </w:r>
      <w:r w:rsidR="00261778" w:rsidRPr="00C005F0">
        <w:rPr>
          <w:rFonts w:eastAsia="TimesNewRomanPSMT" w:cs="Arial"/>
          <w:kern w:val="2"/>
          <w:lang w:val="ru-RU"/>
        </w:rPr>
        <w:t xml:space="preserve"> 3</w:t>
      </w:r>
      <w:r w:rsidR="00D34466" w:rsidRPr="00C005F0">
        <w:rPr>
          <w:rFonts w:eastAsia="TimesNewRomanPSMT" w:cs="Arial"/>
          <w:kern w:val="2"/>
          <w:lang w:val="ru-RU"/>
        </w:rPr>
        <w:t>2</w:t>
      </w:r>
      <w:r w:rsidR="009D3699" w:rsidRPr="00C005F0">
        <w:rPr>
          <w:rFonts w:eastAsia="TimesNewRomanPSMT" w:cs="Arial"/>
          <w:kern w:val="2"/>
          <w:lang w:val="ru-RU"/>
        </w:rPr>
        <w:t>,</w:t>
      </w:r>
      <w:r w:rsidR="00D34466" w:rsidRPr="00C005F0">
        <w:rPr>
          <w:rFonts w:eastAsia="TimesNewRomanPSMT" w:cs="Arial"/>
          <w:kern w:val="2"/>
          <w:lang w:val="ru-RU"/>
        </w:rPr>
        <w:t>50</w:t>
      </w:r>
      <w:r w:rsidR="009D3699" w:rsidRPr="00C005F0">
        <w:rPr>
          <w:rFonts w:eastAsia="TimesNewRomanPSMT" w:cs="Arial"/>
          <w:kern w:val="2"/>
          <w:lang w:val="ru-RU"/>
        </w:rPr>
        <w:t xml:space="preserve"> и </w:t>
      </w:r>
      <w:r w:rsidR="00D34466" w:rsidRPr="00C005F0">
        <w:rPr>
          <w:rFonts w:eastAsia="TimesNewRomanPSMT" w:cs="Arial"/>
          <w:kern w:val="2"/>
          <w:lang w:val="ru-RU"/>
        </w:rPr>
        <w:t>61</w:t>
      </w:r>
      <w:r w:rsidR="009D3699" w:rsidRPr="00C005F0">
        <w:rPr>
          <w:rFonts w:eastAsia="TimesNewRomanPSMT" w:cs="Arial"/>
          <w:kern w:val="2"/>
          <w:lang w:val="ru-RU"/>
        </w:rPr>
        <w:t>.</w:t>
      </w:r>
      <w:r w:rsidR="00261778" w:rsidRPr="00C005F0">
        <w:rPr>
          <w:rFonts w:eastAsia="TimesNewRomanPSMT" w:cs="Arial"/>
          <w:kern w:val="2"/>
          <w:lang w:val="ru-RU"/>
        </w:rPr>
        <w:t xml:space="preserve"> Закона о јавним набавкама („Сл. гласник РС” бр. </w:t>
      </w:r>
      <w:r w:rsidR="00750519" w:rsidRPr="00C005F0">
        <w:rPr>
          <w:rFonts w:eastAsia="TimesNewRomanPSMT" w:cs="Arial"/>
          <w:kern w:val="2"/>
          <w:lang w:val="ru-RU"/>
        </w:rPr>
        <w:t>124/</w:t>
      </w:r>
      <w:r w:rsidR="009060E7" w:rsidRPr="00C005F0">
        <w:rPr>
          <w:rFonts w:eastAsia="TimesNewRomanPSMT" w:cs="Arial"/>
          <w:kern w:val="2"/>
          <w:lang w:val="ru-RU"/>
        </w:rPr>
        <w:t>12, 14/15 и 68/15</w:t>
      </w:r>
      <w:r w:rsidR="000F57ED" w:rsidRPr="00C005F0">
        <w:rPr>
          <w:rFonts w:eastAsia="TimesNewRomanPSMT" w:cs="Arial"/>
          <w:kern w:val="2"/>
          <w:lang w:val="ru-RU"/>
        </w:rPr>
        <w:t>, у даљем тексту</w:t>
      </w:r>
      <w:r w:rsidR="005C7CDE" w:rsidRPr="00C005F0">
        <w:rPr>
          <w:rFonts w:eastAsia="TimesNewRomanPSMT" w:cs="Arial"/>
          <w:kern w:val="2"/>
          <w:lang w:val="ru-RU"/>
        </w:rPr>
        <w:t xml:space="preserve"> </w:t>
      </w:r>
      <w:r w:rsidR="00BA1E63" w:rsidRPr="00C005F0">
        <w:rPr>
          <w:rFonts w:eastAsia="Calibri" w:cs="Arial"/>
          <w:bCs/>
          <w:lang w:val="ru-RU"/>
        </w:rPr>
        <w:t>Закон</w:t>
      </w:r>
      <w:r w:rsidR="00261778" w:rsidRPr="00C005F0">
        <w:rPr>
          <w:rFonts w:eastAsia="TimesNewRomanPSMT" w:cs="Arial"/>
          <w:kern w:val="2"/>
          <w:lang w:val="ru-RU"/>
        </w:rPr>
        <w:t>),чл</w:t>
      </w:r>
      <w:r w:rsidR="00472BF8" w:rsidRPr="00C005F0">
        <w:rPr>
          <w:rFonts w:eastAsia="TimesNewRomanPSMT" w:cs="Arial"/>
          <w:kern w:val="2"/>
          <w:lang w:val="ru-RU"/>
        </w:rPr>
        <w:t>ана</w:t>
      </w:r>
      <w:r w:rsidR="00EC5BB4" w:rsidRPr="00C005F0">
        <w:rPr>
          <w:rFonts w:eastAsia="TimesNewRomanPSMT" w:cs="Arial"/>
          <w:kern w:val="2"/>
          <w:lang w:val="ru-RU"/>
        </w:rPr>
        <w:t xml:space="preserve"> </w:t>
      </w:r>
      <w:r w:rsidR="00D34466" w:rsidRPr="00C005F0">
        <w:rPr>
          <w:rFonts w:eastAsia="TimesNewRomanPSMT" w:cs="Arial"/>
          <w:kern w:val="2"/>
          <w:lang w:val="ru-RU"/>
        </w:rPr>
        <w:t>2</w:t>
      </w:r>
      <w:r w:rsidR="00261778" w:rsidRPr="00C005F0">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05F0">
        <w:rPr>
          <w:rFonts w:eastAsia="TimesNewRomanPSMT" w:cs="Arial"/>
          <w:kern w:val="2"/>
          <w:lang w:val="ru-RU"/>
        </w:rPr>
        <w:t xml:space="preserve">лова („Сл. гласник РС” бр. </w:t>
      </w:r>
      <w:r w:rsidR="00DB369C" w:rsidRPr="00C005F0">
        <w:rPr>
          <w:rFonts w:eastAsia="TimesNewRomanPSMT" w:cs="Arial"/>
          <w:kern w:val="2"/>
          <w:lang w:val="ru-RU"/>
        </w:rPr>
        <w:t>86/15</w:t>
      </w:r>
      <w:r w:rsidR="00261778" w:rsidRPr="00C005F0">
        <w:rPr>
          <w:rFonts w:eastAsia="TimesNewRomanPSMT" w:cs="Arial"/>
          <w:kern w:val="2"/>
          <w:lang w:val="ru-RU"/>
        </w:rPr>
        <w:t xml:space="preserve">), </w:t>
      </w:r>
      <w:r w:rsidR="00261778" w:rsidRPr="00C005F0">
        <w:rPr>
          <w:rFonts w:eastAsia="Arial Unicode MS" w:cs="Arial"/>
          <w:kern w:val="2"/>
          <w:lang w:val="ru-RU"/>
        </w:rPr>
        <w:t>Одлуке о покретању поступка јавне набавке</w:t>
      </w:r>
      <w:r w:rsidR="00DD1C46" w:rsidRPr="00C005F0">
        <w:rPr>
          <w:rFonts w:eastAsia="Arial Unicode MS" w:cs="Arial"/>
          <w:kern w:val="2"/>
          <w:lang w:val="sr-Latn-RS"/>
        </w:rPr>
        <w:t>,</w:t>
      </w:r>
      <w:r w:rsidR="00261778" w:rsidRPr="00C005F0">
        <w:rPr>
          <w:rFonts w:eastAsia="Arial Unicode MS" w:cs="Arial"/>
          <w:kern w:val="2"/>
          <w:lang w:val="ru-RU"/>
        </w:rPr>
        <w:t xml:space="preserve"> број </w:t>
      </w:r>
      <w:r w:rsidR="003E2CA8" w:rsidRPr="00C005F0">
        <w:rPr>
          <w:rFonts w:eastAsia="Arial Unicode MS" w:cs="Arial"/>
          <w:kern w:val="2"/>
          <w:lang w:val="sr-Cyrl-RS"/>
        </w:rPr>
        <w:t>Е.05.01-</w:t>
      </w:r>
      <w:r w:rsidR="00C005F0">
        <w:rPr>
          <w:rFonts w:eastAsia="Arial Unicode MS" w:cs="Arial"/>
          <w:kern w:val="2"/>
          <w:lang w:val="sr-Cyrl-RS"/>
        </w:rPr>
        <w:t>5255503/2-19</w:t>
      </w:r>
      <w:r w:rsidR="003E2CA8" w:rsidRPr="00C005F0">
        <w:rPr>
          <w:rFonts w:eastAsia="Arial Unicode MS" w:cs="Arial"/>
          <w:kern w:val="2"/>
          <w:lang w:val="sr-Cyrl-RS"/>
        </w:rPr>
        <w:t xml:space="preserve"> од</w:t>
      </w:r>
      <w:r w:rsidR="00C005F0">
        <w:rPr>
          <w:rFonts w:eastAsia="Arial Unicode MS" w:cs="Arial"/>
          <w:kern w:val="2"/>
          <w:lang w:val="sr-Cyrl-RS"/>
        </w:rPr>
        <w:t xml:space="preserve"> 26.09.2019</w:t>
      </w:r>
      <w:r w:rsidR="003E2CA8" w:rsidRPr="00C005F0">
        <w:rPr>
          <w:rFonts w:eastAsia="Arial Unicode MS" w:cs="Arial"/>
          <w:kern w:val="2"/>
          <w:lang w:val="sr-Cyrl-RS"/>
        </w:rPr>
        <w:t>године</w:t>
      </w:r>
      <w:r w:rsidR="003E2CA8" w:rsidRPr="00C005F0">
        <w:rPr>
          <w:rFonts w:eastAsia="Arial Unicode MS" w:cs="Arial"/>
          <w:kern w:val="2"/>
          <w:lang w:val="ru-RU"/>
        </w:rPr>
        <w:t xml:space="preserve"> </w:t>
      </w:r>
      <w:r w:rsidR="00261778" w:rsidRPr="00C005F0">
        <w:rPr>
          <w:rFonts w:eastAsia="Arial Unicode MS" w:cs="Arial"/>
          <w:kern w:val="2"/>
          <w:lang w:val="ru-RU"/>
        </w:rPr>
        <w:t>и Решења о образовању комисије за јавну набавку</w:t>
      </w:r>
      <w:r w:rsidR="00DD1C46" w:rsidRPr="00C005F0">
        <w:rPr>
          <w:rFonts w:eastAsia="Arial Unicode MS" w:cs="Arial"/>
          <w:kern w:val="2"/>
          <w:lang w:val="sr-Latn-RS"/>
        </w:rPr>
        <w:t>,</w:t>
      </w:r>
      <w:r w:rsidR="00261778" w:rsidRPr="00C005F0">
        <w:rPr>
          <w:rFonts w:eastAsia="Arial Unicode MS" w:cs="Arial"/>
          <w:kern w:val="2"/>
          <w:lang w:val="ru-RU"/>
        </w:rPr>
        <w:t xml:space="preserve"> број </w:t>
      </w:r>
      <w:r w:rsidR="003E2CA8" w:rsidRPr="00C005F0">
        <w:rPr>
          <w:rFonts w:eastAsia="Arial Unicode MS" w:cs="Arial"/>
          <w:kern w:val="2"/>
          <w:lang w:val="sr-Cyrl-RS"/>
        </w:rPr>
        <w:t>Е.05.01-</w:t>
      </w:r>
      <w:r w:rsidR="00C005F0">
        <w:rPr>
          <w:rFonts w:eastAsia="Arial Unicode MS" w:cs="Arial"/>
          <w:kern w:val="2"/>
          <w:lang w:val="sr-Cyrl-RS"/>
        </w:rPr>
        <w:t>525503/3-19</w:t>
      </w:r>
      <w:r w:rsidR="003E2CA8" w:rsidRPr="00C005F0">
        <w:rPr>
          <w:rFonts w:eastAsia="Arial Unicode MS" w:cs="Arial"/>
          <w:kern w:val="2"/>
          <w:lang w:val="sr-Cyrl-RS"/>
        </w:rPr>
        <w:t xml:space="preserve"> од </w:t>
      </w:r>
      <w:r w:rsidR="00C005F0">
        <w:rPr>
          <w:rFonts w:eastAsia="Arial Unicode MS" w:cs="Arial"/>
          <w:kern w:val="2"/>
          <w:lang w:val="sr-Cyrl-RS"/>
        </w:rPr>
        <w:t>26.09.2019</w:t>
      </w:r>
      <w:bookmarkStart w:id="6" w:name="_GoBack"/>
      <w:bookmarkEnd w:id="6"/>
      <w:r w:rsidR="003E2CA8" w:rsidRPr="00C005F0">
        <w:rPr>
          <w:rFonts w:eastAsia="Arial Unicode MS" w:cs="Arial"/>
          <w:kern w:val="2"/>
          <w:lang w:val="sr-Cyrl-RS"/>
        </w:rPr>
        <w:t>.године</w:t>
      </w:r>
      <w:r w:rsidR="003E2CA8" w:rsidRPr="00C005F0">
        <w:rPr>
          <w:rFonts w:eastAsia="Arial Unicode MS" w:cs="Arial"/>
          <w:kern w:val="2"/>
          <w:lang w:val="ru-RU"/>
        </w:rPr>
        <w:t xml:space="preserve"> </w:t>
      </w:r>
      <w:r w:rsidR="00261778" w:rsidRPr="00C005F0">
        <w:rPr>
          <w:rFonts w:eastAsia="Arial Unicode MS" w:cs="Arial"/>
          <w:kern w:val="2"/>
          <w:lang w:val="ru-RU"/>
        </w:rPr>
        <w:t>припремљена је:</w:t>
      </w:r>
    </w:p>
    <w:p w14:paraId="13826BA7" w14:textId="77777777" w:rsidR="00261778" w:rsidRPr="00C005F0" w:rsidRDefault="00261778" w:rsidP="000C50A0">
      <w:pPr>
        <w:pStyle w:val="BodyText"/>
        <w:spacing w:before="0"/>
        <w:rPr>
          <w:rFonts w:cs="Arial"/>
          <w:b/>
          <w:spacing w:val="80"/>
          <w:sz w:val="22"/>
          <w:szCs w:val="22"/>
          <w:lang w:val="ru-RU"/>
        </w:rPr>
      </w:pPr>
    </w:p>
    <w:p w14:paraId="0D68A2F7" w14:textId="77777777" w:rsidR="000C50A0" w:rsidRPr="00C005F0" w:rsidRDefault="000C50A0" w:rsidP="000C50A0">
      <w:pPr>
        <w:pStyle w:val="BodyText"/>
        <w:spacing w:before="0"/>
        <w:rPr>
          <w:rFonts w:cs="Arial"/>
          <w:b/>
          <w:spacing w:val="80"/>
          <w:sz w:val="22"/>
          <w:szCs w:val="22"/>
          <w:lang w:val="ru-RU"/>
        </w:rPr>
      </w:pPr>
    </w:p>
    <w:p w14:paraId="0240982E" w14:textId="77777777" w:rsidR="00210557" w:rsidRPr="00C005F0" w:rsidRDefault="00210557" w:rsidP="00874F5B">
      <w:pPr>
        <w:jc w:val="center"/>
        <w:rPr>
          <w:rFonts w:cs="Arial"/>
          <w:b/>
          <w:lang w:val="ru-RU"/>
        </w:rPr>
      </w:pPr>
      <w:bookmarkStart w:id="7" w:name="_Toc441215598"/>
      <w:bookmarkStart w:id="8" w:name="_Toc441651537"/>
      <w:bookmarkStart w:id="9" w:name="_Toc442559874"/>
      <w:r w:rsidRPr="00C005F0">
        <w:rPr>
          <w:rFonts w:cs="Arial"/>
          <w:b/>
          <w:lang w:val="ru-RU"/>
        </w:rPr>
        <w:t>КОНКУРСНА ДОКУМЕНТАЦИЈА</w:t>
      </w:r>
      <w:bookmarkEnd w:id="7"/>
      <w:bookmarkEnd w:id="8"/>
      <w:bookmarkEnd w:id="9"/>
    </w:p>
    <w:p w14:paraId="031AC3E7" w14:textId="04A998D7" w:rsidR="00210557" w:rsidRPr="00C005F0" w:rsidRDefault="00D516F7" w:rsidP="00210557">
      <w:pPr>
        <w:jc w:val="center"/>
        <w:rPr>
          <w:rFonts w:cs="Arial"/>
          <w:lang w:val="ru-RU"/>
        </w:rPr>
      </w:pPr>
      <w:r w:rsidRPr="00C005F0">
        <w:rPr>
          <w:rFonts w:cs="Arial"/>
          <w:lang w:val="sr-Cyrl-CS"/>
        </w:rPr>
        <w:t xml:space="preserve">за подношење понуда </w:t>
      </w:r>
      <w:r w:rsidR="00210557" w:rsidRPr="00C005F0">
        <w:rPr>
          <w:rFonts w:cs="Arial"/>
          <w:lang w:val="ru-RU"/>
        </w:rPr>
        <w:t xml:space="preserve">у </w:t>
      </w:r>
      <w:r w:rsidR="00D34466" w:rsidRPr="00C005F0">
        <w:rPr>
          <w:rFonts w:cs="Arial"/>
          <w:lang w:val="sr-Cyrl-RS"/>
        </w:rPr>
        <w:t xml:space="preserve">отвореном </w:t>
      </w:r>
      <w:r w:rsidR="00210557" w:rsidRPr="00C005F0">
        <w:rPr>
          <w:rFonts w:cs="Arial"/>
          <w:lang w:val="ru-RU"/>
        </w:rPr>
        <w:t>посту</w:t>
      </w:r>
      <w:r w:rsidR="00D34466" w:rsidRPr="00C005F0">
        <w:rPr>
          <w:rFonts w:cs="Arial"/>
          <w:lang w:val="ru-RU"/>
        </w:rPr>
        <w:t xml:space="preserve">пку </w:t>
      </w:r>
    </w:p>
    <w:p w14:paraId="34DA2852" w14:textId="1CE69994" w:rsidR="00210557" w:rsidRPr="00C005F0" w:rsidRDefault="00210557" w:rsidP="00874F5B">
      <w:pPr>
        <w:jc w:val="center"/>
        <w:rPr>
          <w:rFonts w:cs="Arial"/>
          <w:b/>
          <w:lang w:val="ru-RU"/>
        </w:rPr>
      </w:pPr>
      <w:bookmarkStart w:id="10" w:name="_Toc441215599"/>
      <w:bookmarkStart w:id="11" w:name="_Toc441651538"/>
      <w:bookmarkStart w:id="12" w:name="_Toc442559875"/>
      <w:r w:rsidRPr="00C005F0">
        <w:rPr>
          <w:rFonts w:cs="Arial"/>
          <w:b/>
          <w:lang w:val="ru-RU"/>
        </w:rPr>
        <w:t xml:space="preserve">за јавну набавку </w:t>
      </w:r>
      <w:r w:rsidR="006B1D1C" w:rsidRPr="00C005F0">
        <w:rPr>
          <w:rFonts w:cs="Arial"/>
          <w:b/>
          <w:lang w:val="ru-RU"/>
        </w:rPr>
        <w:t>услуга</w:t>
      </w:r>
      <w:r w:rsidRPr="00C005F0">
        <w:rPr>
          <w:rFonts w:cs="Arial"/>
          <w:b/>
          <w:lang w:val="ru-RU"/>
        </w:rPr>
        <w:t xml:space="preserve"> бр.</w:t>
      </w:r>
      <w:bookmarkEnd w:id="10"/>
      <w:bookmarkEnd w:id="11"/>
      <w:bookmarkEnd w:id="12"/>
      <w:r w:rsidR="00165A71" w:rsidRPr="00C005F0">
        <w:rPr>
          <w:rFonts w:cs="Arial"/>
          <w:b/>
          <w:lang w:val="ru-RU"/>
        </w:rPr>
        <w:t xml:space="preserve"> </w:t>
      </w:r>
      <w:r w:rsidR="008D0D9B" w:rsidRPr="00C005F0">
        <w:rPr>
          <w:rFonts w:cs="Arial"/>
          <w:b/>
          <w:lang w:val="ru-RU"/>
        </w:rPr>
        <w:t>ЈН/</w:t>
      </w:r>
      <w:r w:rsidR="004032D0" w:rsidRPr="00C005F0">
        <w:rPr>
          <w:rFonts w:cs="Arial"/>
          <w:b/>
          <w:lang w:val="ru-RU"/>
        </w:rPr>
        <w:t>3100/0624/2019</w:t>
      </w:r>
    </w:p>
    <w:p w14:paraId="3049B37E" w14:textId="77777777" w:rsidR="009D3699" w:rsidRPr="00C005F0" w:rsidRDefault="009D3699" w:rsidP="000C50A0">
      <w:pPr>
        <w:pStyle w:val="BodyText"/>
        <w:spacing w:before="0"/>
        <w:rPr>
          <w:rFonts w:cs="Arial"/>
          <w:i/>
          <w:sz w:val="22"/>
          <w:szCs w:val="22"/>
          <w:lang w:val="sr-Latn-CS"/>
        </w:rPr>
      </w:pPr>
    </w:p>
    <w:p w14:paraId="097DA937" w14:textId="77777777" w:rsidR="009D3699" w:rsidRPr="00C005F0" w:rsidRDefault="009D3699" w:rsidP="000C50A0">
      <w:pPr>
        <w:pStyle w:val="BodyText"/>
        <w:spacing w:before="0"/>
        <w:rPr>
          <w:rFonts w:cs="Arial"/>
          <w:i/>
          <w:sz w:val="22"/>
          <w:szCs w:val="22"/>
          <w:lang w:val="sr-Cyrl-RS"/>
        </w:rPr>
      </w:pPr>
    </w:p>
    <w:p w14:paraId="34D14A2B" w14:textId="77777777" w:rsidR="009D3699" w:rsidRPr="00C005F0" w:rsidRDefault="009D3699" w:rsidP="000C50A0">
      <w:pPr>
        <w:pStyle w:val="BodyText"/>
        <w:spacing w:before="0"/>
        <w:rPr>
          <w:rFonts w:cs="Arial"/>
          <w:i/>
          <w:sz w:val="22"/>
          <w:szCs w:val="22"/>
          <w:lang w:val="sr-Latn-CS"/>
        </w:rPr>
      </w:pPr>
    </w:p>
    <w:p w14:paraId="28476321" w14:textId="77777777" w:rsidR="00C62AA7" w:rsidRPr="00C005F0" w:rsidRDefault="00C62AA7" w:rsidP="00C62AA7">
      <w:pPr>
        <w:pStyle w:val="Title"/>
        <w:rPr>
          <w:rFonts w:cs="Arial"/>
          <w:sz w:val="22"/>
          <w:szCs w:val="22"/>
          <w:lang w:val="de-DE"/>
        </w:rPr>
      </w:pPr>
      <w:r w:rsidRPr="00C005F0">
        <w:rPr>
          <w:rFonts w:cs="Arial"/>
          <w:sz w:val="22"/>
          <w:szCs w:val="22"/>
          <w:lang w:val="de-DE"/>
        </w:rPr>
        <w:t>Садр</w:t>
      </w:r>
      <w:r w:rsidRPr="00C005F0">
        <w:rPr>
          <w:rFonts w:cs="Arial"/>
          <w:sz w:val="22"/>
          <w:szCs w:val="22"/>
          <w:lang w:val="ru-RU"/>
        </w:rPr>
        <w:t>ж</w:t>
      </w:r>
      <w:r w:rsidRPr="00C005F0">
        <w:rPr>
          <w:rFonts w:cs="Arial"/>
          <w:sz w:val="22"/>
          <w:szCs w:val="22"/>
          <w:lang w:val="de-DE"/>
        </w:rPr>
        <w:t>ај</w:t>
      </w:r>
      <w:r w:rsidRPr="00C005F0">
        <w:rPr>
          <w:rFonts w:cs="Arial"/>
          <w:sz w:val="22"/>
          <w:szCs w:val="22"/>
          <w:lang w:val="ru-RU"/>
        </w:rPr>
        <w:t xml:space="preserve"> к</w:t>
      </w:r>
      <w:r w:rsidRPr="00C005F0">
        <w:rPr>
          <w:rFonts w:cs="Arial"/>
          <w:sz w:val="22"/>
          <w:szCs w:val="22"/>
          <w:lang w:val="de-DE"/>
        </w:rPr>
        <w:t>онкурсне</w:t>
      </w:r>
      <w:r w:rsidRPr="00C005F0">
        <w:rPr>
          <w:rFonts w:cs="Arial"/>
          <w:sz w:val="22"/>
          <w:szCs w:val="22"/>
          <w:lang w:val="ru-RU"/>
        </w:rPr>
        <w:t xml:space="preserve"> </w:t>
      </w:r>
      <w:r w:rsidRPr="00C005F0">
        <w:rPr>
          <w:rFonts w:cs="Arial"/>
          <w:sz w:val="22"/>
          <w:szCs w:val="22"/>
          <w:lang w:val="de-DE"/>
        </w:rPr>
        <w:t>документације:</w:t>
      </w:r>
    </w:p>
    <w:p w14:paraId="3036AD2E" w14:textId="06517659" w:rsidR="00C62AA7" w:rsidRPr="00C005F0" w:rsidRDefault="00C62AA7" w:rsidP="00C62AA7">
      <w:pPr>
        <w:pStyle w:val="Title"/>
        <w:rPr>
          <w:rFonts w:cs="Arial"/>
          <w:b w:val="0"/>
          <w:sz w:val="22"/>
          <w:szCs w:val="22"/>
          <w:lang w:val="ru-RU"/>
        </w:rPr>
      </w:pP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r>
      <w:r w:rsidRPr="00C005F0">
        <w:rPr>
          <w:rFonts w:cs="Arial"/>
          <w:sz w:val="22"/>
          <w:szCs w:val="22"/>
          <w:lang w:val="ru-RU"/>
        </w:rPr>
        <w:tab/>
        <w:t xml:space="preserve">    </w:t>
      </w:r>
      <w:r w:rsidRPr="00C005F0">
        <w:rPr>
          <w:rFonts w:cs="Arial"/>
          <w:b w:val="0"/>
          <w:sz w:val="22"/>
          <w:szCs w:val="22"/>
          <w:lang w:val="ru-RU"/>
        </w:rPr>
        <w:t>страна</w:t>
      </w:r>
      <w:r w:rsidRPr="00C005F0">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05F0" w:rsidRPr="00C005F0" w14:paraId="5128A724" w14:textId="77777777" w:rsidTr="00C62AA7">
        <w:tc>
          <w:tcPr>
            <w:tcW w:w="564" w:type="dxa"/>
          </w:tcPr>
          <w:p w14:paraId="3C9E9CA5" w14:textId="77777777" w:rsidR="00C62AA7" w:rsidRPr="00C005F0" w:rsidRDefault="00C62AA7" w:rsidP="004C3B38">
            <w:pPr>
              <w:tabs>
                <w:tab w:val="left" w:pos="360"/>
                <w:tab w:val="left" w:pos="567"/>
                <w:tab w:val="right" w:leader="dot" w:pos="9639"/>
              </w:tabs>
              <w:jc w:val="center"/>
              <w:rPr>
                <w:rFonts w:cs="Arial"/>
              </w:rPr>
            </w:pPr>
            <w:r w:rsidRPr="00C005F0">
              <w:rPr>
                <w:rFonts w:cs="Arial"/>
              </w:rPr>
              <w:t>1.</w:t>
            </w:r>
          </w:p>
        </w:tc>
        <w:tc>
          <w:tcPr>
            <w:tcW w:w="7574" w:type="dxa"/>
          </w:tcPr>
          <w:p w14:paraId="2BEC451A" w14:textId="77777777" w:rsidR="00C62AA7" w:rsidRPr="00C005F0" w:rsidRDefault="00C62AA7" w:rsidP="004C3B38">
            <w:pPr>
              <w:tabs>
                <w:tab w:val="left" w:pos="360"/>
                <w:tab w:val="left" w:pos="567"/>
                <w:tab w:val="right" w:leader="dot" w:pos="9639"/>
              </w:tabs>
              <w:rPr>
                <w:rFonts w:cs="Arial"/>
                <w:lang w:val="sr-Cyrl-RS"/>
              </w:rPr>
            </w:pPr>
            <w:r w:rsidRPr="00C005F0">
              <w:rPr>
                <w:rFonts w:cs="Arial"/>
                <w:lang w:val="sr-Cyrl-RS"/>
              </w:rPr>
              <w:t>Општи подаци о јавној набавци</w:t>
            </w:r>
          </w:p>
        </w:tc>
        <w:tc>
          <w:tcPr>
            <w:tcW w:w="810" w:type="dxa"/>
          </w:tcPr>
          <w:p w14:paraId="2223C426" w14:textId="45689399" w:rsidR="00C62AA7" w:rsidRPr="00C005F0" w:rsidRDefault="00723984" w:rsidP="004C3B38">
            <w:pPr>
              <w:tabs>
                <w:tab w:val="left" w:pos="360"/>
                <w:tab w:val="left" w:pos="567"/>
                <w:tab w:val="right" w:leader="dot" w:pos="9639"/>
              </w:tabs>
              <w:jc w:val="center"/>
              <w:rPr>
                <w:rFonts w:cs="Arial"/>
                <w:lang w:val="sr-Cyrl-RS"/>
              </w:rPr>
            </w:pPr>
            <w:r w:rsidRPr="00C005F0">
              <w:rPr>
                <w:rFonts w:cs="Arial"/>
                <w:lang w:val="sr-Cyrl-RS"/>
              </w:rPr>
              <w:t>3</w:t>
            </w:r>
          </w:p>
        </w:tc>
      </w:tr>
      <w:tr w:rsidR="00C005F0" w:rsidRPr="00C005F0" w14:paraId="0F610DD2" w14:textId="77777777" w:rsidTr="00C62AA7">
        <w:tc>
          <w:tcPr>
            <w:tcW w:w="564" w:type="dxa"/>
          </w:tcPr>
          <w:p w14:paraId="1FA0F8E8" w14:textId="77777777" w:rsidR="00C62AA7" w:rsidRPr="00C005F0" w:rsidRDefault="00C62AA7" w:rsidP="004C3B38">
            <w:pPr>
              <w:tabs>
                <w:tab w:val="left" w:pos="360"/>
                <w:tab w:val="left" w:pos="567"/>
                <w:tab w:val="right" w:leader="dot" w:pos="9639"/>
              </w:tabs>
              <w:jc w:val="center"/>
              <w:rPr>
                <w:rFonts w:cs="Arial"/>
                <w:lang w:val="sr-Cyrl-RS"/>
              </w:rPr>
            </w:pPr>
            <w:r w:rsidRPr="00C005F0">
              <w:rPr>
                <w:rFonts w:cs="Arial"/>
                <w:lang w:val="sr-Cyrl-RS"/>
              </w:rPr>
              <w:t>2.</w:t>
            </w:r>
          </w:p>
        </w:tc>
        <w:tc>
          <w:tcPr>
            <w:tcW w:w="7574" w:type="dxa"/>
          </w:tcPr>
          <w:p w14:paraId="7D79942D" w14:textId="77777777" w:rsidR="00C62AA7" w:rsidRPr="00C005F0" w:rsidRDefault="00C62AA7" w:rsidP="004C3B38">
            <w:pPr>
              <w:tabs>
                <w:tab w:val="left" w:pos="317"/>
                <w:tab w:val="left" w:pos="360"/>
                <w:tab w:val="right" w:leader="dot" w:pos="9639"/>
              </w:tabs>
              <w:rPr>
                <w:rFonts w:cs="Arial"/>
                <w:lang w:val="sr-Cyrl-RS"/>
              </w:rPr>
            </w:pPr>
            <w:r w:rsidRPr="00C005F0">
              <w:rPr>
                <w:rFonts w:cs="Arial"/>
                <w:lang w:val="sr-Cyrl-RS"/>
              </w:rPr>
              <w:t>Подаци о предмету набавке</w:t>
            </w:r>
          </w:p>
        </w:tc>
        <w:tc>
          <w:tcPr>
            <w:tcW w:w="810" w:type="dxa"/>
          </w:tcPr>
          <w:p w14:paraId="3C366F85" w14:textId="57F33FCE" w:rsidR="00C62AA7" w:rsidRPr="00C005F0" w:rsidRDefault="00723984" w:rsidP="004C3B38">
            <w:pPr>
              <w:tabs>
                <w:tab w:val="left" w:pos="360"/>
                <w:tab w:val="left" w:pos="567"/>
                <w:tab w:val="right" w:leader="dot" w:pos="9639"/>
              </w:tabs>
              <w:jc w:val="center"/>
              <w:rPr>
                <w:rFonts w:cs="Arial"/>
                <w:lang w:val="sr-Cyrl-RS"/>
              </w:rPr>
            </w:pPr>
            <w:r w:rsidRPr="00C005F0">
              <w:rPr>
                <w:rFonts w:cs="Arial"/>
                <w:lang w:val="sr-Cyrl-RS"/>
              </w:rPr>
              <w:t>3</w:t>
            </w:r>
          </w:p>
        </w:tc>
      </w:tr>
      <w:tr w:rsidR="00C005F0" w:rsidRPr="00C005F0" w14:paraId="5DB2D2D2" w14:textId="77777777" w:rsidTr="00C62AA7">
        <w:tc>
          <w:tcPr>
            <w:tcW w:w="564" w:type="dxa"/>
          </w:tcPr>
          <w:p w14:paraId="195BF63A" w14:textId="77777777" w:rsidR="00C62AA7" w:rsidRPr="00C005F0" w:rsidRDefault="00C62AA7" w:rsidP="004C3B38">
            <w:pPr>
              <w:tabs>
                <w:tab w:val="left" w:pos="360"/>
                <w:tab w:val="left" w:pos="567"/>
                <w:tab w:val="right" w:leader="dot" w:pos="9639"/>
              </w:tabs>
              <w:jc w:val="center"/>
              <w:rPr>
                <w:rFonts w:cs="Arial"/>
                <w:lang w:val="sr-Cyrl-RS"/>
              </w:rPr>
            </w:pPr>
            <w:r w:rsidRPr="00C005F0">
              <w:rPr>
                <w:rFonts w:cs="Arial"/>
                <w:lang w:val="sr-Cyrl-RS"/>
              </w:rPr>
              <w:t>3.</w:t>
            </w:r>
          </w:p>
        </w:tc>
        <w:tc>
          <w:tcPr>
            <w:tcW w:w="7574" w:type="dxa"/>
          </w:tcPr>
          <w:p w14:paraId="7801C6BD" w14:textId="70E2CDBA" w:rsidR="00C62AA7" w:rsidRPr="00C005F0" w:rsidRDefault="00C62AA7" w:rsidP="00724C60">
            <w:pPr>
              <w:tabs>
                <w:tab w:val="left" w:pos="317"/>
                <w:tab w:val="left" w:pos="360"/>
                <w:tab w:val="right" w:leader="dot" w:pos="9639"/>
              </w:tabs>
              <w:rPr>
                <w:rFonts w:cs="Arial"/>
                <w:lang w:val="sr-Cyrl-RS"/>
              </w:rPr>
            </w:pPr>
            <w:r w:rsidRPr="00C005F0">
              <w:rPr>
                <w:rFonts w:cs="Arial"/>
                <w:lang w:val="sr-Cyrl-RS"/>
              </w:rPr>
              <w:t>Техничка спецификација (врста, техничке карактеристике, квалитет, количина...</w:t>
            </w:r>
            <w:r w:rsidR="00724C60" w:rsidRPr="00C005F0">
              <w:rPr>
                <w:rFonts w:cs="Arial"/>
                <w:lang w:val="sr-Cyrl-RS"/>
              </w:rPr>
              <w:t>.</w:t>
            </w:r>
            <w:r w:rsidRPr="00C005F0">
              <w:rPr>
                <w:rFonts w:cs="Arial"/>
                <w:lang w:val="sr-Cyrl-RS"/>
              </w:rPr>
              <w:t>)</w:t>
            </w:r>
          </w:p>
        </w:tc>
        <w:tc>
          <w:tcPr>
            <w:tcW w:w="810" w:type="dxa"/>
          </w:tcPr>
          <w:p w14:paraId="77323F49" w14:textId="4257A657" w:rsidR="00C62AA7" w:rsidRPr="00C005F0" w:rsidRDefault="009C2B02" w:rsidP="004C3B38">
            <w:pPr>
              <w:tabs>
                <w:tab w:val="left" w:pos="360"/>
                <w:tab w:val="left" w:pos="567"/>
                <w:tab w:val="right" w:leader="dot" w:pos="9639"/>
              </w:tabs>
              <w:jc w:val="center"/>
              <w:rPr>
                <w:rFonts w:cs="Arial"/>
                <w:lang w:val="sr-Cyrl-RS"/>
              </w:rPr>
            </w:pPr>
            <w:r w:rsidRPr="00C005F0">
              <w:rPr>
                <w:rFonts w:cs="Arial"/>
                <w:lang w:val="sr-Cyrl-RS"/>
              </w:rPr>
              <w:t>5</w:t>
            </w:r>
          </w:p>
        </w:tc>
      </w:tr>
      <w:tr w:rsidR="00C005F0" w:rsidRPr="00C005F0" w14:paraId="71E4CF81" w14:textId="77777777" w:rsidTr="00C62AA7">
        <w:tc>
          <w:tcPr>
            <w:tcW w:w="564" w:type="dxa"/>
          </w:tcPr>
          <w:p w14:paraId="304EB382" w14:textId="77777777" w:rsidR="00C62AA7" w:rsidRPr="00C005F0" w:rsidRDefault="00C62AA7" w:rsidP="004C3B38">
            <w:pPr>
              <w:tabs>
                <w:tab w:val="left" w:pos="360"/>
                <w:tab w:val="left" w:pos="567"/>
                <w:tab w:val="right" w:leader="dot" w:pos="9639"/>
              </w:tabs>
              <w:jc w:val="center"/>
              <w:rPr>
                <w:rFonts w:cs="Arial"/>
                <w:lang w:val="sr-Cyrl-RS"/>
              </w:rPr>
            </w:pPr>
            <w:r w:rsidRPr="00C005F0">
              <w:rPr>
                <w:rFonts w:cs="Arial"/>
              </w:rPr>
              <w:t>4</w:t>
            </w:r>
            <w:r w:rsidRPr="00C005F0">
              <w:rPr>
                <w:rFonts w:cs="Arial"/>
                <w:lang w:val="sr-Cyrl-RS"/>
              </w:rPr>
              <w:t>.</w:t>
            </w:r>
          </w:p>
        </w:tc>
        <w:tc>
          <w:tcPr>
            <w:tcW w:w="7574" w:type="dxa"/>
          </w:tcPr>
          <w:p w14:paraId="5649474F" w14:textId="77777777" w:rsidR="00C62AA7" w:rsidRPr="00C005F0" w:rsidRDefault="00C62AA7" w:rsidP="004C3B38">
            <w:pPr>
              <w:tabs>
                <w:tab w:val="left" w:pos="317"/>
                <w:tab w:val="left" w:pos="360"/>
                <w:tab w:val="right" w:leader="dot" w:pos="9639"/>
              </w:tabs>
              <w:rPr>
                <w:rFonts w:cs="Arial"/>
                <w:lang w:val="ru-RU"/>
              </w:rPr>
            </w:pPr>
            <w:r w:rsidRPr="00C005F0">
              <w:rPr>
                <w:rFonts w:cs="Arial"/>
                <w:lang w:val="sr-Cyrl-RS"/>
              </w:rPr>
              <w:t>Услови за учешће у поступку ЈН и упутство како се доказује испуњеност услова</w:t>
            </w:r>
          </w:p>
        </w:tc>
        <w:tc>
          <w:tcPr>
            <w:tcW w:w="810" w:type="dxa"/>
          </w:tcPr>
          <w:p w14:paraId="54418DAC" w14:textId="343CAE9C" w:rsidR="00C62AA7" w:rsidRPr="00C005F0" w:rsidRDefault="001F5129" w:rsidP="004C3B38">
            <w:pPr>
              <w:tabs>
                <w:tab w:val="left" w:pos="360"/>
                <w:tab w:val="left" w:pos="567"/>
                <w:tab w:val="right" w:leader="dot" w:pos="9639"/>
              </w:tabs>
              <w:jc w:val="center"/>
              <w:rPr>
                <w:rFonts w:cs="Arial"/>
                <w:lang w:val="sr-Cyrl-RS"/>
              </w:rPr>
            </w:pPr>
            <w:r w:rsidRPr="00C005F0">
              <w:rPr>
                <w:rFonts w:cs="Arial"/>
                <w:lang w:val="sr-Cyrl-RS"/>
              </w:rPr>
              <w:t>7</w:t>
            </w:r>
          </w:p>
        </w:tc>
      </w:tr>
      <w:tr w:rsidR="00C005F0" w:rsidRPr="00C005F0" w14:paraId="176BF547" w14:textId="77777777" w:rsidTr="00C62AA7">
        <w:tc>
          <w:tcPr>
            <w:tcW w:w="564" w:type="dxa"/>
          </w:tcPr>
          <w:p w14:paraId="282F4123" w14:textId="23AD5D5E" w:rsidR="00C62AA7" w:rsidRPr="00C005F0" w:rsidRDefault="00C62AA7" w:rsidP="004C3B38">
            <w:pPr>
              <w:tabs>
                <w:tab w:val="left" w:pos="360"/>
                <w:tab w:val="left" w:pos="567"/>
                <w:tab w:val="right" w:leader="dot" w:pos="9639"/>
              </w:tabs>
              <w:jc w:val="center"/>
              <w:rPr>
                <w:rFonts w:cs="Arial"/>
                <w:lang w:val="sr-Cyrl-RS"/>
              </w:rPr>
            </w:pPr>
            <w:r w:rsidRPr="00C005F0">
              <w:rPr>
                <w:rFonts w:cs="Arial"/>
                <w:lang w:val="sr-Cyrl-RS"/>
              </w:rPr>
              <w:t>5.</w:t>
            </w:r>
          </w:p>
        </w:tc>
        <w:tc>
          <w:tcPr>
            <w:tcW w:w="7574" w:type="dxa"/>
          </w:tcPr>
          <w:p w14:paraId="37E29A35" w14:textId="4CE397F2" w:rsidR="00C62AA7" w:rsidRPr="00C005F0" w:rsidRDefault="00C62AA7" w:rsidP="004C3B38">
            <w:pPr>
              <w:tabs>
                <w:tab w:val="left" w:pos="317"/>
                <w:tab w:val="left" w:pos="360"/>
                <w:tab w:val="right" w:leader="dot" w:pos="9639"/>
              </w:tabs>
              <w:rPr>
                <w:rFonts w:cs="Arial"/>
                <w:lang w:val="sr-Cyrl-RS"/>
              </w:rPr>
            </w:pPr>
            <w:r w:rsidRPr="00C005F0">
              <w:rPr>
                <w:rFonts w:cs="Arial"/>
                <w:lang w:val="sr-Cyrl-RS"/>
              </w:rPr>
              <w:t>Критеријум за доделу уговора</w:t>
            </w:r>
          </w:p>
        </w:tc>
        <w:tc>
          <w:tcPr>
            <w:tcW w:w="810" w:type="dxa"/>
          </w:tcPr>
          <w:p w14:paraId="0B42A977" w14:textId="2CD47A92" w:rsidR="00C62AA7" w:rsidRPr="00C005F0" w:rsidRDefault="001F5129" w:rsidP="001F5129">
            <w:pPr>
              <w:tabs>
                <w:tab w:val="left" w:pos="360"/>
                <w:tab w:val="left" w:pos="567"/>
                <w:tab w:val="right" w:leader="dot" w:pos="9639"/>
              </w:tabs>
              <w:jc w:val="center"/>
              <w:rPr>
                <w:rFonts w:cs="Arial"/>
                <w:lang w:val="sr-Latn-RS"/>
              </w:rPr>
            </w:pPr>
            <w:r w:rsidRPr="00C005F0">
              <w:rPr>
                <w:rFonts w:cs="Arial"/>
                <w:lang w:val="sr-Cyrl-RS"/>
              </w:rPr>
              <w:t>12</w:t>
            </w:r>
          </w:p>
        </w:tc>
      </w:tr>
      <w:tr w:rsidR="00C005F0" w:rsidRPr="00C005F0" w14:paraId="557534E2" w14:textId="77777777" w:rsidTr="00C62AA7">
        <w:tc>
          <w:tcPr>
            <w:tcW w:w="564" w:type="dxa"/>
          </w:tcPr>
          <w:p w14:paraId="71F987C3" w14:textId="52AA2ABC" w:rsidR="00C62AA7" w:rsidRPr="00C005F0" w:rsidRDefault="00C62AA7" w:rsidP="004C3B38">
            <w:pPr>
              <w:tabs>
                <w:tab w:val="left" w:pos="360"/>
                <w:tab w:val="left" w:pos="567"/>
                <w:tab w:val="right" w:leader="dot" w:pos="9639"/>
              </w:tabs>
              <w:jc w:val="center"/>
              <w:rPr>
                <w:rFonts w:cs="Arial"/>
              </w:rPr>
            </w:pPr>
            <w:r w:rsidRPr="00C005F0">
              <w:rPr>
                <w:rFonts w:cs="Arial"/>
                <w:lang w:val="sr-Cyrl-RS"/>
              </w:rPr>
              <w:t>6</w:t>
            </w:r>
            <w:r w:rsidRPr="00C005F0">
              <w:rPr>
                <w:rFonts w:cs="Arial"/>
              </w:rPr>
              <w:t>.</w:t>
            </w:r>
          </w:p>
        </w:tc>
        <w:tc>
          <w:tcPr>
            <w:tcW w:w="7574" w:type="dxa"/>
          </w:tcPr>
          <w:p w14:paraId="0CDA4671" w14:textId="77777777" w:rsidR="00C62AA7" w:rsidRPr="00C005F0" w:rsidRDefault="00C62AA7" w:rsidP="004C3B38">
            <w:pPr>
              <w:tabs>
                <w:tab w:val="left" w:pos="360"/>
                <w:tab w:val="left" w:pos="567"/>
                <w:tab w:val="right" w:leader="dot" w:pos="9639"/>
              </w:tabs>
              <w:rPr>
                <w:rFonts w:cs="Arial"/>
                <w:lang w:val="sr-Cyrl-RS"/>
              </w:rPr>
            </w:pPr>
            <w:r w:rsidRPr="00C005F0">
              <w:rPr>
                <w:rFonts w:cs="Arial"/>
                <w:lang w:val="sr-Cyrl-RS"/>
              </w:rPr>
              <w:t>Упутство понуђачима како да сачине понуду</w:t>
            </w:r>
          </w:p>
        </w:tc>
        <w:tc>
          <w:tcPr>
            <w:tcW w:w="810" w:type="dxa"/>
          </w:tcPr>
          <w:p w14:paraId="2CCD279B" w14:textId="2F47A615" w:rsidR="001F5129" w:rsidRPr="00C005F0" w:rsidRDefault="001F5129" w:rsidP="001F5129">
            <w:pPr>
              <w:tabs>
                <w:tab w:val="left" w:pos="360"/>
                <w:tab w:val="left" w:pos="567"/>
                <w:tab w:val="right" w:leader="dot" w:pos="9639"/>
              </w:tabs>
              <w:jc w:val="center"/>
              <w:rPr>
                <w:rFonts w:cs="Arial"/>
                <w:lang w:val="sr-Cyrl-RS"/>
              </w:rPr>
            </w:pPr>
            <w:r w:rsidRPr="00C005F0">
              <w:rPr>
                <w:rFonts w:cs="Arial"/>
                <w:lang w:val="sr-Cyrl-RS"/>
              </w:rPr>
              <w:t>13</w:t>
            </w:r>
          </w:p>
        </w:tc>
      </w:tr>
      <w:tr w:rsidR="00C005F0" w:rsidRPr="00C005F0" w14:paraId="0D21E52C" w14:textId="77777777" w:rsidTr="00C62AA7">
        <w:tc>
          <w:tcPr>
            <w:tcW w:w="564" w:type="dxa"/>
          </w:tcPr>
          <w:p w14:paraId="0C7A9833" w14:textId="2337D088" w:rsidR="00C62AA7" w:rsidRPr="00C005F0" w:rsidRDefault="00C62AA7" w:rsidP="004C3B38">
            <w:pPr>
              <w:tabs>
                <w:tab w:val="left" w:pos="360"/>
                <w:tab w:val="left" w:pos="567"/>
                <w:tab w:val="right" w:leader="dot" w:pos="9639"/>
              </w:tabs>
              <w:jc w:val="center"/>
              <w:rPr>
                <w:rFonts w:cs="Arial"/>
              </w:rPr>
            </w:pPr>
            <w:r w:rsidRPr="00C005F0">
              <w:rPr>
                <w:rFonts w:cs="Arial"/>
                <w:lang w:val="sr-Cyrl-RS"/>
              </w:rPr>
              <w:t>7</w:t>
            </w:r>
            <w:r w:rsidRPr="00C005F0">
              <w:rPr>
                <w:rFonts w:cs="Arial"/>
              </w:rPr>
              <w:t>.</w:t>
            </w:r>
          </w:p>
        </w:tc>
        <w:tc>
          <w:tcPr>
            <w:tcW w:w="7574" w:type="dxa"/>
          </w:tcPr>
          <w:p w14:paraId="562D84B0" w14:textId="18F3AA9C" w:rsidR="00C62AA7" w:rsidRPr="00C005F0" w:rsidRDefault="00C62AA7" w:rsidP="001F5129">
            <w:pPr>
              <w:tabs>
                <w:tab w:val="left" w:pos="360"/>
                <w:tab w:val="left" w:pos="567"/>
                <w:tab w:val="right" w:leader="dot" w:pos="9639"/>
              </w:tabs>
              <w:rPr>
                <w:rFonts w:cs="Arial"/>
                <w:lang w:val="sr-Cyrl-RS"/>
              </w:rPr>
            </w:pPr>
            <w:r w:rsidRPr="00C005F0">
              <w:rPr>
                <w:rFonts w:cs="Arial"/>
                <w:lang w:val="sr-Cyrl-RS"/>
              </w:rPr>
              <w:t xml:space="preserve">Обрасци ( 1 </w:t>
            </w:r>
            <w:r w:rsidR="00905367" w:rsidRPr="00C005F0">
              <w:rPr>
                <w:rFonts w:cs="Arial"/>
                <w:lang w:val="sr-Cyrl-RS"/>
              </w:rPr>
              <w:t>–</w:t>
            </w:r>
            <w:r w:rsidRPr="00C005F0">
              <w:rPr>
                <w:rFonts w:cs="Arial"/>
                <w:lang w:val="sr-Cyrl-RS"/>
              </w:rPr>
              <w:t xml:space="preserve"> </w:t>
            </w:r>
            <w:r w:rsidR="00206D3A" w:rsidRPr="00C005F0">
              <w:rPr>
                <w:rFonts w:cs="Arial"/>
                <w:lang w:val="sr-Cyrl-RS"/>
              </w:rPr>
              <w:t>1</w:t>
            </w:r>
            <w:r w:rsidR="001F5129" w:rsidRPr="00C005F0">
              <w:rPr>
                <w:rFonts w:cs="Arial"/>
                <w:lang w:val="sr-Cyrl-RS"/>
              </w:rPr>
              <w:t>1</w:t>
            </w:r>
            <w:r w:rsidR="00905367" w:rsidRPr="00C005F0">
              <w:rPr>
                <w:rFonts w:cs="Arial"/>
                <w:lang w:val="sr-Cyrl-RS"/>
              </w:rPr>
              <w:t>)</w:t>
            </w:r>
          </w:p>
        </w:tc>
        <w:tc>
          <w:tcPr>
            <w:tcW w:w="810" w:type="dxa"/>
          </w:tcPr>
          <w:p w14:paraId="2B483B91" w14:textId="7B9E2D7C" w:rsidR="00C62AA7" w:rsidRPr="00C005F0" w:rsidRDefault="001F5129" w:rsidP="00B12A14">
            <w:pPr>
              <w:tabs>
                <w:tab w:val="left" w:pos="360"/>
                <w:tab w:val="left" w:pos="567"/>
                <w:tab w:val="right" w:leader="dot" w:pos="9639"/>
              </w:tabs>
              <w:jc w:val="center"/>
              <w:rPr>
                <w:rFonts w:cs="Arial"/>
                <w:lang w:val="sr-Latn-RS"/>
              </w:rPr>
            </w:pPr>
            <w:r w:rsidRPr="00C005F0">
              <w:rPr>
                <w:rFonts w:cs="Arial"/>
                <w:lang w:val="sr-Cyrl-RS"/>
              </w:rPr>
              <w:t>28</w:t>
            </w:r>
          </w:p>
        </w:tc>
      </w:tr>
      <w:tr w:rsidR="00C005F0" w:rsidRPr="00C005F0" w14:paraId="34767B66" w14:textId="77777777" w:rsidTr="00C62AA7">
        <w:tc>
          <w:tcPr>
            <w:tcW w:w="564" w:type="dxa"/>
          </w:tcPr>
          <w:p w14:paraId="6E92CEE0" w14:textId="650FA4E9" w:rsidR="00C62AA7" w:rsidRPr="00C005F0" w:rsidRDefault="00C62AA7" w:rsidP="004C3B38">
            <w:pPr>
              <w:tabs>
                <w:tab w:val="left" w:pos="360"/>
                <w:tab w:val="left" w:pos="567"/>
                <w:tab w:val="right" w:leader="dot" w:pos="9639"/>
              </w:tabs>
              <w:jc w:val="center"/>
              <w:rPr>
                <w:rFonts w:cs="Arial"/>
                <w:lang w:val="sr-Cyrl-RS"/>
              </w:rPr>
            </w:pPr>
            <w:r w:rsidRPr="00C005F0">
              <w:rPr>
                <w:rFonts w:cs="Arial"/>
                <w:lang w:val="sr-Cyrl-RS"/>
              </w:rPr>
              <w:t>8.</w:t>
            </w:r>
          </w:p>
        </w:tc>
        <w:tc>
          <w:tcPr>
            <w:tcW w:w="7574" w:type="dxa"/>
          </w:tcPr>
          <w:p w14:paraId="111758F8" w14:textId="4492ACE5" w:rsidR="00C62AA7" w:rsidRPr="00C005F0" w:rsidRDefault="00C62AA7" w:rsidP="004C3B38">
            <w:pPr>
              <w:tabs>
                <w:tab w:val="left" w:pos="360"/>
                <w:tab w:val="left" w:pos="567"/>
                <w:tab w:val="right" w:leader="dot" w:pos="9639"/>
              </w:tabs>
              <w:rPr>
                <w:rFonts w:cs="Arial"/>
                <w:lang w:val="sr-Cyrl-RS"/>
              </w:rPr>
            </w:pPr>
            <w:r w:rsidRPr="00C005F0">
              <w:rPr>
                <w:rFonts w:cs="Arial"/>
                <w:lang w:val="sr-Cyrl-RS"/>
              </w:rPr>
              <w:t>Модел уговора</w:t>
            </w:r>
          </w:p>
        </w:tc>
        <w:tc>
          <w:tcPr>
            <w:tcW w:w="810" w:type="dxa"/>
          </w:tcPr>
          <w:p w14:paraId="47BCE3A8" w14:textId="39C5C0CF" w:rsidR="00C62AA7" w:rsidRPr="00C005F0" w:rsidRDefault="001F5129" w:rsidP="00206D3A">
            <w:pPr>
              <w:tabs>
                <w:tab w:val="left" w:pos="360"/>
                <w:tab w:val="left" w:pos="567"/>
                <w:tab w:val="right" w:leader="dot" w:pos="9639"/>
              </w:tabs>
              <w:jc w:val="center"/>
              <w:rPr>
                <w:rFonts w:cs="Arial"/>
                <w:lang w:val="sr-Cyrl-RS"/>
              </w:rPr>
            </w:pPr>
            <w:r w:rsidRPr="00C005F0">
              <w:rPr>
                <w:rFonts w:cs="Arial"/>
                <w:lang w:val="sr-Cyrl-RS"/>
              </w:rPr>
              <w:t>56</w:t>
            </w:r>
          </w:p>
        </w:tc>
      </w:tr>
    </w:tbl>
    <w:p w14:paraId="0034F9AC" w14:textId="77777777" w:rsidR="009D3699" w:rsidRPr="00C005F0" w:rsidRDefault="009D3699" w:rsidP="000C50A0">
      <w:pPr>
        <w:pStyle w:val="BodyText"/>
        <w:spacing w:before="0"/>
        <w:rPr>
          <w:rFonts w:cs="Arial"/>
          <w:b/>
          <w:spacing w:val="80"/>
          <w:sz w:val="22"/>
          <w:szCs w:val="22"/>
        </w:rPr>
      </w:pPr>
    </w:p>
    <w:p w14:paraId="02ED531D" w14:textId="391BFD3E" w:rsidR="00F5264D" w:rsidRPr="00C005F0" w:rsidRDefault="00C53AC6" w:rsidP="00C53AC6">
      <w:pPr>
        <w:jc w:val="right"/>
        <w:rPr>
          <w:rFonts w:cs="Arial"/>
          <w:lang w:val="sr-Cyrl-RS"/>
        </w:rPr>
      </w:pPr>
      <w:r w:rsidRPr="00C005F0">
        <w:rPr>
          <w:rFonts w:cs="Arial"/>
          <w:bCs/>
          <w:noProof/>
          <w:lang w:val="sr-Cyrl-CS"/>
        </w:rPr>
        <w:t xml:space="preserve">Укупан број страна документације: </w:t>
      </w:r>
      <w:r w:rsidR="00BF0820" w:rsidRPr="00C005F0">
        <w:rPr>
          <w:rFonts w:cs="Arial"/>
          <w:bCs/>
          <w:noProof/>
          <w:lang w:val="sr-Cyrl-RS"/>
        </w:rPr>
        <w:t>90</w:t>
      </w:r>
    </w:p>
    <w:p w14:paraId="659A42D2" w14:textId="77777777" w:rsidR="001853E1" w:rsidRPr="00C005F0" w:rsidRDefault="001853E1" w:rsidP="000C50A0">
      <w:pPr>
        <w:pStyle w:val="BodyText"/>
        <w:spacing w:before="0"/>
        <w:rPr>
          <w:rFonts w:cs="Arial"/>
          <w:sz w:val="22"/>
          <w:szCs w:val="22"/>
        </w:rPr>
      </w:pPr>
    </w:p>
    <w:p w14:paraId="6A025079" w14:textId="77777777" w:rsidR="00FA0E61" w:rsidRPr="00C005F0" w:rsidRDefault="00473AD5" w:rsidP="004F090E">
      <w:pPr>
        <w:pStyle w:val="Heading10"/>
        <w:numPr>
          <w:ilvl w:val="0"/>
          <w:numId w:val="13"/>
        </w:numPr>
        <w:rPr>
          <w:rFonts w:cs="Arial"/>
          <w:lang w:val="en-US"/>
        </w:rPr>
      </w:pPr>
      <w:r w:rsidRPr="00C005F0">
        <w:rPr>
          <w:rFonts w:cs="Arial"/>
          <w:lang w:val="ru-RU"/>
        </w:rPr>
        <w:br w:type="page"/>
      </w:r>
      <w:bookmarkStart w:id="13" w:name="_Toc430335136"/>
      <w:bookmarkStart w:id="14" w:name="_Toc442559876"/>
      <w:bookmarkStart w:id="15" w:name="_Toc427817447"/>
      <w:r w:rsidR="00FA0E61" w:rsidRPr="00C005F0">
        <w:rPr>
          <w:rFonts w:cs="Arial"/>
        </w:rPr>
        <w:lastRenderedPageBreak/>
        <w:t>ОПШТИ ПОДАЦИ О ЈАВНОЈ НАБАВЦИ</w:t>
      </w:r>
      <w:bookmarkEnd w:id="13"/>
      <w:bookmarkEnd w:id="14"/>
    </w:p>
    <w:p w14:paraId="75D62F29" w14:textId="0C645210" w:rsidR="004276AD" w:rsidRPr="00C005F0"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C005F0" w:rsidRPr="00C005F0" w14:paraId="076CEE58" w14:textId="77777777" w:rsidTr="002E12CC">
        <w:tc>
          <w:tcPr>
            <w:tcW w:w="3032" w:type="dxa"/>
            <w:shd w:val="clear" w:color="auto" w:fill="auto"/>
          </w:tcPr>
          <w:p w14:paraId="3BD361DD" w14:textId="77777777" w:rsidR="002E12CC" w:rsidRPr="00C005F0" w:rsidRDefault="002E12CC" w:rsidP="004276AD">
            <w:pPr>
              <w:autoSpaceDE w:val="0"/>
              <w:autoSpaceDN w:val="0"/>
              <w:adjustRightInd w:val="0"/>
              <w:jc w:val="center"/>
              <w:rPr>
                <w:rFonts w:eastAsia="TimesNewRomanPSMT" w:cs="Arial"/>
                <w:bCs/>
              </w:rPr>
            </w:pPr>
          </w:p>
          <w:p w14:paraId="375E29BC" w14:textId="77777777" w:rsidR="002E12CC" w:rsidRPr="00C005F0" w:rsidRDefault="002E12CC" w:rsidP="004276AD">
            <w:pPr>
              <w:autoSpaceDE w:val="0"/>
              <w:autoSpaceDN w:val="0"/>
              <w:adjustRightInd w:val="0"/>
              <w:jc w:val="center"/>
              <w:rPr>
                <w:rFonts w:eastAsia="TimesNewRomanPSMT" w:cs="Arial"/>
                <w:bCs/>
              </w:rPr>
            </w:pPr>
          </w:p>
          <w:p w14:paraId="34DC25BE"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Назив и адреса Наручиоца</w:t>
            </w:r>
          </w:p>
        </w:tc>
        <w:tc>
          <w:tcPr>
            <w:tcW w:w="6213" w:type="dxa"/>
            <w:shd w:val="clear" w:color="auto" w:fill="auto"/>
          </w:tcPr>
          <w:p w14:paraId="7CA0A896" w14:textId="77777777" w:rsidR="004276AD" w:rsidRPr="00C005F0" w:rsidRDefault="004276AD" w:rsidP="004276AD">
            <w:pPr>
              <w:suppressAutoHyphens/>
              <w:spacing w:line="100" w:lineRule="atLeast"/>
              <w:jc w:val="center"/>
              <w:rPr>
                <w:rFonts w:cs="Arial"/>
                <w:lang w:val="ru-RU"/>
              </w:rPr>
            </w:pPr>
            <w:r w:rsidRPr="00C005F0">
              <w:rPr>
                <w:rFonts w:cs="Arial"/>
                <w:lang w:val="ru-RU"/>
              </w:rPr>
              <w:t>Јавно предузеће „Електропривреда Србије“ Београд,</w:t>
            </w:r>
          </w:p>
          <w:p w14:paraId="770031D3" w14:textId="77777777" w:rsidR="004276AD" w:rsidRPr="00C005F0" w:rsidRDefault="004276AD" w:rsidP="004276AD">
            <w:pPr>
              <w:suppressAutoHyphens/>
              <w:spacing w:line="100" w:lineRule="atLeast"/>
              <w:jc w:val="center"/>
              <w:rPr>
                <w:rFonts w:cs="Arial"/>
                <w:lang w:val="ru-RU"/>
              </w:rPr>
            </w:pPr>
            <w:r w:rsidRPr="00C005F0">
              <w:rPr>
                <w:rFonts w:cs="Arial"/>
                <w:lang w:val="ru-RU"/>
              </w:rPr>
              <w:t>Улица царице Милице бр.2, 11000 Београд</w:t>
            </w:r>
          </w:p>
          <w:p w14:paraId="1F653715" w14:textId="7D4E53C2" w:rsidR="00165A71" w:rsidRPr="00C005F0" w:rsidRDefault="00165A71" w:rsidP="004276AD">
            <w:pPr>
              <w:suppressAutoHyphens/>
              <w:spacing w:line="100" w:lineRule="atLeast"/>
              <w:jc w:val="center"/>
              <w:rPr>
                <w:rFonts w:cs="Arial"/>
                <w:lang w:val="sr-Cyrl-RS"/>
              </w:rPr>
            </w:pPr>
            <w:r w:rsidRPr="00C005F0">
              <w:rPr>
                <w:rFonts w:cs="Arial"/>
                <w:lang w:val="sr-Cyrl-RS"/>
              </w:rPr>
              <w:t xml:space="preserve">Огранак ТЕ-КО Костолац, </w:t>
            </w:r>
          </w:p>
          <w:p w14:paraId="4A1ED6B4" w14:textId="0ED19D44" w:rsidR="00AF3AF8" w:rsidRPr="00C005F0" w:rsidRDefault="00165A71" w:rsidP="004276AD">
            <w:pPr>
              <w:suppressAutoHyphens/>
              <w:spacing w:line="100" w:lineRule="atLeast"/>
              <w:jc w:val="center"/>
              <w:rPr>
                <w:rFonts w:cs="Arial"/>
                <w:lang w:val="sr-Cyrl-RS"/>
              </w:rPr>
            </w:pPr>
            <w:r w:rsidRPr="00C005F0">
              <w:rPr>
                <w:rFonts w:cs="Arial"/>
                <w:lang w:val="sr-Cyrl-RS"/>
              </w:rPr>
              <w:t>Улица Николе Тесле бр. 5-7, 12208 Костолац</w:t>
            </w:r>
          </w:p>
          <w:p w14:paraId="3A707608" w14:textId="5766820C" w:rsidR="002E12CC" w:rsidRPr="00C005F0" w:rsidRDefault="002E12CC" w:rsidP="002E12CC">
            <w:pPr>
              <w:suppressAutoHyphens/>
              <w:spacing w:line="100" w:lineRule="atLeast"/>
              <w:jc w:val="center"/>
              <w:rPr>
                <w:rFonts w:cs="Arial"/>
                <w:lang w:val="sr-Cyrl-RS"/>
              </w:rPr>
            </w:pPr>
          </w:p>
        </w:tc>
      </w:tr>
      <w:tr w:rsidR="00C005F0" w:rsidRPr="00C005F0" w14:paraId="206F1324" w14:textId="77777777" w:rsidTr="002E12CC">
        <w:tc>
          <w:tcPr>
            <w:tcW w:w="3032" w:type="dxa"/>
            <w:shd w:val="clear" w:color="auto" w:fill="auto"/>
          </w:tcPr>
          <w:p w14:paraId="79006CD9" w14:textId="08FEF00E"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Интернет страница Наручиоца</w:t>
            </w:r>
          </w:p>
        </w:tc>
        <w:tc>
          <w:tcPr>
            <w:tcW w:w="6213" w:type="dxa"/>
            <w:shd w:val="clear" w:color="auto" w:fill="auto"/>
          </w:tcPr>
          <w:p w14:paraId="205CBA98" w14:textId="54C19427" w:rsidR="002E12CC" w:rsidRPr="00C005F0" w:rsidRDefault="00C005F0" w:rsidP="00165A71">
            <w:pPr>
              <w:autoSpaceDE w:val="0"/>
              <w:autoSpaceDN w:val="0"/>
              <w:adjustRightInd w:val="0"/>
              <w:jc w:val="center"/>
              <w:rPr>
                <w:rFonts w:eastAsia="Arial Unicode MS" w:cs="Arial"/>
                <w:kern w:val="1"/>
                <w:u w:val="single"/>
                <w:lang w:eastAsia="ar-SA"/>
              </w:rPr>
            </w:pPr>
            <w:hyperlink r:id="rId165" w:history="1">
              <w:r w:rsidR="004276AD" w:rsidRPr="00C005F0">
                <w:rPr>
                  <w:rStyle w:val="Hyperlink"/>
                  <w:rFonts w:eastAsia="Arial Unicode MS" w:cs="Arial"/>
                  <w:color w:val="auto"/>
                  <w:kern w:val="1"/>
                  <w:lang w:eastAsia="ar-SA"/>
                </w:rPr>
                <w:t>www.eps.rs</w:t>
              </w:r>
            </w:hyperlink>
          </w:p>
        </w:tc>
      </w:tr>
      <w:tr w:rsidR="00C005F0" w:rsidRPr="00C005F0" w14:paraId="249C7C84" w14:textId="77777777" w:rsidTr="002E12CC">
        <w:tc>
          <w:tcPr>
            <w:tcW w:w="3032" w:type="dxa"/>
            <w:shd w:val="clear" w:color="auto" w:fill="auto"/>
          </w:tcPr>
          <w:p w14:paraId="603E0F36"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Врста поступка</w:t>
            </w:r>
          </w:p>
        </w:tc>
        <w:tc>
          <w:tcPr>
            <w:tcW w:w="6213" w:type="dxa"/>
            <w:shd w:val="clear" w:color="auto" w:fill="auto"/>
            <w:vAlign w:val="center"/>
          </w:tcPr>
          <w:p w14:paraId="47DA813B" w14:textId="52630B70" w:rsidR="004276AD" w:rsidRPr="00C005F0" w:rsidRDefault="004276AD" w:rsidP="00D34466">
            <w:pPr>
              <w:autoSpaceDE w:val="0"/>
              <w:autoSpaceDN w:val="0"/>
              <w:adjustRightInd w:val="0"/>
              <w:jc w:val="center"/>
              <w:rPr>
                <w:rFonts w:eastAsia="TimesNewRomanPSMT" w:cs="Arial"/>
                <w:bCs/>
                <w:lang w:val="sr-Cyrl-RS"/>
              </w:rPr>
            </w:pPr>
            <w:r w:rsidRPr="00C005F0">
              <w:rPr>
                <w:rFonts w:eastAsia="TimesNewRomanPSMT" w:cs="Arial"/>
                <w:bCs/>
              </w:rPr>
              <w:t xml:space="preserve">   </w:t>
            </w:r>
            <w:r w:rsidR="00D34466" w:rsidRPr="00C005F0">
              <w:rPr>
                <w:rFonts w:eastAsia="TimesNewRomanPSMT" w:cs="Arial"/>
                <w:bCs/>
                <w:lang w:val="sr-Cyrl-RS"/>
              </w:rPr>
              <w:t>Отворени поступак</w:t>
            </w:r>
          </w:p>
        </w:tc>
      </w:tr>
      <w:tr w:rsidR="00C005F0" w:rsidRPr="00C005F0" w14:paraId="32DDE87A" w14:textId="77777777" w:rsidTr="002E12CC">
        <w:trPr>
          <w:trHeight w:val="575"/>
        </w:trPr>
        <w:tc>
          <w:tcPr>
            <w:tcW w:w="3032" w:type="dxa"/>
            <w:shd w:val="clear" w:color="auto" w:fill="auto"/>
          </w:tcPr>
          <w:p w14:paraId="16D3E7C0"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Предмет јавне набавке</w:t>
            </w:r>
          </w:p>
        </w:tc>
        <w:tc>
          <w:tcPr>
            <w:tcW w:w="6213" w:type="dxa"/>
            <w:shd w:val="clear" w:color="auto" w:fill="auto"/>
          </w:tcPr>
          <w:p w14:paraId="5A3B3D65" w14:textId="7B905509" w:rsidR="004276AD" w:rsidRPr="00C005F0" w:rsidRDefault="004276AD" w:rsidP="002E12CC">
            <w:pPr>
              <w:pStyle w:val="Heading10"/>
              <w:jc w:val="center"/>
              <w:rPr>
                <w:rFonts w:cs="Arial"/>
                <w:b w:val="0"/>
              </w:rPr>
            </w:pPr>
            <w:bookmarkStart w:id="16" w:name="_Toc442559877"/>
            <w:r w:rsidRPr="00C005F0">
              <w:rPr>
                <w:rFonts w:cs="Arial"/>
                <w:b w:val="0"/>
              </w:rPr>
              <w:t xml:space="preserve">Набавка </w:t>
            </w:r>
            <w:r w:rsidR="006B1D1C" w:rsidRPr="00C005F0">
              <w:rPr>
                <w:rFonts w:cs="Arial"/>
                <w:b w:val="0"/>
                <w:lang w:val="sr-Cyrl-RS"/>
              </w:rPr>
              <w:t>услуга</w:t>
            </w:r>
            <w:r w:rsidRPr="00C005F0">
              <w:rPr>
                <w:rFonts w:cs="Arial"/>
                <w:b w:val="0"/>
              </w:rPr>
              <w:t xml:space="preserve">: </w:t>
            </w:r>
            <w:bookmarkEnd w:id="16"/>
            <w:r w:rsidR="00780AB9" w:rsidRPr="00C005F0">
              <w:rPr>
                <w:rFonts w:cs="Arial"/>
              </w:rPr>
              <w:t>OДРЖАВАЊЕ ВАГА</w:t>
            </w:r>
          </w:p>
          <w:p w14:paraId="2DAF22FC" w14:textId="77777777" w:rsidR="004276AD" w:rsidRPr="00C005F0" w:rsidRDefault="004276AD" w:rsidP="004276AD">
            <w:pPr>
              <w:rPr>
                <w:rFonts w:cs="Arial"/>
                <w:lang w:val="ru-RU"/>
              </w:rPr>
            </w:pPr>
          </w:p>
        </w:tc>
      </w:tr>
      <w:tr w:rsidR="00C005F0" w:rsidRPr="00C005F0" w14:paraId="5556B36F" w14:textId="77777777" w:rsidTr="002E12CC">
        <w:trPr>
          <w:trHeight w:val="995"/>
        </w:trPr>
        <w:tc>
          <w:tcPr>
            <w:tcW w:w="3032" w:type="dxa"/>
            <w:shd w:val="clear" w:color="auto" w:fill="auto"/>
          </w:tcPr>
          <w:p w14:paraId="17324962" w14:textId="5C948AA1" w:rsidR="002E12CC" w:rsidRPr="00C005F0" w:rsidRDefault="00165A71" w:rsidP="00165A71">
            <w:pPr>
              <w:autoSpaceDE w:val="0"/>
              <w:autoSpaceDN w:val="0"/>
              <w:adjustRightInd w:val="0"/>
              <w:rPr>
                <w:rFonts w:eastAsia="TimesNewRomanPSMT" w:cs="Arial"/>
                <w:bCs/>
              </w:rPr>
            </w:pPr>
            <w:r w:rsidRPr="00C005F0">
              <w:rPr>
                <w:rFonts w:eastAsia="TimesNewRomanPSMT" w:cs="Arial"/>
                <w:bCs/>
                <w:lang w:val="ru-RU"/>
              </w:rPr>
              <w:t xml:space="preserve">     </w:t>
            </w:r>
            <w:r w:rsidR="002E12CC" w:rsidRPr="00C005F0">
              <w:rPr>
                <w:rFonts w:cs="Arial"/>
              </w:rPr>
              <w:t>Опис сваке партије</w:t>
            </w:r>
          </w:p>
        </w:tc>
        <w:tc>
          <w:tcPr>
            <w:tcW w:w="6213" w:type="dxa"/>
            <w:shd w:val="clear" w:color="auto" w:fill="auto"/>
            <w:vAlign w:val="center"/>
          </w:tcPr>
          <w:p w14:paraId="6B930022" w14:textId="03E158A0" w:rsidR="00780AB9" w:rsidRPr="00C005F0" w:rsidRDefault="00780AB9" w:rsidP="00780AB9">
            <w:pPr>
              <w:pStyle w:val="ListParagraph"/>
              <w:ind w:left="-360" w:right="-14"/>
              <w:rPr>
                <w:rFonts w:ascii="Arial" w:hAnsi="Arial" w:cs="Arial"/>
                <w:b/>
                <w:lang w:val="ru-RU"/>
              </w:rPr>
            </w:pPr>
            <w:r w:rsidRPr="00C005F0">
              <w:rPr>
                <w:rFonts w:ascii="Arial" w:hAnsi="Arial" w:cs="Arial"/>
                <w:b/>
                <w:lang w:val="ru-RU"/>
              </w:rPr>
              <w:t xml:space="preserve">       Партија 1 </w:t>
            </w:r>
            <w:r w:rsidRPr="00C005F0">
              <w:rPr>
                <w:rFonts w:ascii="Arial" w:hAnsi="Arial" w:cs="Arial"/>
                <w:lang w:val="ru-RU"/>
              </w:rPr>
              <w:t xml:space="preserve">– </w:t>
            </w:r>
            <w:r w:rsidRPr="00C005F0">
              <w:rPr>
                <w:rFonts w:ascii="Arial" w:hAnsi="Arial" w:cs="Arial"/>
                <w:b/>
                <w:lang w:val="ru-RU"/>
              </w:rPr>
              <w:t>Баждарење и одржавање вага</w:t>
            </w:r>
            <w:r w:rsidRPr="00C005F0">
              <w:rPr>
                <w:rFonts w:ascii="Arial" w:hAnsi="Arial" w:cs="Arial"/>
                <w:lang w:val="ru-RU"/>
              </w:rPr>
              <w:t xml:space="preserve">   </w:t>
            </w:r>
          </w:p>
          <w:p w14:paraId="7F35FDCE" w14:textId="0A93A6CC" w:rsidR="00026672" w:rsidRPr="00C005F0" w:rsidRDefault="00780AB9" w:rsidP="00780AB9">
            <w:pPr>
              <w:pStyle w:val="ListParagraph"/>
              <w:widowControl w:val="0"/>
              <w:ind w:left="0"/>
              <w:rPr>
                <w:rFonts w:ascii="Arial" w:hAnsi="Arial" w:cs="Arial"/>
                <w:lang w:val="ru-RU"/>
              </w:rPr>
            </w:pPr>
            <w:r w:rsidRPr="00C005F0">
              <w:rPr>
                <w:rFonts w:ascii="Arial" w:hAnsi="Arial" w:cs="Arial"/>
                <w:b/>
                <w:lang w:val="ru-RU"/>
              </w:rPr>
              <w:t xml:space="preserve"> Партија 2 </w:t>
            </w:r>
            <w:r w:rsidRPr="00C005F0">
              <w:rPr>
                <w:rFonts w:ascii="Arial" w:hAnsi="Arial" w:cs="Arial"/>
                <w:lang w:val="ru-RU"/>
              </w:rPr>
              <w:t xml:space="preserve">– </w:t>
            </w:r>
            <w:r w:rsidRPr="00C005F0">
              <w:rPr>
                <w:rFonts w:ascii="Arial" w:hAnsi="Arial" w:cs="Arial"/>
                <w:b/>
                <w:lang w:val="ru-RU"/>
              </w:rPr>
              <w:t>Одржавање софтвера и компјутерске опреме</w:t>
            </w:r>
            <w:r w:rsidRPr="00C005F0">
              <w:rPr>
                <w:rFonts w:ascii="Arial" w:hAnsi="Arial" w:cs="Arial"/>
                <w:b/>
                <w:lang w:val="sr-Latn-RS"/>
              </w:rPr>
              <w:t xml:space="preserve"> </w:t>
            </w:r>
          </w:p>
        </w:tc>
      </w:tr>
      <w:tr w:rsidR="00C005F0" w:rsidRPr="00C005F0" w14:paraId="380F102F" w14:textId="77777777" w:rsidTr="002E12CC">
        <w:trPr>
          <w:trHeight w:val="594"/>
        </w:trPr>
        <w:tc>
          <w:tcPr>
            <w:tcW w:w="3032" w:type="dxa"/>
            <w:shd w:val="clear" w:color="auto" w:fill="auto"/>
          </w:tcPr>
          <w:p w14:paraId="062C5C60"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Циљ поступка</w:t>
            </w:r>
          </w:p>
        </w:tc>
        <w:tc>
          <w:tcPr>
            <w:tcW w:w="6213" w:type="dxa"/>
            <w:shd w:val="clear" w:color="auto" w:fill="auto"/>
          </w:tcPr>
          <w:p w14:paraId="60B228FB"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 xml:space="preserve"> Закључење Уговора о јавној набавци </w:t>
            </w:r>
          </w:p>
          <w:p w14:paraId="6EE0905C" w14:textId="49973C79" w:rsidR="002E12CC" w:rsidRPr="00C005F0" w:rsidRDefault="002E12CC" w:rsidP="002E12CC">
            <w:pPr>
              <w:autoSpaceDE w:val="0"/>
              <w:autoSpaceDN w:val="0"/>
              <w:adjustRightInd w:val="0"/>
              <w:rPr>
                <w:rFonts w:eastAsia="TimesNewRomanPSMT" w:cs="Arial"/>
                <w:b/>
                <w:bCs/>
              </w:rPr>
            </w:pPr>
          </w:p>
        </w:tc>
      </w:tr>
      <w:tr w:rsidR="00C005F0" w:rsidRPr="00C005F0" w14:paraId="5CB4A234" w14:textId="77777777" w:rsidTr="002E12CC">
        <w:trPr>
          <w:trHeight w:val="1057"/>
        </w:trPr>
        <w:tc>
          <w:tcPr>
            <w:tcW w:w="3032" w:type="dxa"/>
            <w:shd w:val="clear" w:color="auto" w:fill="auto"/>
          </w:tcPr>
          <w:p w14:paraId="34ECB12B" w14:textId="77777777" w:rsidR="004276AD" w:rsidRPr="00C005F0" w:rsidRDefault="004276AD" w:rsidP="004276AD">
            <w:pPr>
              <w:autoSpaceDE w:val="0"/>
              <w:autoSpaceDN w:val="0"/>
              <w:adjustRightInd w:val="0"/>
              <w:jc w:val="center"/>
              <w:rPr>
                <w:rFonts w:eastAsia="TimesNewRomanPSMT" w:cs="Arial"/>
                <w:bCs/>
              </w:rPr>
            </w:pPr>
          </w:p>
          <w:p w14:paraId="77558D25" w14:textId="77777777" w:rsidR="004276AD" w:rsidRPr="00C005F0" w:rsidRDefault="004276AD" w:rsidP="004276AD">
            <w:pPr>
              <w:autoSpaceDE w:val="0"/>
              <w:autoSpaceDN w:val="0"/>
              <w:adjustRightInd w:val="0"/>
              <w:jc w:val="center"/>
              <w:rPr>
                <w:rFonts w:eastAsia="TimesNewRomanPSMT" w:cs="Arial"/>
                <w:bCs/>
              </w:rPr>
            </w:pPr>
            <w:r w:rsidRPr="00C005F0">
              <w:rPr>
                <w:rFonts w:eastAsia="TimesNewRomanPSMT" w:cs="Arial"/>
                <w:bCs/>
              </w:rPr>
              <w:t>Контакт</w:t>
            </w:r>
          </w:p>
        </w:tc>
        <w:tc>
          <w:tcPr>
            <w:tcW w:w="6213" w:type="dxa"/>
            <w:shd w:val="clear" w:color="auto" w:fill="auto"/>
            <w:vAlign w:val="center"/>
          </w:tcPr>
          <w:p w14:paraId="2814AC12" w14:textId="382F3575" w:rsidR="004276AD" w:rsidRPr="00C005F0" w:rsidRDefault="008D02AC" w:rsidP="004276AD">
            <w:pPr>
              <w:jc w:val="center"/>
              <w:rPr>
                <w:rFonts w:cs="Arial"/>
                <w:i/>
                <w:lang w:val="sr-Cyrl-RS"/>
              </w:rPr>
            </w:pPr>
            <w:r w:rsidRPr="00C005F0">
              <w:rPr>
                <w:rFonts w:cs="Arial"/>
                <w:lang w:val="sr-Cyrl-RS"/>
              </w:rPr>
              <w:t>Марина Волић</w:t>
            </w:r>
          </w:p>
          <w:p w14:paraId="3C19EA1C" w14:textId="0F26BCC0" w:rsidR="004276AD" w:rsidRPr="00C005F0" w:rsidRDefault="004276AD" w:rsidP="004276AD">
            <w:pPr>
              <w:jc w:val="center"/>
              <w:rPr>
                <w:rFonts w:cs="Arial"/>
                <w:lang w:val="sr-Cyrl-RS"/>
              </w:rPr>
            </w:pPr>
            <w:r w:rsidRPr="00C005F0">
              <w:rPr>
                <w:rFonts w:cs="Arial"/>
              </w:rPr>
              <w:t>e</w:t>
            </w:r>
            <w:r w:rsidRPr="00C005F0">
              <w:rPr>
                <w:rFonts w:cs="Arial"/>
                <w:lang w:val="ru-RU"/>
              </w:rPr>
              <w:t>-</w:t>
            </w:r>
            <w:r w:rsidRPr="00C005F0">
              <w:rPr>
                <w:rFonts w:cs="Arial"/>
              </w:rPr>
              <w:t>mail</w:t>
            </w:r>
            <w:r w:rsidRPr="00C005F0">
              <w:rPr>
                <w:rFonts w:cs="Arial"/>
                <w:lang w:val="ru-RU"/>
              </w:rPr>
              <w:t xml:space="preserve">: </w:t>
            </w:r>
            <w:hyperlink r:id="rId166" w:history="1">
              <w:r w:rsidR="00780AB9" w:rsidRPr="00C005F0">
                <w:rPr>
                  <w:rStyle w:val="Hyperlink"/>
                  <w:rFonts w:cs="Arial"/>
                  <w:color w:val="auto"/>
                </w:rPr>
                <w:t>marina.volic</w:t>
              </w:r>
              <w:r w:rsidR="00780AB9" w:rsidRPr="00C005F0">
                <w:rPr>
                  <w:rStyle w:val="Hyperlink"/>
                  <w:rFonts w:cs="Arial"/>
                  <w:color w:val="auto"/>
                  <w:lang w:val="ru-RU"/>
                </w:rPr>
                <w:t>@</w:t>
              </w:r>
              <w:r w:rsidR="00780AB9" w:rsidRPr="00C005F0">
                <w:rPr>
                  <w:rStyle w:val="Hyperlink"/>
                  <w:rFonts w:cs="Arial"/>
                  <w:color w:val="auto"/>
                </w:rPr>
                <w:t>te</w:t>
              </w:r>
              <w:r w:rsidR="00780AB9" w:rsidRPr="00C005F0">
                <w:rPr>
                  <w:rStyle w:val="Hyperlink"/>
                  <w:rFonts w:cs="Arial"/>
                  <w:color w:val="auto"/>
                  <w:lang w:val="ru-RU"/>
                </w:rPr>
                <w:t>-</w:t>
              </w:r>
              <w:r w:rsidR="00780AB9" w:rsidRPr="00C005F0">
                <w:rPr>
                  <w:rStyle w:val="Hyperlink"/>
                  <w:rFonts w:cs="Arial"/>
                  <w:color w:val="auto"/>
                </w:rPr>
                <w:t>ko</w:t>
              </w:r>
              <w:r w:rsidR="00780AB9" w:rsidRPr="00C005F0">
                <w:rPr>
                  <w:rStyle w:val="Hyperlink"/>
                  <w:rFonts w:cs="Arial"/>
                  <w:color w:val="auto"/>
                  <w:lang w:val="ru-RU"/>
                </w:rPr>
                <w:t>.</w:t>
              </w:r>
              <w:r w:rsidR="00780AB9" w:rsidRPr="00C005F0">
                <w:rPr>
                  <w:rStyle w:val="Hyperlink"/>
                  <w:rFonts w:cs="Arial"/>
                  <w:color w:val="auto"/>
                </w:rPr>
                <w:t>rs</w:t>
              </w:r>
            </w:hyperlink>
            <w:r w:rsidR="00780AB9" w:rsidRPr="00C005F0">
              <w:rPr>
                <w:rFonts w:cs="Arial"/>
                <w:lang w:val="sr-Cyrl-RS"/>
              </w:rPr>
              <w:t xml:space="preserve"> </w:t>
            </w:r>
          </w:p>
          <w:p w14:paraId="4936F728" w14:textId="77777777" w:rsidR="004276AD" w:rsidRPr="00C005F0" w:rsidRDefault="004276AD" w:rsidP="004276AD">
            <w:pPr>
              <w:jc w:val="center"/>
              <w:rPr>
                <w:rFonts w:cs="Arial"/>
                <w:lang w:val="ru-RU"/>
              </w:rPr>
            </w:pPr>
          </w:p>
        </w:tc>
      </w:tr>
    </w:tbl>
    <w:p w14:paraId="22DA53FA" w14:textId="77777777" w:rsidR="00FA0E61" w:rsidRPr="00C005F0" w:rsidRDefault="00FA0E61" w:rsidP="000C50A0">
      <w:pPr>
        <w:spacing w:before="0"/>
        <w:rPr>
          <w:rFonts w:cs="Arial"/>
          <w:lang w:val="ru-RU"/>
        </w:rPr>
      </w:pPr>
    </w:p>
    <w:p w14:paraId="1F2CF4EE" w14:textId="77777777" w:rsidR="002E12CC" w:rsidRPr="00C005F0" w:rsidRDefault="002E12CC" w:rsidP="000C50A0">
      <w:pPr>
        <w:spacing w:before="0"/>
        <w:rPr>
          <w:rFonts w:cs="Arial"/>
          <w:lang w:val="ru-RU"/>
        </w:rPr>
      </w:pPr>
    </w:p>
    <w:p w14:paraId="1ABD04B6" w14:textId="70E69043" w:rsidR="002E12CC" w:rsidRPr="00C005F0" w:rsidRDefault="002E12CC" w:rsidP="004F090E">
      <w:pPr>
        <w:pStyle w:val="Heading10"/>
        <w:numPr>
          <w:ilvl w:val="0"/>
          <w:numId w:val="13"/>
        </w:numPr>
        <w:jc w:val="both"/>
        <w:rPr>
          <w:rFonts w:cs="Arial"/>
          <w:lang w:val="sr-Cyrl-RS"/>
        </w:rPr>
      </w:pPr>
      <w:bookmarkStart w:id="17" w:name="_Toc442559878"/>
      <w:bookmarkStart w:id="18" w:name="_Toc427817448"/>
      <w:r w:rsidRPr="00C005F0">
        <w:rPr>
          <w:rFonts w:cs="Arial"/>
          <w:lang w:val="sr-Cyrl-RS"/>
        </w:rPr>
        <w:t>ПОДАЦИ О ПРЕДМЕТУ ЈАВНЕ НАБАВКЕ</w:t>
      </w:r>
    </w:p>
    <w:p w14:paraId="3EA212D5" w14:textId="2C7789C0" w:rsidR="002E12CC" w:rsidRPr="00C005F0" w:rsidRDefault="002E12CC" w:rsidP="0032186E">
      <w:pPr>
        <w:pStyle w:val="Heading10"/>
        <w:ind w:left="0" w:firstLine="0"/>
        <w:jc w:val="both"/>
        <w:rPr>
          <w:rFonts w:cs="Arial"/>
          <w:lang w:val="sr-Cyrl-RS"/>
        </w:rPr>
      </w:pPr>
      <w:r w:rsidRPr="00C005F0">
        <w:rPr>
          <w:rFonts w:cs="Arial"/>
          <w:lang w:val="sr-Cyrl-RS"/>
        </w:rPr>
        <w:t xml:space="preserve">2.1 Опис предмета јавне набавке, назив и ознака из општег речника </w:t>
      </w:r>
      <w:r w:rsidR="0032186E" w:rsidRPr="00C005F0">
        <w:rPr>
          <w:rFonts w:cs="Arial"/>
          <w:lang w:val="sr-Cyrl-RS"/>
        </w:rPr>
        <w:t xml:space="preserve"> </w:t>
      </w:r>
      <w:r w:rsidRPr="00C005F0">
        <w:rPr>
          <w:rFonts w:cs="Arial"/>
          <w:lang w:val="sr-Cyrl-RS"/>
        </w:rPr>
        <w:t>набавке</w:t>
      </w:r>
    </w:p>
    <w:p w14:paraId="7350BAF1" w14:textId="77777777" w:rsidR="0032186E" w:rsidRPr="00C005F0" w:rsidRDefault="0032186E" w:rsidP="0032186E">
      <w:pPr>
        <w:rPr>
          <w:rFonts w:cs="Arial"/>
          <w:lang w:val="sr-Cyrl-RS" w:eastAsia="ar-SA"/>
        </w:rPr>
      </w:pPr>
    </w:p>
    <w:p w14:paraId="6FE4CBFA" w14:textId="0E6E27D5" w:rsidR="008D0D9B" w:rsidRPr="00C005F0" w:rsidRDefault="002E12CC" w:rsidP="008D0D9B">
      <w:pPr>
        <w:spacing w:before="0"/>
        <w:rPr>
          <w:rFonts w:cs="Arial"/>
          <w:lang w:val="sr-Cyrl-RS" w:eastAsia="zh-CN"/>
        </w:rPr>
      </w:pPr>
      <w:r w:rsidRPr="00C005F0">
        <w:rPr>
          <w:rFonts w:cs="Arial"/>
          <w:lang w:val="ru-RU" w:eastAsia="zh-CN"/>
        </w:rPr>
        <w:t xml:space="preserve">Опис предмета јавне набавке: </w:t>
      </w:r>
      <w:r w:rsidR="00780AB9" w:rsidRPr="00C005F0">
        <w:rPr>
          <w:rFonts w:cs="Arial"/>
          <w:b/>
          <w:lang w:val="sr-Cyrl-RS" w:eastAsia="zh-CN"/>
        </w:rPr>
        <w:t>OДРЖАВАЊЕ ВАГА</w:t>
      </w:r>
    </w:p>
    <w:p w14:paraId="701F0537" w14:textId="7ED6DAAF" w:rsidR="00780AB9" w:rsidRPr="00C005F0" w:rsidRDefault="002E12CC" w:rsidP="0036458E">
      <w:pPr>
        <w:ind w:right="-14"/>
        <w:rPr>
          <w:rFonts w:cs="Arial"/>
          <w:lang w:val="ru-RU" w:eastAsia="zh-CN"/>
        </w:rPr>
      </w:pPr>
      <w:r w:rsidRPr="00C005F0">
        <w:rPr>
          <w:rFonts w:cs="Arial"/>
          <w:lang w:val="ru-RU" w:eastAsia="zh-CN"/>
        </w:rPr>
        <w:t>Назив из општег речника набавке:</w:t>
      </w:r>
      <w:r w:rsidR="0052576D" w:rsidRPr="00C005F0">
        <w:rPr>
          <w:rFonts w:cs="Arial"/>
          <w:lang w:val="sr-Cyrl-RS" w:eastAsia="zh-CN"/>
        </w:rPr>
        <w:t xml:space="preserve"> </w:t>
      </w:r>
      <w:r w:rsidR="00780AB9" w:rsidRPr="00C005F0">
        <w:rPr>
          <w:rFonts w:cs="Arial"/>
          <w:lang w:val="sr-Cyrl-RS" w:eastAsia="zh-CN"/>
        </w:rPr>
        <w:t xml:space="preserve">услуге </w:t>
      </w:r>
      <w:r w:rsidR="000353E3" w:rsidRPr="00C005F0">
        <w:rPr>
          <w:rFonts w:cs="Arial"/>
          <w:lang w:val="sr-Cyrl-RS" w:eastAsia="zh-CN"/>
        </w:rPr>
        <w:t>поправки и одржавања мерних апарата</w:t>
      </w:r>
      <w:r w:rsidR="00780AB9" w:rsidRPr="00C005F0">
        <w:rPr>
          <w:rFonts w:cs="Arial"/>
          <w:lang w:val="ru-RU" w:eastAsia="zh-CN"/>
        </w:rPr>
        <w:t xml:space="preserve"> </w:t>
      </w:r>
    </w:p>
    <w:p w14:paraId="7B2C4545" w14:textId="5FE69DF8" w:rsidR="0036458E" w:rsidRPr="00C005F0" w:rsidRDefault="002E12CC" w:rsidP="0036458E">
      <w:pPr>
        <w:ind w:right="-14"/>
        <w:rPr>
          <w:rFonts w:cs="Arial"/>
          <w:lang w:val="sr-Cyrl-RS" w:eastAsia="zh-CN"/>
        </w:rPr>
      </w:pPr>
      <w:r w:rsidRPr="00C005F0">
        <w:rPr>
          <w:rFonts w:cs="Arial"/>
          <w:lang w:val="ru-RU" w:eastAsia="zh-CN"/>
        </w:rPr>
        <w:t>Ознака из општег речника набавке:</w:t>
      </w:r>
      <w:r w:rsidR="000353E3" w:rsidRPr="00C005F0">
        <w:rPr>
          <w:rFonts w:cs="Arial"/>
          <w:lang w:val="sr-Latn-RS" w:eastAsia="zh-CN"/>
        </w:rPr>
        <w:t>50411000</w:t>
      </w:r>
      <w:r w:rsidR="00780AB9" w:rsidRPr="00C005F0">
        <w:rPr>
          <w:rFonts w:cs="Arial"/>
          <w:lang w:val="sr-Cyrl-RS" w:eastAsia="zh-CN"/>
        </w:rPr>
        <w:t xml:space="preserve"> </w:t>
      </w:r>
    </w:p>
    <w:p w14:paraId="70523993" w14:textId="0E9B6988" w:rsidR="002E12CC" w:rsidRPr="00C005F0" w:rsidRDefault="002E12CC" w:rsidP="0032186E">
      <w:pPr>
        <w:spacing w:before="0"/>
        <w:rPr>
          <w:rFonts w:cs="Arial"/>
          <w:lang w:val="sr-Cyrl-RS" w:eastAsia="zh-CN"/>
        </w:rPr>
      </w:pPr>
    </w:p>
    <w:p w14:paraId="7314C023" w14:textId="77777777" w:rsidR="0032186E" w:rsidRPr="00C005F0" w:rsidRDefault="0032186E" w:rsidP="0032186E">
      <w:pPr>
        <w:spacing w:before="0"/>
        <w:rPr>
          <w:rFonts w:cs="Arial"/>
          <w:lang w:val="sr-Cyrl-RS" w:eastAsia="zh-CN"/>
        </w:rPr>
      </w:pPr>
    </w:p>
    <w:p w14:paraId="1D77BF9B" w14:textId="77777777" w:rsidR="002E12CC" w:rsidRPr="00C005F0" w:rsidRDefault="002E12CC" w:rsidP="0032186E">
      <w:pPr>
        <w:spacing w:before="0"/>
        <w:rPr>
          <w:rFonts w:cs="Arial"/>
          <w:lang w:eastAsia="zh-CN"/>
        </w:rPr>
      </w:pPr>
      <w:r w:rsidRPr="00C005F0">
        <w:rPr>
          <w:rFonts w:cs="Arial"/>
          <w:lang w:val="ru-RU" w:eastAsia="zh-CN"/>
        </w:rPr>
        <w:t xml:space="preserve">Детаљани подаци о предмету набавке наведени су у техничкој спецификацији (поглавље 3. </w:t>
      </w:r>
      <w:r w:rsidRPr="00C005F0">
        <w:rPr>
          <w:rFonts w:cs="Arial"/>
          <w:lang w:eastAsia="zh-CN"/>
        </w:rPr>
        <w:t>Конкурсне документације)</w:t>
      </w:r>
    </w:p>
    <w:p w14:paraId="79874CEA" w14:textId="77777777" w:rsidR="0032186E" w:rsidRPr="00C005F0" w:rsidRDefault="0032186E" w:rsidP="002E12CC">
      <w:pPr>
        <w:tabs>
          <w:tab w:val="left" w:pos="1134"/>
        </w:tabs>
        <w:rPr>
          <w:rFonts w:cs="Arial"/>
          <w:lang w:val="sr-Cyrl-RS"/>
        </w:rPr>
      </w:pPr>
    </w:p>
    <w:p w14:paraId="555E89C0" w14:textId="77777777" w:rsidR="000C3BC2" w:rsidRPr="00C005F0" w:rsidRDefault="000C3BC2" w:rsidP="002E12CC">
      <w:pPr>
        <w:tabs>
          <w:tab w:val="left" w:pos="1134"/>
        </w:tabs>
        <w:rPr>
          <w:rFonts w:cs="Arial"/>
          <w:lang w:val="sr-Cyrl-RS"/>
        </w:rPr>
      </w:pPr>
    </w:p>
    <w:p w14:paraId="26D776B9" w14:textId="77777777" w:rsidR="000C3BC2" w:rsidRPr="00C005F0" w:rsidRDefault="000C3BC2" w:rsidP="002E12CC">
      <w:pPr>
        <w:tabs>
          <w:tab w:val="left" w:pos="1134"/>
        </w:tabs>
        <w:rPr>
          <w:rFonts w:cs="Arial"/>
          <w:lang w:val="sr-Cyrl-RS"/>
        </w:rPr>
      </w:pPr>
    </w:p>
    <w:p w14:paraId="32F2673B" w14:textId="77777777" w:rsidR="000C3BC2" w:rsidRPr="00C005F0" w:rsidRDefault="000C3BC2" w:rsidP="002E12CC">
      <w:pPr>
        <w:tabs>
          <w:tab w:val="left" w:pos="1134"/>
        </w:tabs>
        <w:rPr>
          <w:rFonts w:cs="Arial"/>
          <w:lang w:val="sr-Cyrl-RS"/>
        </w:rPr>
      </w:pPr>
    </w:p>
    <w:p w14:paraId="7A49AEFC" w14:textId="77777777" w:rsidR="006F1419" w:rsidRPr="00C005F0" w:rsidRDefault="006F1419" w:rsidP="002E12CC">
      <w:pPr>
        <w:tabs>
          <w:tab w:val="left" w:pos="1134"/>
        </w:tabs>
        <w:rPr>
          <w:rFonts w:cs="Arial"/>
          <w:lang w:val="sr-Cyrl-RS"/>
        </w:rPr>
      </w:pPr>
    </w:p>
    <w:p w14:paraId="77CAF434" w14:textId="77777777" w:rsidR="006F1419" w:rsidRPr="00C005F0" w:rsidRDefault="006F1419" w:rsidP="002E12CC">
      <w:pPr>
        <w:tabs>
          <w:tab w:val="left" w:pos="1134"/>
        </w:tabs>
        <w:rPr>
          <w:rFonts w:cs="Arial"/>
          <w:lang w:val="sr-Cyrl-RS"/>
        </w:rPr>
      </w:pPr>
    </w:p>
    <w:p w14:paraId="1A03F4CF" w14:textId="77777777" w:rsidR="00473CCE" w:rsidRPr="00C005F0" w:rsidRDefault="00473CCE" w:rsidP="002E12CC">
      <w:pPr>
        <w:tabs>
          <w:tab w:val="left" w:pos="1134"/>
        </w:tabs>
        <w:rPr>
          <w:rFonts w:cs="Arial"/>
          <w:lang w:val="sr-Cyrl-RS"/>
        </w:rPr>
      </w:pPr>
    </w:p>
    <w:bookmarkEnd w:id="17"/>
    <w:p w14:paraId="280952CC" w14:textId="1DE9C062" w:rsidR="006B1D1C" w:rsidRPr="00C005F0" w:rsidRDefault="006B1D1C" w:rsidP="004F090E">
      <w:pPr>
        <w:pStyle w:val="Heading10"/>
        <w:numPr>
          <w:ilvl w:val="0"/>
          <w:numId w:val="13"/>
        </w:numPr>
        <w:jc w:val="both"/>
        <w:rPr>
          <w:rFonts w:cs="Arial"/>
          <w:lang w:val="sr-Cyrl-RS"/>
        </w:rPr>
      </w:pPr>
      <w:r w:rsidRPr="00C005F0">
        <w:rPr>
          <w:rFonts w:cs="Arial"/>
        </w:rPr>
        <w:lastRenderedPageBreak/>
        <w:t>ТЕХНИЧК</w:t>
      </w:r>
      <w:r w:rsidRPr="00C005F0">
        <w:rPr>
          <w:rFonts w:cs="Arial"/>
          <w:lang w:val="sr-Cyrl-RS"/>
        </w:rPr>
        <w:t>А</w:t>
      </w:r>
      <w:r w:rsidRPr="00C005F0">
        <w:rPr>
          <w:rFonts w:cs="Arial"/>
        </w:rPr>
        <w:t xml:space="preserve"> </w:t>
      </w:r>
      <w:r w:rsidRPr="00C005F0">
        <w:rPr>
          <w:rFonts w:cs="Arial"/>
          <w:lang w:val="sr-Cyrl-RS"/>
        </w:rPr>
        <w:t>СПЕЦИФИКАЦИЈА</w:t>
      </w:r>
    </w:p>
    <w:p w14:paraId="2CBEC7FE" w14:textId="77777777" w:rsidR="00593C7E" w:rsidRPr="00C005F0" w:rsidRDefault="00593C7E" w:rsidP="004F090E">
      <w:pPr>
        <w:pStyle w:val="Heading10"/>
        <w:numPr>
          <w:ilvl w:val="1"/>
          <w:numId w:val="32"/>
        </w:numPr>
        <w:jc w:val="both"/>
        <w:rPr>
          <w:rFonts w:cs="Arial"/>
          <w:lang w:val="sr-Cyrl-RS"/>
        </w:rPr>
      </w:pPr>
      <w:bookmarkStart w:id="19" w:name="_Toc441651541"/>
      <w:bookmarkStart w:id="20" w:name="_Toc442559879"/>
      <w:r w:rsidRPr="00C005F0">
        <w:rPr>
          <w:rFonts w:cs="Arial"/>
          <w:lang w:val="sr-Cyrl-RS"/>
        </w:rPr>
        <w:t xml:space="preserve">Врста и обим </w:t>
      </w:r>
      <w:bookmarkEnd w:id="19"/>
      <w:bookmarkEnd w:id="20"/>
      <w:r w:rsidRPr="00C005F0">
        <w:rPr>
          <w:rFonts w:cs="Arial"/>
          <w:lang w:val="sr-Cyrl-RS"/>
        </w:rPr>
        <w:t>услуга</w:t>
      </w:r>
    </w:p>
    <w:p w14:paraId="3497314F" w14:textId="2E0B180B" w:rsidR="00DD0FAA" w:rsidRPr="00C005F0" w:rsidRDefault="006B1D1C" w:rsidP="00593C7E">
      <w:pPr>
        <w:pStyle w:val="Heading10"/>
        <w:ind w:left="0" w:firstLine="0"/>
        <w:jc w:val="both"/>
        <w:rPr>
          <w:rFonts w:cs="Arial"/>
          <w:b w:val="0"/>
          <w:lang w:val="sr-Cyrl-RS"/>
        </w:rPr>
      </w:pPr>
      <w:r w:rsidRPr="00C005F0">
        <w:rPr>
          <w:rFonts w:cs="Arial"/>
          <w:b w:val="0"/>
          <w:lang w:val="sr-Cyrl-RS"/>
        </w:rPr>
        <w:t>(Врста, техничке карактеристике, квалитет, обим и опис услуга,</w:t>
      </w:r>
      <w:r w:rsidRPr="00C005F0">
        <w:rPr>
          <w:rFonts w:cs="Arial"/>
          <w:b w:val="0"/>
          <w:lang w:val="ru-RU"/>
        </w:rPr>
        <w:t xml:space="preserve"> </w:t>
      </w:r>
      <w:r w:rsidRPr="00C005F0">
        <w:rPr>
          <w:rFonts w:cs="Arial"/>
          <w:b w:val="0"/>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08DDADC6" w14:textId="6D1B74A7" w:rsidR="002E6F2C" w:rsidRPr="00C005F0" w:rsidRDefault="006F1419" w:rsidP="006B1D1C">
      <w:pPr>
        <w:rPr>
          <w:b/>
          <w:lang w:val="sr-Cyrl-RS" w:eastAsia="ar-SA"/>
        </w:rPr>
      </w:pPr>
      <w:r w:rsidRPr="00C005F0">
        <w:rPr>
          <w:b/>
          <w:lang w:val="sr-Cyrl-RS" w:eastAsia="ar-SA"/>
        </w:rPr>
        <w:t>ПАРТИЈА 1: Одржавање и баждарење вага</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4997"/>
        <w:gridCol w:w="1115"/>
        <w:gridCol w:w="1776"/>
      </w:tblGrid>
      <w:tr w:rsidR="00C005F0" w:rsidRPr="00C005F0" w14:paraId="230CDED2" w14:textId="77777777" w:rsidTr="00B83702">
        <w:trPr>
          <w:trHeight w:val="345"/>
        </w:trPr>
        <w:tc>
          <w:tcPr>
            <w:tcW w:w="577" w:type="pct"/>
            <w:tcBorders>
              <w:top w:val="single" w:sz="4" w:space="0" w:color="auto"/>
              <w:left w:val="single" w:sz="4" w:space="0" w:color="auto"/>
              <w:bottom w:val="single" w:sz="4" w:space="0" w:color="auto"/>
              <w:right w:val="single" w:sz="4" w:space="0" w:color="auto"/>
            </w:tcBorders>
            <w:vAlign w:val="center"/>
            <w:hideMark/>
          </w:tcPr>
          <w:p w14:paraId="0C1EB2AE" w14:textId="77777777" w:rsidR="004032D0" w:rsidRPr="00C005F0" w:rsidRDefault="004032D0" w:rsidP="00B83702">
            <w:pPr>
              <w:autoSpaceDE w:val="0"/>
              <w:autoSpaceDN w:val="0"/>
              <w:adjustRightInd w:val="0"/>
              <w:jc w:val="center"/>
              <w:rPr>
                <w:rFonts w:eastAsia="TimesNewRomanPSMT" w:cs="Arial"/>
                <w:b/>
                <w:bCs/>
                <w:sz w:val="18"/>
                <w:szCs w:val="18"/>
                <w:lang w:val="sr-Cyrl-BA"/>
              </w:rPr>
            </w:pPr>
            <w:r w:rsidRPr="00C005F0">
              <w:rPr>
                <w:rFonts w:eastAsia="TimesNewRomanPSMT" w:cs="Arial"/>
                <w:b/>
                <w:bCs/>
                <w:sz w:val="18"/>
                <w:szCs w:val="18"/>
                <w:lang w:val="sr-Cyrl-BA"/>
              </w:rPr>
              <w:t>1.</w:t>
            </w:r>
          </w:p>
        </w:tc>
        <w:tc>
          <w:tcPr>
            <w:tcW w:w="2802" w:type="pct"/>
            <w:tcBorders>
              <w:top w:val="single" w:sz="4" w:space="0" w:color="auto"/>
              <w:left w:val="single" w:sz="4" w:space="0" w:color="auto"/>
              <w:bottom w:val="single" w:sz="4" w:space="0" w:color="auto"/>
              <w:right w:val="single" w:sz="4" w:space="0" w:color="auto"/>
            </w:tcBorders>
            <w:vAlign w:val="center"/>
            <w:hideMark/>
          </w:tcPr>
          <w:p w14:paraId="10B96AB2" w14:textId="77777777" w:rsidR="004032D0" w:rsidRPr="00C005F0" w:rsidRDefault="004032D0" w:rsidP="00B83702">
            <w:pPr>
              <w:autoSpaceDE w:val="0"/>
              <w:autoSpaceDN w:val="0"/>
              <w:adjustRightInd w:val="0"/>
              <w:jc w:val="center"/>
              <w:rPr>
                <w:rFonts w:eastAsia="TimesNewRomanPSMT" w:cs="Arial"/>
                <w:b/>
                <w:bCs/>
                <w:sz w:val="18"/>
                <w:szCs w:val="18"/>
                <w:lang w:val="sr-Cyrl-BA"/>
              </w:rPr>
            </w:pPr>
            <w:r w:rsidRPr="00C005F0">
              <w:rPr>
                <w:rFonts w:eastAsia="TimesNewRomanPSMT" w:cs="Arial"/>
                <w:b/>
                <w:bCs/>
                <w:sz w:val="18"/>
                <w:szCs w:val="18"/>
                <w:lang w:val="sr-Cyrl-BA"/>
              </w:rPr>
              <w:t>2</w:t>
            </w:r>
          </w:p>
        </w:tc>
        <w:tc>
          <w:tcPr>
            <w:tcW w:w="625" w:type="pct"/>
            <w:tcBorders>
              <w:top w:val="single" w:sz="4" w:space="0" w:color="auto"/>
              <w:left w:val="single" w:sz="4" w:space="0" w:color="auto"/>
              <w:bottom w:val="single" w:sz="4" w:space="0" w:color="auto"/>
              <w:right w:val="single" w:sz="4" w:space="0" w:color="auto"/>
            </w:tcBorders>
            <w:vAlign w:val="center"/>
            <w:hideMark/>
          </w:tcPr>
          <w:p w14:paraId="343EEBF5" w14:textId="77777777" w:rsidR="004032D0" w:rsidRPr="00C005F0" w:rsidRDefault="004032D0" w:rsidP="00B83702">
            <w:pPr>
              <w:autoSpaceDE w:val="0"/>
              <w:autoSpaceDN w:val="0"/>
              <w:adjustRightInd w:val="0"/>
              <w:jc w:val="center"/>
              <w:rPr>
                <w:rFonts w:eastAsia="TimesNewRomanPSMT" w:cs="Arial"/>
                <w:b/>
                <w:bCs/>
                <w:sz w:val="18"/>
                <w:szCs w:val="18"/>
                <w:lang w:val="sr-Cyrl-BA"/>
              </w:rPr>
            </w:pPr>
            <w:r w:rsidRPr="00C005F0">
              <w:rPr>
                <w:rFonts w:eastAsia="TimesNewRomanPSMT" w:cs="Arial"/>
                <w:b/>
                <w:bCs/>
                <w:sz w:val="18"/>
                <w:szCs w:val="18"/>
                <w:lang w:val="sr-Cyrl-BA"/>
              </w:rPr>
              <w:t>3</w:t>
            </w:r>
          </w:p>
        </w:tc>
        <w:tc>
          <w:tcPr>
            <w:tcW w:w="996" w:type="pct"/>
            <w:tcBorders>
              <w:top w:val="single" w:sz="4" w:space="0" w:color="auto"/>
              <w:left w:val="single" w:sz="4" w:space="0" w:color="auto"/>
              <w:bottom w:val="single" w:sz="4" w:space="0" w:color="auto"/>
              <w:right w:val="single" w:sz="4" w:space="0" w:color="auto"/>
            </w:tcBorders>
            <w:vAlign w:val="center"/>
            <w:hideMark/>
          </w:tcPr>
          <w:p w14:paraId="6CEEDFCE" w14:textId="77777777" w:rsidR="004032D0" w:rsidRPr="00C005F0" w:rsidRDefault="004032D0" w:rsidP="00B83702">
            <w:pPr>
              <w:autoSpaceDE w:val="0"/>
              <w:autoSpaceDN w:val="0"/>
              <w:adjustRightInd w:val="0"/>
              <w:jc w:val="center"/>
              <w:rPr>
                <w:rFonts w:eastAsia="TimesNewRomanPSMT" w:cs="Arial"/>
                <w:b/>
                <w:bCs/>
                <w:sz w:val="18"/>
                <w:szCs w:val="18"/>
                <w:lang w:val="sr-Cyrl-BA"/>
              </w:rPr>
            </w:pPr>
            <w:r w:rsidRPr="00C005F0">
              <w:rPr>
                <w:rFonts w:eastAsia="TimesNewRomanPSMT" w:cs="Arial"/>
                <w:b/>
                <w:bCs/>
                <w:sz w:val="18"/>
                <w:szCs w:val="18"/>
                <w:lang w:val="sr-Cyrl-BA"/>
              </w:rPr>
              <w:t>4</w:t>
            </w:r>
          </w:p>
        </w:tc>
      </w:tr>
      <w:tr w:rsidR="00C005F0" w:rsidRPr="00C005F0" w14:paraId="49E75349" w14:textId="77777777" w:rsidTr="00B83702">
        <w:trPr>
          <w:trHeight w:val="361"/>
        </w:trPr>
        <w:tc>
          <w:tcPr>
            <w:tcW w:w="577" w:type="pct"/>
            <w:tcBorders>
              <w:top w:val="single" w:sz="4" w:space="0" w:color="auto"/>
              <w:left w:val="single" w:sz="4" w:space="0" w:color="auto"/>
              <w:bottom w:val="single" w:sz="4" w:space="0" w:color="auto"/>
              <w:right w:val="single" w:sz="4" w:space="0" w:color="auto"/>
            </w:tcBorders>
            <w:vAlign w:val="center"/>
            <w:hideMark/>
          </w:tcPr>
          <w:p w14:paraId="3FCCD0DE" w14:textId="77777777" w:rsidR="004032D0" w:rsidRPr="00C005F0" w:rsidRDefault="004032D0" w:rsidP="00B83702">
            <w:pPr>
              <w:autoSpaceDE w:val="0"/>
              <w:autoSpaceDN w:val="0"/>
              <w:adjustRightInd w:val="0"/>
              <w:jc w:val="center"/>
              <w:rPr>
                <w:rFonts w:eastAsia="TimesNewRomanPSMT" w:cs="Arial"/>
                <w:b/>
                <w:bCs/>
                <w:noProof/>
                <w:sz w:val="18"/>
                <w:szCs w:val="18"/>
                <w:lang w:val="sr-Latn-RS"/>
              </w:rPr>
            </w:pPr>
            <w:r w:rsidRPr="00C005F0">
              <w:rPr>
                <w:rFonts w:cs="Arial"/>
                <w:b/>
                <w:noProof/>
                <w:sz w:val="18"/>
                <w:szCs w:val="18"/>
                <w:lang w:val="sr-Cyrl-CS"/>
              </w:rPr>
              <w:t>Р.БР</w:t>
            </w:r>
          </w:p>
        </w:tc>
        <w:tc>
          <w:tcPr>
            <w:tcW w:w="2802" w:type="pct"/>
            <w:tcBorders>
              <w:top w:val="single" w:sz="4" w:space="0" w:color="auto"/>
              <w:left w:val="single" w:sz="4" w:space="0" w:color="auto"/>
              <w:bottom w:val="single" w:sz="4" w:space="0" w:color="auto"/>
              <w:right w:val="single" w:sz="4" w:space="0" w:color="auto"/>
            </w:tcBorders>
            <w:vAlign w:val="center"/>
            <w:hideMark/>
          </w:tcPr>
          <w:p w14:paraId="2F759F6E" w14:textId="77777777" w:rsidR="004032D0" w:rsidRPr="00C005F0" w:rsidRDefault="004032D0" w:rsidP="00B83702">
            <w:pPr>
              <w:autoSpaceDE w:val="0"/>
              <w:autoSpaceDN w:val="0"/>
              <w:adjustRightInd w:val="0"/>
              <w:jc w:val="center"/>
              <w:rPr>
                <w:rFonts w:eastAsia="TimesNewRomanPSMT" w:cs="Arial"/>
                <w:b/>
                <w:bCs/>
                <w:noProof/>
                <w:sz w:val="18"/>
                <w:szCs w:val="18"/>
                <w:lang w:val="sr-Latn-RS"/>
              </w:rPr>
            </w:pPr>
            <w:r w:rsidRPr="00C005F0">
              <w:rPr>
                <w:rFonts w:cs="Arial"/>
                <w:b/>
                <w:noProof/>
                <w:sz w:val="18"/>
                <w:szCs w:val="18"/>
                <w:lang w:val="sr-Cyrl-CS"/>
              </w:rPr>
              <w:t>Назив производа</w:t>
            </w:r>
          </w:p>
        </w:tc>
        <w:tc>
          <w:tcPr>
            <w:tcW w:w="625" w:type="pct"/>
            <w:tcBorders>
              <w:top w:val="single" w:sz="4" w:space="0" w:color="auto"/>
              <w:left w:val="single" w:sz="4" w:space="0" w:color="auto"/>
              <w:bottom w:val="single" w:sz="4" w:space="0" w:color="auto"/>
              <w:right w:val="single" w:sz="4" w:space="0" w:color="auto"/>
            </w:tcBorders>
            <w:vAlign w:val="center"/>
            <w:hideMark/>
          </w:tcPr>
          <w:p w14:paraId="4E71FD13" w14:textId="77777777" w:rsidR="004032D0" w:rsidRPr="00C005F0" w:rsidRDefault="004032D0" w:rsidP="00B83702">
            <w:pPr>
              <w:autoSpaceDE w:val="0"/>
              <w:autoSpaceDN w:val="0"/>
              <w:adjustRightInd w:val="0"/>
              <w:jc w:val="center"/>
              <w:rPr>
                <w:rFonts w:eastAsia="TimesNewRomanPSMT" w:cs="Arial"/>
                <w:b/>
                <w:bCs/>
                <w:noProof/>
                <w:sz w:val="18"/>
                <w:szCs w:val="18"/>
                <w:lang w:val="sr-Latn-RS"/>
              </w:rPr>
            </w:pPr>
            <w:r w:rsidRPr="00C005F0">
              <w:rPr>
                <w:rFonts w:eastAsia="TimesNewRomanPSMT" w:cs="Arial"/>
                <w:b/>
                <w:bCs/>
                <w:noProof/>
                <w:sz w:val="18"/>
                <w:szCs w:val="18"/>
                <w:lang w:val="sr-Cyrl-CS"/>
              </w:rPr>
              <w:t>ЈМ</w:t>
            </w:r>
          </w:p>
        </w:tc>
        <w:tc>
          <w:tcPr>
            <w:tcW w:w="996" w:type="pct"/>
            <w:tcBorders>
              <w:top w:val="single" w:sz="4" w:space="0" w:color="auto"/>
              <w:left w:val="single" w:sz="4" w:space="0" w:color="auto"/>
              <w:bottom w:val="single" w:sz="4" w:space="0" w:color="auto"/>
              <w:right w:val="single" w:sz="4" w:space="0" w:color="auto"/>
            </w:tcBorders>
            <w:vAlign w:val="center"/>
            <w:hideMark/>
          </w:tcPr>
          <w:p w14:paraId="0606B200" w14:textId="77777777" w:rsidR="004032D0" w:rsidRPr="00C005F0" w:rsidRDefault="004032D0" w:rsidP="00B83702">
            <w:pPr>
              <w:autoSpaceDE w:val="0"/>
              <w:autoSpaceDN w:val="0"/>
              <w:adjustRightInd w:val="0"/>
              <w:jc w:val="center"/>
              <w:rPr>
                <w:rFonts w:eastAsia="TimesNewRomanPSMT" w:cs="Arial"/>
                <w:b/>
                <w:bCs/>
                <w:noProof/>
                <w:sz w:val="18"/>
                <w:szCs w:val="18"/>
                <w:lang w:val="sr-Latn-RS"/>
              </w:rPr>
            </w:pPr>
            <w:r w:rsidRPr="00C005F0">
              <w:rPr>
                <w:rFonts w:eastAsia="TimesNewRomanPSMT" w:cs="Arial"/>
                <w:b/>
                <w:bCs/>
                <w:noProof/>
                <w:sz w:val="18"/>
                <w:szCs w:val="18"/>
                <w:lang w:val="sr-Cyrl-CS"/>
              </w:rPr>
              <w:t>Количина</w:t>
            </w:r>
          </w:p>
        </w:tc>
      </w:tr>
      <w:tr w:rsidR="00C005F0" w:rsidRPr="00C005F0" w14:paraId="0AA80613" w14:textId="77777777" w:rsidTr="00B83702">
        <w:trPr>
          <w:trHeight w:val="1471"/>
        </w:trPr>
        <w:tc>
          <w:tcPr>
            <w:tcW w:w="577" w:type="pct"/>
            <w:tcBorders>
              <w:top w:val="single" w:sz="4" w:space="0" w:color="auto"/>
              <w:left w:val="single" w:sz="4" w:space="0" w:color="auto"/>
              <w:bottom w:val="single" w:sz="4" w:space="0" w:color="auto"/>
              <w:right w:val="single" w:sz="4" w:space="0" w:color="auto"/>
            </w:tcBorders>
            <w:vAlign w:val="center"/>
            <w:hideMark/>
          </w:tcPr>
          <w:p w14:paraId="4A72F495" w14:textId="77777777" w:rsidR="004032D0" w:rsidRPr="00C005F0" w:rsidRDefault="004032D0" w:rsidP="00B83702">
            <w:pPr>
              <w:autoSpaceDE w:val="0"/>
              <w:autoSpaceDN w:val="0"/>
              <w:adjustRightInd w:val="0"/>
              <w:jc w:val="center"/>
              <w:rPr>
                <w:rFonts w:eastAsia="TimesNewRomanPSMT" w:cs="Arial"/>
                <w:bCs/>
                <w:sz w:val="18"/>
                <w:szCs w:val="18"/>
                <w:lang w:val="sr-Latn-CS"/>
              </w:rPr>
            </w:pPr>
            <w:r w:rsidRPr="00C005F0">
              <w:rPr>
                <w:rFonts w:eastAsia="TimesNewRomanPSMT" w:cs="Arial"/>
                <w:bCs/>
                <w:sz w:val="18"/>
                <w:szCs w:val="18"/>
              </w:rPr>
              <w:t>1</w:t>
            </w:r>
          </w:p>
        </w:tc>
        <w:tc>
          <w:tcPr>
            <w:tcW w:w="2802" w:type="pct"/>
            <w:tcBorders>
              <w:top w:val="single" w:sz="4" w:space="0" w:color="auto"/>
              <w:left w:val="single" w:sz="4" w:space="0" w:color="auto"/>
              <w:bottom w:val="single" w:sz="4" w:space="0" w:color="auto"/>
              <w:right w:val="single" w:sz="4" w:space="0" w:color="auto"/>
            </w:tcBorders>
            <w:hideMark/>
          </w:tcPr>
          <w:p w14:paraId="371DC289"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Naziv: Vaga sa neautomatskim funkcionisanjem</w:t>
            </w:r>
          </w:p>
          <w:p w14:paraId="0BBCC369"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Proizvođač: VAGA MONT</w:t>
            </w:r>
          </w:p>
          <w:p w14:paraId="63A14B1D"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Tip merila. KV 60</w:t>
            </w:r>
          </w:p>
          <w:p w14:paraId="3DCB8BAD"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Službena oznaka: M-3-722</w:t>
            </w:r>
          </w:p>
          <w:p w14:paraId="44BA3427"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Klasa tačnosti: III</w:t>
            </w:r>
          </w:p>
          <w:p w14:paraId="366FA0DF"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Merni opseg: 400 kg – 60 000 kg</w:t>
            </w:r>
          </w:p>
          <w:p w14:paraId="737B69A5"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Ispitni podeljak. e=20 kg</w:t>
            </w:r>
          </w:p>
          <w:p w14:paraId="6090C897" w14:textId="77777777" w:rsidR="004032D0" w:rsidRPr="00C005F0" w:rsidRDefault="004032D0" w:rsidP="00B83702">
            <w:pPr>
              <w:pStyle w:val="ListParagraph"/>
              <w:spacing w:after="160" w:line="254" w:lineRule="auto"/>
              <w:ind w:left="0"/>
              <w:rPr>
                <w:rFonts w:ascii="Arial" w:hAnsi="Arial" w:cs="Arial"/>
                <w:b/>
                <w:sz w:val="18"/>
                <w:szCs w:val="18"/>
                <w:lang w:val="sr-Cyrl-RS"/>
              </w:rPr>
            </w:pPr>
            <w:r w:rsidRPr="00C005F0">
              <w:rPr>
                <w:rFonts w:ascii="Arial" w:hAnsi="Arial" w:cs="Arial"/>
                <w:b/>
                <w:sz w:val="18"/>
                <w:szCs w:val="18"/>
                <w:lang w:val="sr-Latn-RS"/>
              </w:rPr>
              <w:t>Najmanji podeljak: d= 20 kg</w:t>
            </w:r>
          </w:p>
        </w:tc>
        <w:tc>
          <w:tcPr>
            <w:tcW w:w="625" w:type="pct"/>
            <w:tcBorders>
              <w:top w:val="single" w:sz="4" w:space="0" w:color="auto"/>
              <w:left w:val="single" w:sz="4" w:space="0" w:color="auto"/>
              <w:bottom w:val="single" w:sz="4" w:space="0" w:color="auto"/>
              <w:right w:val="single" w:sz="4" w:space="0" w:color="auto"/>
            </w:tcBorders>
            <w:vAlign w:val="center"/>
            <w:hideMark/>
          </w:tcPr>
          <w:p w14:paraId="2D6C2731"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Cyrl-CS" w:eastAsia="zh-CN"/>
              </w:rPr>
            </w:pPr>
            <w:r w:rsidRPr="00C005F0">
              <w:rPr>
                <w:rFonts w:cs="Arial"/>
                <w:noProof/>
                <w:sz w:val="18"/>
                <w:szCs w:val="18"/>
                <w:lang w:eastAsia="zh-CN"/>
              </w:rPr>
              <w:t>koм</w:t>
            </w:r>
            <w:r w:rsidRPr="00C005F0">
              <w:rPr>
                <w:rFonts w:cs="Arial"/>
                <w:noProof/>
                <w:sz w:val="18"/>
                <w:szCs w:val="18"/>
                <w:lang w:val="sr-Cyrl-CS" w:eastAsia="zh-CN"/>
              </w:rPr>
              <w:t>.</w:t>
            </w:r>
          </w:p>
        </w:tc>
        <w:tc>
          <w:tcPr>
            <w:tcW w:w="996" w:type="pct"/>
            <w:tcBorders>
              <w:top w:val="single" w:sz="4" w:space="0" w:color="auto"/>
              <w:left w:val="single" w:sz="4" w:space="0" w:color="auto"/>
              <w:bottom w:val="single" w:sz="4" w:space="0" w:color="auto"/>
              <w:right w:val="single" w:sz="4" w:space="0" w:color="auto"/>
            </w:tcBorders>
            <w:vAlign w:val="center"/>
            <w:hideMark/>
          </w:tcPr>
          <w:p w14:paraId="29285094"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Cyrl-CS" w:eastAsia="zh-CN"/>
              </w:rPr>
            </w:pPr>
            <w:r w:rsidRPr="00C005F0">
              <w:rPr>
                <w:rFonts w:cs="Arial"/>
                <w:noProof/>
                <w:sz w:val="18"/>
                <w:szCs w:val="18"/>
                <w:lang w:val="sr-Cyrl-CS" w:eastAsia="zh-CN"/>
              </w:rPr>
              <w:t>2</w:t>
            </w:r>
          </w:p>
        </w:tc>
      </w:tr>
      <w:tr w:rsidR="00C005F0" w:rsidRPr="00C005F0" w14:paraId="2484BA29" w14:textId="77777777" w:rsidTr="00B83702">
        <w:trPr>
          <w:trHeight w:val="31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AFDC53E"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Cyrl-CS" w:eastAsia="zh-CN"/>
              </w:rPr>
            </w:pPr>
            <w:r w:rsidRPr="00C005F0">
              <w:rPr>
                <w:rFonts w:cs="Arial"/>
                <w:noProof/>
                <w:sz w:val="18"/>
                <w:szCs w:val="18"/>
                <w:lang w:val="sr-Cyrl-CS" w:eastAsia="zh-CN"/>
              </w:rPr>
              <w:t>Резервни делови</w:t>
            </w:r>
          </w:p>
        </w:tc>
      </w:tr>
      <w:tr w:rsidR="00C005F0" w:rsidRPr="00C005F0" w14:paraId="23CFB97C" w14:textId="77777777" w:rsidTr="00B83702">
        <w:trPr>
          <w:trHeight w:val="417"/>
        </w:trPr>
        <w:tc>
          <w:tcPr>
            <w:tcW w:w="577" w:type="pct"/>
            <w:tcBorders>
              <w:top w:val="single" w:sz="4" w:space="0" w:color="auto"/>
              <w:left w:val="single" w:sz="4" w:space="0" w:color="auto"/>
              <w:bottom w:val="single" w:sz="4" w:space="0" w:color="auto"/>
              <w:right w:val="single" w:sz="4" w:space="0" w:color="auto"/>
            </w:tcBorders>
            <w:vAlign w:val="center"/>
            <w:hideMark/>
          </w:tcPr>
          <w:p w14:paraId="12E67A42" w14:textId="77777777" w:rsidR="004032D0" w:rsidRPr="00C005F0" w:rsidRDefault="004032D0" w:rsidP="00B83702">
            <w:pPr>
              <w:autoSpaceDE w:val="0"/>
              <w:autoSpaceDN w:val="0"/>
              <w:adjustRightInd w:val="0"/>
              <w:jc w:val="center"/>
              <w:rPr>
                <w:rFonts w:eastAsia="TimesNewRomanPSMT" w:cs="Arial"/>
                <w:bCs/>
                <w:sz w:val="18"/>
                <w:szCs w:val="18"/>
                <w:lang w:val="sr-Latn-CS"/>
              </w:rPr>
            </w:pPr>
            <w:r w:rsidRPr="00C005F0">
              <w:rPr>
                <w:rFonts w:eastAsia="TimesNewRomanPSMT" w:cs="Arial"/>
                <w:bCs/>
                <w:sz w:val="18"/>
                <w:szCs w:val="18"/>
              </w:rPr>
              <w:t>2</w:t>
            </w:r>
          </w:p>
        </w:tc>
        <w:tc>
          <w:tcPr>
            <w:tcW w:w="2802" w:type="pct"/>
            <w:tcBorders>
              <w:top w:val="single" w:sz="4" w:space="0" w:color="auto"/>
              <w:left w:val="single" w:sz="4" w:space="0" w:color="auto"/>
              <w:bottom w:val="single" w:sz="4" w:space="0" w:color="auto"/>
              <w:right w:val="single" w:sz="4" w:space="0" w:color="auto"/>
            </w:tcBorders>
            <w:hideMark/>
          </w:tcPr>
          <w:p w14:paraId="2EECF4C5"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Merni pretvarači sile</w:t>
            </w:r>
          </w:p>
        </w:tc>
        <w:tc>
          <w:tcPr>
            <w:tcW w:w="625" w:type="pct"/>
            <w:tcBorders>
              <w:top w:val="single" w:sz="4" w:space="0" w:color="auto"/>
              <w:left w:val="single" w:sz="4" w:space="0" w:color="auto"/>
              <w:bottom w:val="single" w:sz="4" w:space="0" w:color="auto"/>
              <w:right w:val="single" w:sz="4" w:space="0" w:color="auto"/>
            </w:tcBorders>
            <w:vAlign w:val="center"/>
            <w:hideMark/>
          </w:tcPr>
          <w:p w14:paraId="5376E549"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eastAsia="zh-CN"/>
              </w:rPr>
            </w:pPr>
            <w:r w:rsidRPr="00C005F0">
              <w:rPr>
                <w:rFonts w:cs="Arial"/>
                <w:noProof/>
                <w:sz w:val="18"/>
                <w:szCs w:val="18"/>
                <w:lang w:eastAsia="zh-CN"/>
              </w:rPr>
              <w:t>koм</w:t>
            </w:r>
          </w:p>
        </w:tc>
        <w:tc>
          <w:tcPr>
            <w:tcW w:w="996" w:type="pct"/>
            <w:tcBorders>
              <w:top w:val="single" w:sz="4" w:space="0" w:color="auto"/>
              <w:left w:val="single" w:sz="4" w:space="0" w:color="auto"/>
              <w:bottom w:val="single" w:sz="4" w:space="0" w:color="auto"/>
              <w:right w:val="single" w:sz="4" w:space="0" w:color="auto"/>
            </w:tcBorders>
            <w:vAlign w:val="center"/>
            <w:hideMark/>
          </w:tcPr>
          <w:p w14:paraId="1346F272"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Latn-CS" w:eastAsia="zh-CN"/>
              </w:rPr>
            </w:pPr>
            <w:r w:rsidRPr="00C005F0">
              <w:rPr>
                <w:rFonts w:cs="Arial"/>
                <w:noProof/>
                <w:sz w:val="18"/>
                <w:szCs w:val="18"/>
                <w:lang w:eastAsia="zh-CN"/>
              </w:rPr>
              <w:t>1</w:t>
            </w:r>
          </w:p>
        </w:tc>
      </w:tr>
      <w:tr w:rsidR="00C005F0" w:rsidRPr="00C005F0" w14:paraId="58696BBD" w14:textId="77777777" w:rsidTr="00B83702">
        <w:trPr>
          <w:trHeight w:val="383"/>
        </w:trPr>
        <w:tc>
          <w:tcPr>
            <w:tcW w:w="577" w:type="pct"/>
            <w:tcBorders>
              <w:top w:val="single" w:sz="4" w:space="0" w:color="auto"/>
              <w:left w:val="single" w:sz="4" w:space="0" w:color="auto"/>
              <w:bottom w:val="single" w:sz="4" w:space="0" w:color="auto"/>
              <w:right w:val="single" w:sz="4" w:space="0" w:color="auto"/>
            </w:tcBorders>
            <w:vAlign w:val="center"/>
            <w:hideMark/>
          </w:tcPr>
          <w:p w14:paraId="730B9B1E" w14:textId="77777777" w:rsidR="004032D0" w:rsidRPr="00C005F0" w:rsidRDefault="004032D0" w:rsidP="00B83702">
            <w:pPr>
              <w:autoSpaceDE w:val="0"/>
              <w:autoSpaceDN w:val="0"/>
              <w:adjustRightInd w:val="0"/>
              <w:jc w:val="center"/>
              <w:rPr>
                <w:rFonts w:eastAsia="TimesNewRomanPSMT" w:cs="Arial"/>
                <w:bCs/>
                <w:sz w:val="18"/>
                <w:szCs w:val="18"/>
              </w:rPr>
            </w:pPr>
            <w:r w:rsidRPr="00C005F0">
              <w:rPr>
                <w:rFonts w:eastAsia="TimesNewRomanPSMT" w:cs="Arial"/>
                <w:bCs/>
                <w:sz w:val="18"/>
                <w:szCs w:val="18"/>
              </w:rPr>
              <w:t>3</w:t>
            </w:r>
          </w:p>
        </w:tc>
        <w:tc>
          <w:tcPr>
            <w:tcW w:w="2802" w:type="pct"/>
            <w:tcBorders>
              <w:top w:val="single" w:sz="4" w:space="0" w:color="auto"/>
              <w:left w:val="single" w:sz="4" w:space="0" w:color="auto"/>
              <w:bottom w:val="single" w:sz="4" w:space="0" w:color="auto"/>
              <w:right w:val="single" w:sz="4" w:space="0" w:color="auto"/>
            </w:tcBorders>
            <w:hideMark/>
          </w:tcPr>
          <w:p w14:paraId="1F4ABC45"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Elektronska spojna kutija</w:t>
            </w:r>
          </w:p>
        </w:tc>
        <w:tc>
          <w:tcPr>
            <w:tcW w:w="625" w:type="pct"/>
            <w:tcBorders>
              <w:top w:val="single" w:sz="4" w:space="0" w:color="auto"/>
              <w:left w:val="single" w:sz="4" w:space="0" w:color="auto"/>
              <w:bottom w:val="single" w:sz="4" w:space="0" w:color="auto"/>
              <w:right w:val="single" w:sz="4" w:space="0" w:color="auto"/>
            </w:tcBorders>
            <w:vAlign w:val="center"/>
            <w:hideMark/>
          </w:tcPr>
          <w:p w14:paraId="11256BFA"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eastAsia="zh-CN"/>
              </w:rPr>
            </w:pPr>
            <w:r w:rsidRPr="00C005F0">
              <w:rPr>
                <w:rFonts w:cs="Arial"/>
                <w:noProof/>
                <w:sz w:val="18"/>
                <w:szCs w:val="18"/>
                <w:lang w:eastAsia="zh-CN"/>
              </w:rPr>
              <w:t>koм</w:t>
            </w:r>
          </w:p>
        </w:tc>
        <w:tc>
          <w:tcPr>
            <w:tcW w:w="996" w:type="pct"/>
            <w:tcBorders>
              <w:top w:val="single" w:sz="4" w:space="0" w:color="auto"/>
              <w:left w:val="single" w:sz="4" w:space="0" w:color="auto"/>
              <w:bottom w:val="single" w:sz="4" w:space="0" w:color="auto"/>
              <w:right w:val="single" w:sz="4" w:space="0" w:color="auto"/>
            </w:tcBorders>
            <w:vAlign w:val="center"/>
            <w:hideMark/>
          </w:tcPr>
          <w:p w14:paraId="63ABFF2E"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Latn-CS" w:eastAsia="zh-CN"/>
              </w:rPr>
            </w:pPr>
            <w:r w:rsidRPr="00C005F0">
              <w:rPr>
                <w:rFonts w:cs="Arial"/>
                <w:noProof/>
                <w:sz w:val="18"/>
                <w:szCs w:val="18"/>
                <w:lang w:eastAsia="zh-CN"/>
              </w:rPr>
              <w:t>1</w:t>
            </w:r>
          </w:p>
        </w:tc>
      </w:tr>
      <w:tr w:rsidR="00C005F0" w:rsidRPr="00C005F0" w14:paraId="2BB85BD1" w14:textId="77777777" w:rsidTr="00B83702">
        <w:trPr>
          <w:trHeight w:val="465"/>
        </w:trPr>
        <w:tc>
          <w:tcPr>
            <w:tcW w:w="577" w:type="pct"/>
            <w:tcBorders>
              <w:top w:val="single" w:sz="4" w:space="0" w:color="auto"/>
              <w:left w:val="single" w:sz="4" w:space="0" w:color="auto"/>
              <w:bottom w:val="single" w:sz="4" w:space="0" w:color="auto"/>
              <w:right w:val="single" w:sz="4" w:space="0" w:color="auto"/>
            </w:tcBorders>
            <w:vAlign w:val="center"/>
            <w:hideMark/>
          </w:tcPr>
          <w:p w14:paraId="5F571E4E" w14:textId="77777777" w:rsidR="004032D0" w:rsidRPr="00C005F0" w:rsidRDefault="004032D0" w:rsidP="00B83702">
            <w:pPr>
              <w:autoSpaceDE w:val="0"/>
              <w:autoSpaceDN w:val="0"/>
              <w:adjustRightInd w:val="0"/>
              <w:jc w:val="center"/>
              <w:rPr>
                <w:rFonts w:eastAsia="TimesNewRomanPSMT" w:cs="Arial"/>
                <w:bCs/>
                <w:sz w:val="18"/>
                <w:szCs w:val="18"/>
              </w:rPr>
            </w:pPr>
            <w:r w:rsidRPr="00C005F0">
              <w:rPr>
                <w:rFonts w:eastAsia="TimesNewRomanPSMT" w:cs="Arial"/>
                <w:bCs/>
                <w:sz w:val="18"/>
                <w:szCs w:val="18"/>
              </w:rPr>
              <w:t>4</w:t>
            </w:r>
          </w:p>
        </w:tc>
        <w:tc>
          <w:tcPr>
            <w:tcW w:w="2802" w:type="pct"/>
            <w:tcBorders>
              <w:top w:val="single" w:sz="4" w:space="0" w:color="auto"/>
              <w:left w:val="single" w:sz="4" w:space="0" w:color="auto"/>
              <w:bottom w:val="single" w:sz="4" w:space="0" w:color="auto"/>
              <w:right w:val="single" w:sz="4" w:space="0" w:color="auto"/>
            </w:tcBorders>
            <w:hideMark/>
          </w:tcPr>
          <w:p w14:paraId="2C327EB6"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Elektronski pokazni uređaj</w:t>
            </w:r>
          </w:p>
        </w:tc>
        <w:tc>
          <w:tcPr>
            <w:tcW w:w="625" w:type="pct"/>
            <w:tcBorders>
              <w:top w:val="single" w:sz="4" w:space="0" w:color="auto"/>
              <w:left w:val="single" w:sz="4" w:space="0" w:color="auto"/>
              <w:bottom w:val="single" w:sz="4" w:space="0" w:color="auto"/>
              <w:right w:val="single" w:sz="4" w:space="0" w:color="auto"/>
            </w:tcBorders>
            <w:vAlign w:val="center"/>
            <w:hideMark/>
          </w:tcPr>
          <w:p w14:paraId="2833E6EF"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eastAsia="zh-CN"/>
              </w:rPr>
            </w:pPr>
            <w:r w:rsidRPr="00C005F0">
              <w:rPr>
                <w:rFonts w:cs="Arial"/>
                <w:noProof/>
                <w:sz w:val="18"/>
                <w:szCs w:val="18"/>
                <w:lang w:eastAsia="zh-CN"/>
              </w:rPr>
              <w:t>koм</w:t>
            </w:r>
          </w:p>
        </w:tc>
        <w:tc>
          <w:tcPr>
            <w:tcW w:w="996" w:type="pct"/>
            <w:tcBorders>
              <w:top w:val="single" w:sz="4" w:space="0" w:color="auto"/>
              <w:left w:val="single" w:sz="4" w:space="0" w:color="auto"/>
              <w:bottom w:val="single" w:sz="4" w:space="0" w:color="auto"/>
              <w:right w:val="single" w:sz="4" w:space="0" w:color="auto"/>
            </w:tcBorders>
            <w:vAlign w:val="center"/>
            <w:hideMark/>
          </w:tcPr>
          <w:p w14:paraId="6A2F17FE"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Latn-CS" w:eastAsia="zh-CN"/>
              </w:rPr>
            </w:pPr>
            <w:r w:rsidRPr="00C005F0">
              <w:rPr>
                <w:rFonts w:cs="Arial"/>
                <w:noProof/>
                <w:sz w:val="18"/>
                <w:szCs w:val="18"/>
                <w:lang w:eastAsia="zh-CN"/>
              </w:rPr>
              <w:t>1</w:t>
            </w:r>
          </w:p>
        </w:tc>
      </w:tr>
      <w:tr w:rsidR="00C005F0" w:rsidRPr="00C005F0" w14:paraId="31746D81" w14:textId="77777777" w:rsidTr="00B83702">
        <w:trPr>
          <w:trHeight w:val="431"/>
        </w:trPr>
        <w:tc>
          <w:tcPr>
            <w:tcW w:w="577" w:type="pct"/>
            <w:tcBorders>
              <w:top w:val="single" w:sz="4" w:space="0" w:color="auto"/>
              <w:left w:val="single" w:sz="4" w:space="0" w:color="auto"/>
              <w:bottom w:val="single" w:sz="4" w:space="0" w:color="auto"/>
              <w:right w:val="single" w:sz="4" w:space="0" w:color="auto"/>
            </w:tcBorders>
            <w:vAlign w:val="center"/>
            <w:hideMark/>
          </w:tcPr>
          <w:p w14:paraId="5AA73405" w14:textId="77777777" w:rsidR="004032D0" w:rsidRPr="00C005F0" w:rsidRDefault="004032D0" w:rsidP="00B83702">
            <w:pPr>
              <w:autoSpaceDE w:val="0"/>
              <w:autoSpaceDN w:val="0"/>
              <w:adjustRightInd w:val="0"/>
              <w:jc w:val="center"/>
              <w:rPr>
                <w:rFonts w:eastAsia="TimesNewRomanPSMT" w:cs="Arial"/>
                <w:bCs/>
                <w:sz w:val="18"/>
                <w:szCs w:val="18"/>
              </w:rPr>
            </w:pPr>
            <w:r w:rsidRPr="00C005F0">
              <w:rPr>
                <w:rFonts w:eastAsia="TimesNewRomanPSMT" w:cs="Arial"/>
                <w:bCs/>
                <w:sz w:val="18"/>
                <w:szCs w:val="18"/>
              </w:rPr>
              <w:t>5</w:t>
            </w:r>
          </w:p>
        </w:tc>
        <w:tc>
          <w:tcPr>
            <w:tcW w:w="2802" w:type="pct"/>
            <w:tcBorders>
              <w:top w:val="single" w:sz="4" w:space="0" w:color="auto"/>
              <w:left w:val="single" w:sz="4" w:space="0" w:color="auto"/>
              <w:bottom w:val="single" w:sz="4" w:space="0" w:color="auto"/>
              <w:right w:val="single" w:sz="4" w:space="0" w:color="auto"/>
            </w:tcBorders>
            <w:hideMark/>
          </w:tcPr>
          <w:p w14:paraId="5B838E83"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Pribor mernog pretvarača</w:t>
            </w:r>
          </w:p>
        </w:tc>
        <w:tc>
          <w:tcPr>
            <w:tcW w:w="625" w:type="pct"/>
            <w:tcBorders>
              <w:top w:val="single" w:sz="4" w:space="0" w:color="auto"/>
              <w:left w:val="single" w:sz="4" w:space="0" w:color="auto"/>
              <w:bottom w:val="single" w:sz="4" w:space="0" w:color="auto"/>
              <w:right w:val="single" w:sz="4" w:space="0" w:color="auto"/>
            </w:tcBorders>
            <w:vAlign w:val="center"/>
            <w:hideMark/>
          </w:tcPr>
          <w:p w14:paraId="60FF2A9A"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eastAsia="zh-CN"/>
              </w:rPr>
            </w:pPr>
            <w:r w:rsidRPr="00C005F0">
              <w:rPr>
                <w:rFonts w:cs="Arial"/>
                <w:noProof/>
                <w:sz w:val="18"/>
                <w:szCs w:val="18"/>
                <w:lang w:eastAsia="zh-CN"/>
              </w:rPr>
              <w:t>koм</w:t>
            </w:r>
          </w:p>
        </w:tc>
        <w:tc>
          <w:tcPr>
            <w:tcW w:w="996" w:type="pct"/>
            <w:tcBorders>
              <w:top w:val="single" w:sz="4" w:space="0" w:color="auto"/>
              <w:left w:val="single" w:sz="4" w:space="0" w:color="auto"/>
              <w:bottom w:val="single" w:sz="4" w:space="0" w:color="auto"/>
              <w:right w:val="single" w:sz="4" w:space="0" w:color="auto"/>
            </w:tcBorders>
            <w:vAlign w:val="center"/>
            <w:hideMark/>
          </w:tcPr>
          <w:p w14:paraId="38124F2E"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Latn-CS" w:eastAsia="zh-CN"/>
              </w:rPr>
            </w:pPr>
            <w:r w:rsidRPr="00C005F0">
              <w:rPr>
                <w:rFonts w:cs="Arial"/>
                <w:noProof/>
                <w:sz w:val="18"/>
                <w:szCs w:val="18"/>
                <w:lang w:eastAsia="zh-CN"/>
              </w:rPr>
              <w:t>1</w:t>
            </w:r>
          </w:p>
        </w:tc>
      </w:tr>
      <w:tr w:rsidR="00C005F0" w:rsidRPr="00C005F0" w14:paraId="5ED08397" w14:textId="77777777" w:rsidTr="00B83702">
        <w:trPr>
          <w:trHeight w:val="383"/>
        </w:trPr>
        <w:tc>
          <w:tcPr>
            <w:tcW w:w="577" w:type="pct"/>
            <w:tcBorders>
              <w:top w:val="single" w:sz="4" w:space="0" w:color="auto"/>
              <w:left w:val="single" w:sz="4" w:space="0" w:color="auto"/>
              <w:bottom w:val="single" w:sz="4" w:space="0" w:color="auto"/>
              <w:right w:val="single" w:sz="4" w:space="0" w:color="auto"/>
            </w:tcBorders>
            <w:vAlign w:val="center"/>
            <w:hideMark/>
          </w:tcPr>
          <w:p w14:paraId="5A99C6E0" w14:textId="77777777" w:rsidR="004032D0" w:rsidRPr="00C005F0" w:rsidRDefault="004032D0" w:rsidP="00B83702">
            <w:pPr>
              <w:autoSpaceDE w:val="0"/>
              <w:autoSpaceDN w:val="0"/>
              <w:adjustRightInd w:val="0"/>
              <w:jc w:val="center"/>
              <w:rPr>
                <w:rFonts w:eastAsia="TimesNewRomanPSMT" w:cs="Arial"/>
                <w:bCs/>
                <w:sz w:val="18"/>
                <w:szCs w:val="18"/>
              </w:rPr>
            </w:pPr>
            <w:r w:rsidRPr="00C005F0">
              <w:rPr>
                <w:rFonts w:eastAsia="TimesNewRomanPSMT" w:cs="Arial"/>
                <w:bCs/>
                <w:sz w:val="18"/>
                <w:szCs w:val="18"/>
              </w:rPr>
              <w:t>6</w:t>
            </w:r>
          </w:p>
        </w:tc>
        <w:tc>
          <w:tcPr>
            <w:tcW w:w="2802" w:type="pct"/>
            <w:tcBorders>
              <w:top w:val="single" w:sz="4" w:space="0" w:color="auto"/>
              <w:left w:val="single" w:sz="4" w:space="0" w:color="auto"/>
              <w:bottom w:val="single" w:sz="4" w:space="0" w:color="auto"/>
              <w:right w:val="single" w:sz="4" w:space="0" w:color="auto"/>
            </w:tcBorders>
            <w:hideMark/>
          </w:tcPr>
          <w:p w14:paraId="586F777C" w14:textId="77777777" w:rsidR="004032D0" w:rsidRPr="00C005F0" w:rsidRDefault="004032D0" w:rsidP="00B83702">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Radni sat servisera</w:t>
            </w:r>
          </w:p>
        </w:tc>
        <w:tc>
          <w:tcPr>
            <w:tcW w:w="625" w:type="pct"/>
            <w:tcBorders>
              <w:top w:val="single" w:sz="4" w:space="0" w:color="auto"/>
              <w:left w:val="single" w:sz="4" w:space="0" w:color="auto"/>
              <w:bottom w:val="single" w:sz="4" w:space="0" w:color="auto"/>
              <w:right w:val="single" w:sz="4" w:space="0" w:color="auto"/>
            </w:tcBorders>
            <w:vAlign w:val="center"/>
            <w:hideMark/>
          </w:tcPr>
          <w:p w14:paraId="4747B068"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eastAsia="zh-CN"/>
              </w:rPr>
            </w:pPr>
            <w:r w:rsidRPr="00C005F0">
              <w:rPr>
                <w:rFonts w:cs="Arial"/>
                <w:noProof/>
                <w:sz w:val="18"/>
                <w:szCs w:val="18"/>
                <w:lang w:eastAsia="zh-CN"/>
              </w:rPr>
              <w:t>n/h</w:t>
            </w:r>
          </w:p>
        </w:tc>
        <w:tc>
          <w:tcPr>
            <w:tcW w:w="996" w:type="pct"/>
            <w:tcBorders>
              <w:top w:val="single" w:sz="4" w:space="0" w:color="auto"/>
              <w:left w:val="single" w:sz="4" w:space="0" w:color="auto"/>
              <w:bottom w:val="single" w:sz="4" w:space="0" w:color="auto"/>
              <w:right w:val="single" w:sz="4" w:space="0" w:color="auto"/>
            </w:tcBorders>
            <w:vAlign w:val="center"/>
            <w:hideMark/>
          </w:tcPr>
          <w:p w14:paraId="24474FE3" w14:textId="77777777" w:rsidR="004032D0" w:rsidRPr="00C005F0" w:rsidRDefault="004032D0" w:rsidP="00B83702">
            <w:pPr>
              <w:widowControl w:val="0"/>
              <w:tabs>
                <w:tab w:val="left" w:pos="3225"/>
              </w:tabs>
              <w:autoSpaceDE w:val="0"/>
              <w:autoSpaceDN w:val="0"/>
              <w:adjustRightInd w:val="0"/>
              <w:spacing w:after="200" w:line="278" w:lineRule="exact"/>
              <w:jc w:val="center"/>
              <w:rPr>
                <w:rFonts w:cs="Arial"/>
                <w:noProof/>
                <w:sz w:val="18"/>
                <w:szCs w:val="18"/>
                <w:lang w:val="sr-Cyrl-RS" w:eastAsia="zh-CN"/>
              </w:rPr>
            </w:pPr>
            <w:r w:rsidRPr="00C005F0">
              <w:rPr>
                <w:rFonts w:cs="Arial"/>
                <w:noProof/>
                <w:sz w:val="18"/>
                <w:szCs w:val="18"/>
                <w:lang w:eastAsia="zh-CN"/>
              </w:rPr>
              <w:t>1</w:t>
            </w:r>
            <w:r w:rsidRPr="00C005F0">
              <w:rPr>
                <w:rFonts w:cs="Arial"/>
                <w:noProof/>
                <w:sz w:val="18"/>
                <w:szCs w:val="18"/>
                <w:lang w:val="sr-Cyrl-RS" w:eastAsia="zh-CN"/>
              </w:rPr>
              <w:t>4</w:t>
            </w:r>
          </w:p>
        </w:tc>
      </w:tr>
    </w:tbl>
    <w:p w14:paraId="0C3FC362" w14:textId="77777777" w:rsidR="005E20BB" w:rsidRPr="00C005F0" w:rsidRDefault="005E20BB" w:rsidP="007820F2">
      <w:pPr>
        <w:pStyle w:val="Heading10"/>
        <w:ind w:left="0" w:firstLine="0"/>
        <w:jc w:val="both"/>
        <w:rPr>
          <w:rFonts w:cs="Arial"/>
          <w:lang w:val="sr-Cyrl-RS"/>
        </w:rPr>
      </w:pPr>
    </w:p>
    <w:p w14:paraId="73EAB4CE" w14:textId="77777777" w:rsidR="004032D0" w:rsidRPr="00C005F0" w:rsidRDefault="004032D0" w:rsidP="004032D0">
      <w:pPr>
        <w:rPr>
          <w:rFonts w:cs="Arial"/>
          <w:lang w:val="sr-Cyrl-RS"/>
        </w:rPr>
      </w:pPr>
      <w:r w:rsidRPr="00C005F0">
        <w:rPr>
          <w:rFonts w:cs="Arial"/>
          <w:lang w:val="sr-Cyrl-RS"/>
        </w:rPr>
        <w:t>Ваге се налазе на Дробилани ПК „Дрмно“ и на сепаратору ПК „Дрмно“.</w:t>
      </w:r>
    </w:p>
    <w:p w14:paraId="0E273854" w14:textId="77777777" w:rsidR="004032D0" w:rsidRPr="00C005F0" w:rsidRDefault="004032D0" w:rsidP="004032D0">
      <w:pPr>
        <w:rPr>
          <w:rFonts w:cs="Arial"/>
          <w:lang w:val="sr-Cyrl-RS"/>
        </w:rPr>
      </w:pPr>
      <w:r w:rsidRPr="00C005F0">
        <w:rPr>
          <w:rFonts w:cs="Arial"/>
          <w:lang w:val="sr-Cyrl-RS"/>
        </w:rPr>
        <w:t xml:space="preserve">Пружалац услуге је у обавези да утврди да мерило испуњава метролошке захтеве прописане Правилником о метролошким условима за мерила масе – ваге са неаутоматским функционисањем класе тачности </w:t>
      </w:r>
      <w:r w:rsidRPr="00C005F0">
        <w:rPr>
          <w:rFonts w:cs="Arial"/>
          <w:lang w:val="sr-Latn-RS"/>
        </w:rPr>
        <w:t>I, II, III</w:t>
      </w:r>
      <w:r w:rsidRPr="00C005F0">
        <w:rPr>
          <w:rFonts w:cs="Arial"/>
          <w:lang w:val="sr-Cyrl-RS"/>
        </w:rPr>
        <w:t>,</w:t>
      </w:r>
      <w:r w:rsidRPr="00C005F0">
        <w:rPr>
          <w:rFonts w:cs="Arial"/>
          <w:lang w:val="sr-Latn-RS"/>
        </w:rPr>
        <w:t xml:space="preserve">  IV</w:t>
      </w:r>
      <w:r w:rsidRPr="00C005F0">
        <w:rPr>
          <w:rFonts w:cs="Arial"/>
          <w:lang w:val="sr-Cyrl-RS"/>
        </w:rPr>
        <w:t xml:space="preserve"> (СЛ СФРЈ бр.29/2018).</w:t>
      </w:r>
    </w:p>
    <w:p w14:paraId="11A89ACD" w14:textId="77777777" w:rsidR="004032D0" w:rsidRPr="00C005F0" w:rsidRDefault="004032D0" w:rsidP="004032D0">
      <w:pPr>
        <w:rPr>
          <w:rFonts w:cs="Arial"/>
          <w:lang w:val="sr-Cyrl-RS"/>
        </w:rPr>
      </w:pPr>
      <w:r w:rsidRPr="00C005F0">
        <w:rPr>
          <w:rFonts w:cs="Arial"/>
          <w:lang w:val="sr-Cyrl-RS"/>
        </w:rPr>
        <w:t>Мерни претварач силе има следеће карактеристике;</w:t>
      </w:r>
    </w:p>
    <w:p w14:paraId="0C476B5D" w14:textId="77777777" w:rsidR="004032D0" w:rsidRPr="00C005F0" w:rsidRDefault="004032D0" w:rsidP="004032D0">
      <w:pPr>
        <w:pStyle w:val="ListParagraph"/>
        <w:numPr>
          <w:ilvl w:val="0"/>
          <w:numId w:val="38"/>
        </w:numPr>
        <w:rPr>
          <w:rFonts w:ascii="Arial" w:hAnsi="Arial" w:cs="Arial"/>
          <w:lang w:val="sr-Cyrl-RS"/>
        </w:rPr>
      </w:pPr>
      <w:r w:rsidRPr="00C005F0">
        <w:rPr>
          <w:rFonts w:ascii="Arial" w:hAnsi="Arial" w:cs="Arial"/>
          <w:lang w:val="sr-Cyrl-RS"/>
        </w:rPr>
        <w:t>Улазна отпорност 800 ома</w:t>
      </w:r>
    </w:p>
    <w:p w14:paraId="2AEE8DCD" w14:textId="77777777" w:rsidR="004032D0" w:rsidRPr="00C005F0" w:rsidRDefault="004032D0" w:rsidP="004032D0">
      <w:pPr>
        <w:pStyle w:val="ListParagraph"/>
        <w:numPr>
          <w:ilvl w:val="0"/>
          <w:numId w:val="38"/>
        </w:numPr>
        <w:rPr>
          <w:rFonts w:cs="Arial"/>
          <w:lang w:val="sr-Cyrl-RS"/>
        </w:rPr>
      </w:pPr>
      <w:r w:rsidRPr="00C005F0">
        <w:rPr>
          <w:rFonts w:ascii="Arial" w:hAnsi="Arial" w:cs="Arial"/>
          <w:lang w:val="sr-Cyrl-RS"/>
        </w:rPr>
        <w:t>Излазна отпорност 700 ома</w:t>
      </w:r>
    </w:p>
    <w:p w14:paraId="1CC2C219" w14:textId="77777777" w:rsidR="004032D0" w:rsidRPr="00C005F0" w:rsidRDefault="004032D0" w:rsidP="004032D0">
      <w:pPr>
        <w:rPr>
          <w:rFonts w:cs="Arial"/>
          <w:lang w:val="sr-Cyrl-RS"/>
        </w:rPr>
      </w:pPr>
      <w:r w:rsidRPr="00C005F0">
        <w:rPr>
          <w:rFonts w:cs="Arial"/>
          <w:lang w:val="sr-Cyrl-RS"/>
        </w:rPr>
        <w:t>Понуђач је дужан да уз понуду достави Уверење о одобрењу типа мерила за наведене мерне претвараче силе са наведеним карактеристикама на име понуђача.</w:t>
      </w:r>
    </w:p>
    <w:p w14:paraId="778F6DC0" w14:textId="77777777" w:rsidR="005E20BB" w:rsidRPr="00C005F0" w:rsidRDefault="005E20BB" w:rsidP="006B1D1C">
      <w:pPr>
        <w:rPr>
          <w:rFonts w:cs="Arial"/>
          <w:b/>
          <w:lang w:val="sr-Cyrl-RS"/>
        </w:rPr>
      </w:pPr>
    </w:p>
    <w:p w14:paraId="54724D0B" w14:textId="77777777" w:rsidR="005E20BB" w:rsidRPr="00C005F0" w:rsidRDefault="005E20BB" w:rsidP="006B1D1C">
      <w:pPr>
        <w:rPr>
          <w:rFonts w:cs="Arial"/>
          <w:b/>
          <w:lang w:val="sr-Cyrl-RS"/>
        </w:rPr>
      </w:pPr>
    </w:p>
    <w:p w14:paraId="40028739" w14:textId="77777777" w:rsidR="005E20BB" w:rsidRPr="00C005F0" w:rsidRDefault="005E20BB" w:rsidP="006B1D1C">
      <w:pPr>
        <w:rPr>
          <w:rFonts w:cs="Arial"/>
          <w:b/>
          <w:lang w:val="sr-Cyrl-RS"/>
        </w:rPr>
      </w:pPr>
    </w:p>
    <w:p w14:paraId="51572447" w14:textId="77777777" w:rsidR="00593C7E" w:rsidRPr="00C005F0" w:rsidRDefault="00593C7E" w:rsidP="006B1D1C">
      <w:pPr>
        <w:rPr>
          <w:rFonts w:cs="Arial"/>
          <w:b/>
          <w:lang w:val="sr-Latn-RS"/>
        </w:rPr>
      </w:pPr>
    </w:p>
    <w:p w14:paraId="769CFDA3" w14:textId="77777777" w:rsidR="004032D0" w:rsidRPr="00C005F0" w:rsidRDefault="004032D0" w:rsidP="006B1D1C">
      <w:pPr>
        <w:rPr>
          <w:rFonts w:cs="Arial"/>
          <w:b/>
          <w:lang w:val="sr-Latn-RS"/>
        </w:rPr>
      </w:pPr>
    </w:p>
    <w:p w14:paraId="7FBB5E22" w14:textId="77777777" w:rsidR="004032D0" w:rsidRPr="00C005F0" w:rsidRDefault="004032D0" w:rsidP="006B1D1C">
      <w:pPr>
        <w:rPr>
          <w:rFonts w:cs="Arial"/>
          <w:b/>
          <w:lang w:val="sr-Latn-RS"/>
        </w:rPr>
      </w:pPr>
    </w:p>
    <w:p w14:paraId="53C8B3C0" w14:textId="48458568" w:rsidR="006F1419" w:rsidRPr="00C005F0" w:rsidRDefault="006F1419" w:rsidP="006F1419">
      <w:pPr>
        <w:rPr>
          <w:b/>
          <w:lang w:val="sr-Cyrl-RS" w:eastAsia="ar-SA"/>
        </w:rPr>
      </w:pPr>
      <w:r w:rsidRPr="00C005F0">
        <w:rPr>
          <w:b/>
          <w:lang w:val="sr-Cyrl-RS" w:eastAsia="ar-SA"/>
        </w:rPr>
        <w:lastRenderedPageBreak/>
        <w:t>ПАРТИЈА 2: Одржавање софтвера и компјутерске опреме на вагама</w:t>
      </w:r>
    </w:p>
    <w:p w14:paraId="5E240762" w14:textId="77777777" w:rsidR="004032D0" w:rsidRPr="00C005F0" w:rsidRDefault="004032D0" w:rsidP="004032D0">
      <w:pPr>
        <w:rPr>
          <w:rFonts w:cs="Arial"/>
          <w:sz w:val="20"/>
          <w:szCs w:val="20"/>
          <w:lang w:val="de-DE"/>
        </w:rPr>
      </w:pPr>
    </w:p>
    <w:p w14:paraId="273C12A5" w14:textId="77777777" w:rsidR="004032D0" w:rsidRPr="00C005F0" w:rsidRDefault="004032D0" w:rsidP="004032D0">
      <w:pPr>
        <w:rPr>
          <w:rFonts w:cs="Arial"/>
          <w:sz w:val="20"/>
          <w:szCs w:val="20"/>
          <w:lang w:val="de-DE"/>
        </w:rPr>
      </w:pPr>
      <w:r w:rsidRPr="00C005F0">
        <w:rPr>
          <w:rFonts w:cs="Arial"/>
          <w:sz w:val="20"/>
          <w:szCs w:val="20"/>
        </w:rPr>
        <w:t>СПЕЦИФИКАЦИЈА</w:t>
      </w:r>
      <w:r w:rsidRPr="00C005F0">
        <w:rPr>
          <w:rFonts w:cs="Arial"/>
          <w:sz w:val="20"/>
          <w:szCs w:val="20"/>
          <w:lang w:val="de-DE"/>
        </w:rPr>
        <w:t xml:space="preserve"> </w:t>
      </w:r>
      <w:r w:rsidRPr="00C005F0">
        <w:rPr>
          <w:rFonts w:cs="Arial"/>
          <w:sz w:val="20"/>
          <w:szCs w:val="20"/>
        </w:rPr>
        <w:t>СОФТВЕРА</w:t>
      </w:r>
      <w:r w:rsidRPr="00C005F0">
        <w:rPr>
          <w:rFonts w:cs="Arial"/>
          <w:sz w:val="20"/>
          <w:szCs w:val="20"/>
          <w:lang w:val="de-DE"/>
        </w:rPr>
        <w:t xml:space="preserve"> </w:t>
      </w:r>
      <w:r w:rsidRPr="00C005F0">
        <w:rPr>
          <w:rFonts w:cs="Arial"/>
          <w:sz w:val="20"/>
          <w:szCs w:val="20"/>
        </w:rPr>
        <w:t>ЗА</w:t>
      </w:r>
      <w:r w:rsidRPr="00C005F0">
        <w:rPr>
          <w:rFonts w:cs="Arial"/>
          <w:sz w:val="20"/>
          <w:szCs w:val="20"/>
          <w:lang w:val="de-DE"/>
        </w:rPr>
        <w:t xml:space="preserve"> </w:t>
      </w:r>
      <w:r w:rsidRPr="00C005F0">
        <w:rPr>
          <w:rFonts w:cs="Arial"/>
          <w:sz w:val="20"/>
          <w:szCs w:val="20"/>
        </w:rPr>
        <w:t>ВАГАЊЕ</w:t>
      </w:r>
    </w:p>
    <w:p w14:paraId="46A407D4" w14:textId="77777777" w:rsidR="004032D0" w:rsidRPr="00C005F0" w:rsidRDefault="004032D0" w:rsidP="004032D0">
      <w:pPr>
        <w:rPr>
          <w:rFonts w:cs="Arial"/>
          <w:sz w:val="20"/>
          <w:szCs w:val="20"/>
          <w:lang w:val="de-DE"/>
        </w:rPr>
      </w:pPr>
      <w:r w:rsidRPr="00C005F0">
        <w:rPr>
          <w:rFonts w:cs="Arial"/>
          <w:sz w:val="20"/>
          <w:szCs w:val="20"/>
        </w:rPr>
        <w:t>Одржавање</w:t>
      </w:r>
      <w:r w:rsidRPr="00C005F0">
        <w:rPr>
          <w:rFonts w:cs="Arial"/>
          <w:sz w:val="20"/>
          <w:szCs w:val="20"/>
          <w:lang w:val="de-DE"/>
        </w:rPr>
        <w:t xml:space="preserve"> </w:t>
      </w:r>
      <w:r w:rsidRPr="00C005F0">
        <w:rPr>
          <w:rFonts w:cs="Arial"/>
          <w:sz w:val="20"/>
          <w:szCs w:val="20"/>
        </w:rPr>
        <w:t>софтвера</w:t>
      </w:r>
      <w:r w:rsidRPr="00C005F0">
        <w:rPr>
          <w:rFonts w:cs="Arial"/>
          <w:sz w:val="20"/>
          <w:szCs w:val="20"/>
          <w:lang w:val="de-DE"/>
        </w:rPr>
        <w:t xml:space="preserve"> </w:t>
      </w:r>
      <w:r w:rsidRPr="00C005F0">
        <w:rPr>
          <w:rFonts w:cs="Arial"/>
          <w:sz w:val="20"/>
          <w:szCs w:val="20"/>
        </w:rPr>
        <w:t>за</w:t>
      </w:r>
      <w:r w:rsidRPr="00C005F0">
        <w:rPr>
          <w:rFonts w:cs="Arial"/>
          <w:sz w:val="20"/>
          <w:szCs w:val="20"/>
          <w:lang w:val="de-DE"/>
        </w:rPr>
        <w:t xml:space="preserve"> </w:t>
      </w:r>
      <w:r w:rsidRPr="00C005F0">
        <w:rPr>
          <w:rFonts w:cs="Arial"/>
          <w:sz w:val="20"/>
          <w:szCs w:val="20"/>
        </w:rPr>
        <w:t>вагање</w:t>
      </w:r>
      <w:r w:rsidRPr="00C005F0">
        <w:rPr>
          <w:rFonts w:cs="Arial"/>
          <w:sz w:val="20"/>
          <w:szCs w:val="20"/>
          <w:lang w:val="de-DE"/>
        </w:rPr>
        <w:t xml:space="preserve"> </w:t>
      </w:r>
      <w:r w:rsidRPr="00C005F0">
        <w:rPr>
          <w:rFonts w:cs="Arial"/>
          <w:sz w:val="20"/>
          <w:szCs w:val="20"/>
        </w:rPr>
        <w:t>подразумева</w:t>
      </w:r>
      <w:r w:rsidRPr="00C005F0">
        <w:rPr>
          <w:rFonts w:cs="Arial"/>
          <w:sz w:val="20"/>
          <w:szCs w:val="20"/>
          <w:lang w:val="de-DE"/>
        </w:rPr>
        <w:t xml:space="preserve"> </w:t>
      </w:r>
      <w:r w:rsidRPr="00C005F0">
        <w:rPr>
          <w:rFonts w:cs="Arial"/>
          <w:sz w:val="20"/>
          <w:szCs w:val="20"/>
        </w:rPr>
        <w:t>редовно</w:t>
      </w:r>
      <w:r w:rsidRPr="00C005F0">
        <w:rPr>
          <w:rFonts w:cs="Arial"/>
          <w:sz w:val="20"/>
          <w:szCs w:val="20"/>
          <w:lang w:val="de-DE"/>
        </w:rPr>
        <w:t xml:space="preserve"> </w:t>
      </w:r>
      <w:r w:rsidRPr="00C005F0">
        <w:rPr>
          <w:rFonts w:cs="Arial"/>
          <w:sz w:val="20"/>
          <w:szCs w:val="20"/>
        </w:rPr>
        <w:t>одржавање</w:t>
      </w:r>
      <w:r w:rsidRPr="00C005F0">
        <w:rPr>
          <w:rFonts w:cs="Arial"/>
          <w:sz w:val="20"/>
          <w:szCs w:val="20"/>
          <w:lang w:val="de-DE"/>
        </w:rPr>
        <w:t xml:space="preserve"> </w:t>
      </w:r>
      <w:r w:rsidRPr="00C005F0">
        <w:rPr>
          <w:rFonts w:cs="Arial"/>
          <w:sz w:val="20"/>
          <w:szCs w:val="20"/>
        </w:rPr>
        <w:t>и</w:t>
      </w:r>
      <w:r w:rsidRPr="00C005F0">
        <w:rPr>
          <w:rFonts w:cs="Arial"/>
          <w:sz w:val="20"/>
          <w:szCs w:val="20"/>
          <w:lang w:val="de-DE"/>
        </w:rPr>
        <w:t xml:space="preserve"> </w:t>
      </w:r>
      <w:r w:rsidRPr="00C005F0">
        <w:rPr>
          <w:rFonts w:cs="Arial"/>
          <w:sz w:val="20"/>
          <w:szCs w:val="20"/>
        </w:rPr>
        <w:t>даљи</w:t>
      </w:r>
      <w:r w:rsidRPr="00C005F0">
        <w:rPr>
          <w:rFonts w:cs="Arial"/>
          <w:sz w:val="20"/>
          <w:szCs w:val="20"/>
          <w:lang w:val="de-DE"/>
        </w:rPr>
        <w:t xml:space="preserve"> </w:t>
      </w:r>
      <w:r w:rsidRPr="00C005F0">
        <w:rPr>
          <w:rFonts w:cs="Arial"/>
          <w:sz w:val="20"/>
          <w:szCs w:val="20"/>
        </w:rPr>
        <w:t>развој</w:t>
      </w:r>
      <w:r w:rsidRPr="00C005F0">
        <w:rPr>
          <w:rFonts w:cs="Arial"/>
          <w:sz w:val="20"/>
          <w:szCs w:val="20"/>
          <w:lang w:val="de-DE"/>
        </w:rPr>
        <w:t xml:space="preserve"> </w:t>
      </w:r>
      <w:r w:rsidRPr="00C005F0">
        <w:rPr>
          <w:rFonts w:cs="Arial"/>
          <w:sz w:val="20"/>
          <w:szCs w:val="20"/>
          <w:lang w:val="sr-Cyrl-RS"/>
        </w:rPr>
        <w:t>софтвера на свим вагама које користе исти</w:t>
      </w:r>
      <w:r w:rsidRPr="00C005F0">
        <w:rPr>
          <w:rFonts w:cs="Arial"/>
          <w:sz w:val="20"/>
          <w:szCs w:val="20"/>
          <w:lang w:val="de-DE"/>
        </w:rPr>
        <w:t>.</w:t>
      </w:r>
    </w:p>
    <w:p w14:paraId="1DCD1939" w14:textId="77777777" w:rsidR="004032D0" w:rsidRPr="00C005F0" w:rsidRDefault="004032D0" w:rsidP="004032D0">
      <w:pPr>
        <w:rPr>
          <w:rFonts w:cs="Arial"/>
          <w:sz w:val="20"/>
          <w:szCs w:val="20"/>
          <w:lang w:val="sr-Cyrl-RS"/>
        </w:rPr>
      </w:pPr>
      <w:r w:rsidRPr="00C005F0">
        <w:rPr>
          <w:rFonts w:cs="Arial"/>
          <w:sz w:val="20"/>
          <w:szCs w:val="20"/>
        </w:rPr>
        <w:t>Одржавање</w:t>
      </w:r>
      <w:r w:rsidRPr="00C005F0">
        <w:rPr>
          <w:rFonts w:cs="Arial"/>
          <w:sz w:val="20"/>
          <w:szCs w:val="20"/>
          <w:lang w:val="de-DE"/>
        </w:rPr>
        <w:t xml:space="preserve"> </w:t>
      </w:r>
      <w:r w:rsidRPr="00C005F0">
        <w:rPr>
          <w:rFonts w:cs="Arial"/>
          <w:sz w:val="20"/>
          <w:szCs w:val="20"/>
          <w:lang w:val="sr-Cyrl-RS"/>
        </w:rPr>
        <w:t>захтева познавање комплетног софтвера (изворног кода) и функционалности истог.</w:t>
      </w:r>
    </w:p>
    <w:p w14:paraId="14264519" w14:textId="77777777" w:rsidR="004032D0" w:rsidRPr="00C005F0" w:rsidRDefault="004032D0" w:rsidP="004032D0">
      <w:pPr>
        <w:ind w:left="720"/>
        <w:rPr>
          <w:rFonts w:cs="Arial"/>
          <w:sz w:val="20"/>
          <w:szCs w:val="20"/>
          <w:lang w:val="de-DE"/>
        </w:rPr>
      </w:pPr>
    </w:p>
    <w:tbl>
      <w:tblPr>
        <w:tblW w:w="5000" w:type="pct"/>
        <w:jc w:val="center"/>
        <w:tblLook w:val="04A0" w:firstRow="1" w:lastRow="0" w:firstColumn="1" w:lastColumn="0" w:noHBand="0" w:noVBand="1"/>
      </w:tblPr>
      <w:tblGrid>
        <w:gridCol w:w="4964"/>
        <w:gridCol w:w="1015"/>
        <w:gridCol w:w="979"/>
        <w:gridCol w:w="1071"/>
        <w:gridCol w:w="980"/>
      </w:tblGrid>
      <w:tr w:rsidR="00C005F0" w:rsidRPr="00C005F0" w14:paraId="720FD392" w14:textId="77777777" w:rsidTr="004032D0">
        <w:trPr>
          <w:trHeight w:val="315"/>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B3597DE" w14:textId="77777777" w:rsidR="004032D0" w:rsidRPr="00C005F0" w:rsidRDefault="004032D0" w:rsidP="00B83702">
            <w:pPr>
              <w:rPr>
                <w:rFonts w:cs="Arial"/>
                <w:sz w:val="18"/>
                <w:szCs w:val="20"/>
                <w:lang w:val="de-DE"/>
              </w:rPr>
            </w:pPr>
            <w:r w:rsidRPr="00C005F0">
              <w:rPr>
                <w:rFonts w:cs="Arial"/>
                <w:sz w:val="18"/>
                <w:szCs w:val="20"/>
              </w:rPr>
              <w:t>СПЕЦИФИКАЦИЈА</w:t>
            </w:r>
            <w:r w:rsidRPr="00C005F0">
              <w:rPr>
                <w:rFonts w:cs="Arial"/>
                <w:sz w:val="18"/>
                <w:szCs w:val="20"/>
                <w:lang w:val="de-DE"/>
              </w:rPr>
              <w:t xml:space="preserve"> </w:t>
            </w:r>
            <w:r w:rsidRPr="00C005F0">
              <w:rPr>
                <w:rFonts w:cs="Arial"/>
                <w:sz w:val="18"/>
                <w:szCs w:val="20"/>
              </w:rPr>
              <w:t>СОФТВЕРА</w:t>
            </w:r>
            <w:r w:rsidRPr="00C005F0">
              <w:rPr>
                <w:rFonts w:cs="Arial"/>
                <w:sz w:val="18"/>
                <w:szCs w:val="20"/>
                <w:lang w:val="de-DE"/>
              </w:rPr>
              <w:t xml:space="preserve"> </w:t>
            </w:r>
            <w:r w:rsidRPr="00C005F0">
              <w:rPr>
                <w:rFonts w:cs="Arial"/>
                <w:sz w:val="18"/>
                <w:szCs w:val="20"/>
              </w:rPr>
              <w:t>ЗА</w:t>
            </w:r>
            <w:r w:rsidRPr="00C005F0">
              <w:rPr>
                <w:rFonts w:cs="Arial"/>
                <w:sz w:val="18"/>
                <w:szCs w:val="20"/>
                <w:lang w:val="de-DE"/>
              </w:rPr>
              <w:t xml:space="preserve"> </w:t>
            </w:r>
            <w:r w:rsidRPr="00C005F0">
              <w:rPr>
                <w:rFonts w:cs="Arial"/>
                <w:sz w:val="18"/>
                <w:szCs w:val="20"/>
              </w:rPr>
              <w:t>ВАГАЊЕ</w:t>
            </w:r>
            <w:r w:rsidRPr="00C005F0">
              <w:rPr>
                <w:rFonts w:cs="Arial"/>
                <w:sz w:val="18"/>
                <w:szCs w:val="20"/>
                <w:lang w:val="de-DE"/>
              </w:rPr>
              <w:t xml:space="preserve"> – </w:t>
            </w:r>
            <w:r w:rsidRPr="00C005F0">
              <w:rPr>
                <w:rFonts w:cs="Arial"/>
                <w:sz w:val="18"/>
                <w:szCs w:val="20"/>
              </w:rPr>
              <w:t>структура</w:t>
            </w:r>
            <w:r w:rsidRPr="00C005F0">
              <w:rPr>
                <w:rFonts w:cs="Arial"/>
                <w:sz w:val="18"/>
                <w:szCs w:val="20"/>
                <w:lang w:val="de-DE"/>
              </w:rPr>
              <w:t xml:space="preserve"> </w:t>
            </w:r>
            <w:r w:rsidRPr="00C005F0">
              <w:rPr>
                <w:rFonts w:cs="Arial"/>
                <w:sz w:val="18"/>
                <w:szCs w:val="20"/>
              </w:rPr>
              <w:t>цене</w:t>
            </w:r>
          </w:p>
        </w:tc>
      </w:tr>
      <w:tr w:rsidR="00C005F0" w:rsidRPr="00C005F0" w14:paraId="3D05274C" w14:textId="77777777" w:rsidTr="004032D0">
        <w:trPr>
          <w:trHeight w:val="1035"/>
          <w:jc w:val="center"/>
        </w:trPr>
        <w:tc>
          <w:tcPr>
            <w:tcW w:w="2764" w:type="pct"/>
            <w:tcBorders>
              <w:top w:val="nil"/>
              <w:left w:val="single" w:sz="8" w:space="0" w:color="auto"/>
              <w:bottom w:val="single" w:sz="8" w:space="0" w:color="auto"/>
              <w:right w:val="single" w:sz="8" w:space="0" w:color="auto"/>
            </w:tcBorders>
            <w:shd w:val="clear" w:color="auto" w:fill="auto"/>
            <w:vAlign w:val="center"/>
            <w:hideMark/>
          </w:tcPr>
          <w:p w14:paraId="64348385" w14:textId="77777777" w:rsidR="004032D0" w:rsidRPr="00C005F0" w:rsidRDefault="004032D0" w:rsidP="004032D0">
            <w:pPr>
              <w:pStyle w:val="ListParagraph"/>
              <w:numPr>
                <w:ilvl w:val="0"/>
                <w:numId w:val="40"/>
              </w:numPr>
              <w:spacing w:before="0" w:after="0" w:line="240" w:lineRule="auto"/>
              <w:ind w:left="850"/>
              <w:rPr>
                <w:rFonts w:ascii="Arial" w:eastAsia="Times New Roman" w:hAnsi="Arial" w:cs="Arial"/>
                <w:b/>
                <w:bCs/>
                <w:sz w:val="18"/>
                <w:szCs w:val="20"/>
                <w:lang w:eastAsia="en-GB"/>
              </w:rPr>
            </w:pPr>
            <w:r w:rsidRPr="00C005F0">
              <w:rPr>
                <w:rFonts w:ascii="Arial" w:eastAsia="Times New Roman" w:hAnsi="Arial" w:cs="Arial"/>
                <w:b/>
                <w:bCs/>
                <w:sz w:val="18"/>
                <w:szCs w:val="20"/>
                <w:lang w:eastAsia="en-GB"/>
              </w:rPr>
              <w:t>Редовно одржавање</w:t>
            </w:r>
          </w:p>
        </w:tc>
        <w:tc>
          <w:tcPr>
            <w:tcW w:w="552" w:type="pct"/>
            <w:tcBorders>
              <w:top w:val="nil"/>
              <w:left w:val="nil"/>
              <w:bottom w:val="single" w:sz="8" w:space="0" w:color="auto"/>
              <w:right w:val="single" w:sz="8" w:space="0" w:color="auto"/>
            </w:tcBorders>
            <w:shd w:val="clear" w:color="auto" w:fill="auto"/>
            <w:vAlign w:val="center"/>
            <w:hideMark/>
          </w:tcPr>
          <w:p w14:paraId="4DA66C58" w14:textId="77777777" w:rsidR="004032D0" w:rsidRPr="00C005F0" w:rsidRDefault="004032D0" w:rsidP="00B83702">
            <w:pPr>
              <w:rPr>
                <w:rFonts w:cs="Arial"/>
                <w:sz w:val="18"/>
                <w:szCs w:val="20"/>
                <w:lang w:val="en-GB" w:eastAsia="en-GB"/>
              </w:rPr>
            </w:pPr>
            <w:r w:rsidRPr="00C005F0">
              <w:rPr>
                <w:rFonts w:cs="Arial"/>
                <w:sz w:val="18"/>
                <w:szCs w:val="20"/>
                <w:lang w:eastAsia="en-GB"/>
              </w:rPr>
              <w:t>Јединица</w:t>
            </w:r>
          </w:p>
        </w:tc>
        <w:tc>
          <w:tcPr>
            <w:tcW w:w="552" w:type="pct"/>
            <w:tcBorders>
              <w:top w:val="nil"/>
              <w:left w:val="nil"/>
              <w:bottom w:val="single" w:sz="8" w:space="0" w:color="auto"/>
              <w:right w:val="single" w:sz="8" w:space="0" w:color="auto"/>
            </w:tcBorders>
            <w:shd w:val="clear" w:color="auto" w:fill="auto"/>
            <w:vAlign w:val="center"/>
            <w:hideMark/>
          </w:tcPr>
          <w:p w14:paraId="04973C72" w14:textId="58FEE02B" w:rsidR="004032D0" w:rsidRPr="00C005F0" w:rsidRDefault="004032D0" w:rsidP="004032D0">
            <w:pPr>
              <w:rPr>
                <w:rFonts w:cs="Arial"/>
                <w:sz w:val="18"/>
                <w:szCs w:val="20"/>
                <w:lang w:val="en-GB" w:eastAsia="en-GB"/>
              </w:rPr>
            </w:pPr>
            <w:r w:rsidRPr="00C005F0">
              <w:rPr>
                <w:rFonts w:cs="Arial"/>
                <w:sz w:val="18"/>
                <w:szCs w:val="20"/>
                <w:lang w:val="en-GB" w:eastAsia="en-GB"/>
              </w:rPr>
              <w:t> </w:t>
            </w:r>
          </w:p>
        </w:tc>
        <w:tc>
          <w:tcPr>
            <w:tcW w:w="579" w:type="pct"/>
            <w:tcBorders>
              <w:top w:val="nil"/>
              <w:left w:val="nil"/>
              <w:bottom w:val="single" w:sz="8" w:space="0" w:color="auto"/>
              <w:right w:val="single" w:sz="8" w:space="0" w:color="auto"/>
            </w:tcBorders>
            <w:shd w:val="clear" w:color="auto" w:fill="auto"/>
            <w:vAlign w:val="center"/>
            <w:hideMark/>
          </w:tcPr>
          <w:p w14:paraId="38F6980A" w14:textId="77777777" w:rsidR="004032D0" w:rsidRPr="00C005F0" w:rsidRDefault="004032D0" w:rsidP="00B83702">
            <w:pPr>
              <w:rPr>
                <w:rFonts w:cs="Arial"/>
                <w:sz w:val="18"/>
                <w:szCs w:val="20"/>
                <w:lang w:val="en-GB" w:eastAsia="en-GB"/>
              </w:rPr>
            </w:pPr>
            <w:r w:rsidRPr="00C005F0">
              <w:rPr>
                <w:rFonts w:cs="Arial"/>
                <w:sz w:val="18"/>
                <w:szCs w:val="20"/>
                <w:lang w:eastAsia="en-GB"/>
              </w:rPr>
              <w:t>Количина </w:t>
            </w:r>
          </w:p>
        </w:tc>
        <w:tc>
          <w:tcPr>
            <w:tcW w:w="552" w:type="pct"/>
            <w:tcBorders>
              <w:top w:val="nil"/>
              <w:left w:val="nil"/>
              <w:bottom w:val="single" w:sz="8" w:space="0" w:color="auto"/>
              <w:right w:val="single" w:sz="8" w:space="0" w:color="auto"/>
            </w:tcBorders>
            <w:shd w:val="clear" w:color="auto" w:fill="auto"/>
            <w:vAlign w:val="center"/>
            <w:hideMark/>
          </w:tcPr>
          <w:p w14:paraId="67337B11" w14:textId="44EAC54F" w:rsidR="004032D0" w:rsidRPr="00C005F0" w:rsidRDefault="004032D0" w:rsidP="00B83702">
            <w:pPr>
              <w:rPr>
                <w:rFonts w:cs="Arial"/>
                <w:sz w:val="18"/>
                <w:szCs w:val="20"/>
                <w:lang w:val="en-GB" w:eastAsia="en-GB"/>
              </w:rPr>
            </w:pPr>
          </w:p>
        </w:tc>
      </w:tr>
      <w:tr w:rsidR="00C005F0" w:rsidRPr="00C005F0" w14:paraId="1DC7F3F9" w14:textId="77777777" w:rsidTr="004032D0">
        <w:trPr>
          <w:trHeight w:val="435"/>
          <w:jc w:val="center"/>
        </w:trPr>
        <w:tc>
          <w:tcPr>
            <w:tcW w:w="2764" w:type="pct"/>
            <w:tcBorders>
              <w:top w:val="nil"/>
              <w:left w:val="single" w:sz="8" w:space="0" w:color="auto"/>
              <w:bottom w:val="nil"/>
              <w:right w:val="single" w:sz="8" w:space="0" w:color="auto"/>
            </w:tcBorders>
            <w:shd w:val="clear" w:color="auto" w:fill="auto"/>
            <w:hideMark/>
          </w:tcPr>
          <w:p w14:paraId="09C16C93"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rPr>
              <w:t>Обезбеђење перманентног рада софтвера</w:t>
            </w:r>
          </w:p>
        </w:tc>
        <w:tc>
          <w:tcPr>
            <w:tcW w:w="552" w:type="pct"/>
            <w:vMerge w:val="restart"/>
            <w:tcBorders>
              <w:top w:val="nil"/>
              <w:left w:val="single" w:sz="8" w:space="0" w:color="auto"/>
              <w:bottom w:val="nil"/>
              <w:right w:val="single" w:sz="8" w:space="0" w:color="auto"/>
            </w:tcBorders>
            <w:shd w:val="clear" w:color="auto" w:fill="auto"/>
            <w:vAlign w:val="center"/>
            <w:hideMark/>
          </w:tcPr>
          <w:p w14:paraId="5C6EEE56" w14:textId="77777777" w:rsidR="004032D0" w:rsidRPr="00C005F0" w:rsidRDefault="004032D0" w:rsidP="00B83702">
            <w:pPr>
              <w:rPr>
                <w:rFonts w:cs="Arial"/>
                <w:sz w:val="18"/>
                <w:szCs w:val="20"/>
                <w:lang w:val="sr-Cyrl-RS" w:eastAsia="en-GB"/>
              </w:rPr>
            </w:pPr>
            <w:r w:rsidRPr="00C005F0">
              <w:rPr>
                <w:rFonts w:cs="Arial"/>
                <w:sz w:val="18"/>
                <w:szCs w:val="20"/>
                <w:lang w:val="sr-Cyrl-RS" w:eastAsia="en-GB"/>
              </w:rPr>
              <w:t>Комада</w:t>
            </w:r>
          </w:p>
          <w:p w14:paraId="26BA3628" w14:textId="77777777" w:rsidR="004032D0" w:rsidRPr="00C005F0" w:rsidRDefault="004032D0" w:rsidP="00B83702">
            <w:pPr>
              <w:rPr>
                <w:rFonts w:cs="Arial"/>
                <w:sz w:val="18"/>
                <w:szCs w:val="20"/>
                <w:lang w:eastAsia="en-GB"/>
              </w:rPr>
            </w:pPr>
            <w:r w:rsidRPr="00C005F0">
              <w:rPr>
                <w:rFonts w:cs="Arial"/>
                <w:sz w:val="18"/>
                <w:szCs w:val="20"/>
                <w:lang w:eastAsia="en-GB"/>
              </w:rPr>
              <w:t>(месец)</w:t>
            </w:r>
          </w:p>
        </w:tc>
        <w:tc>
          <w:tcPr>
            <w:tcW w:w="552" w:type="pct"/>
            <w:vMerge w:val="restart"/>
            <w:tcBorders>
              <w:top w:val="nil"/>
              <w:left w:val="single" w:sz="8" w:space="0" w:color="auto"/>
              <w:bottom w:val="nil"/>
              <w:right w:val="single" w:sz="8" w:space="0" w:color="auto"/>
            </w:tcBorders>
            <w:shd w:val="clear" w:color="auto" w:fill="auto"/>
            <w:vAlign w:val="center"/>
          </w:tcPr>
          <w:p w14:paraId="50BC58FF" w14:textId="77777777" w:rsidR="004032D0" w:rsidRPr="00C005F0" w:rsidRDefault="004032D0" w:rsidP="00B83702">
            <w:pPr>
              <w:rPr>
                <w:rFonts w:cs="Arial"/>
                <w:sz w:val="18"/>
                <w:szCs w:val="20"/>
                <w:lang w:val="en-GB" w:eastAsia="en-GB"/>
              </w:rPr>
            </w:pPr>
          </w:p>
        </w:tc>
        <w:tc>
          <w:tcPr>
            <w:tcW w:w="579" w:type="pct"/>
            <w:vMerge w:val="restart"/>
            <w:tcBorders>
              <w:top w:val="nil"/>
              <w:left w:val="single" w:sz="8" w:space="0" w:color="auto"/>
              <w:bottom w:val="nil"/>
              <w:right w:val="single" w:sz="8" w:space="0" w:color="auto"/>
            </w:tcBorders>
            <w:shd w:val="clear" w:color="auto" w:fill="auto"/>
            <w:vAlign w:val="center"/>
            <w:hideMark/>
          </w:tcPr>
          <w:p w14:paraId="64AF1EE1" w14:textId="77777777" w:rsidR="004032D0" w:rsidRPr="00C005F0" w:rsidRDefault="004032D0" w:rsidP="00B83702">
            <w:pPr>
              <w:rPr>
                <w:rFonts w:cs="Arial"/>
                <w:sz w:val="18"/>
                <w:szCs w:val="20"/>
                <w:lang w:val="en-GB" w:eastAsia="en-GB"/>
              </w:rPr>
            </w:pPr>
            <w:r w:rsidRPr="00C005F0">
              <w:rPr>
                <w:rFonts w:cs="Arial"/>
                <w:sz w:val="18"/>
                <w:szCs w:val="20"/>
                <w:lang w:val="sr-Cyrl-RS" w:eastAsia="en-GB"/>
              </w:rPr>
              <w:t>12</w:t>
            </w:r>
          </w:p>
        </w:tc>
        <w:tc>
          <w:tcPr>
            <w:tcW w:w="552" w:type="pct"/>
            <w:vMerge w:val="restart"/>
            <w:tcBorders>
              <w:top w:val="nil"/>
              <w:left w:val="single" w:sz="8" w:space="0" w:color="auto"/>
              <w:bottom w:val="nil"/>
              <w:right w:val="single" w:sz="8" w:space="0" w:color="auto"/>
            </w:tcBorders>
            <w:shd w:val="clear" w:color="auto" w:fill="auto"/>
            <w:vAlign w:val="center"/>
            <w:hideMark/>
          </w:tcPr>
          <w:p w14:paraId="2D407B53" w14:textId="77777777" w:rsidR="004032D0" w:rsidRPr="00C005F0" w:rsidRDefault="004032D0" w:rsidP="00B83702">
            <w:pPr>
              <w:rPr>
                <w:rFonts w:cs="Arial"/>
                <w:sz w:val="18"/>
                <w:szCs w:val="20"/>
                <w:lang w:val="en-GB" w:eastAsia="en-GB"/>
              </w:rPr>
            </w:pPr>
          </w:p>
        </w:tc>
      </w:tr>
      <w:tr w:rsidR="00C005F0" w:rsidRPr="00C005F0" w14:paraId="1C306EB4" w14:textId="77777777" w:rsidTr="004032D0">
        <w:trPr>
          <w:trHeight w:val="900"/>
          <w:jc w:val="center"/>
        </w:trPr>
        <w:tc>
          <w:tcPr>
            <w:tcW w:w="2764" w:type="pct"/>
            <w:tcBorders>
              <w:top w:val="nil"/>
              <w:left w:val="single" w:sz="8" w:space="0" w:color="auto"/>
              <w:bottom w:val="nil"/>
              <w:right w:val="single" w:sz="8" w:space="0" w:color="auto"/>
            </w:tcBorders>
            <w:shd w:val="clear" w:color="auto" w:fill="auto"/>
            <w:hideMark/>
          </w:tcPr>
          <w:p w14:paraId="1AE7629D"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rPr>
              <w:t>Отклањање неисправности функционалности софтвера, што подразумева :</w:t>
            </w:r>
          </w:p>
        </w:tc>
        <w:tc>
          <w:tcPr>
            <w:tcW w:w="552" w:type="pct"/>
            <w:vMerge/>
            <w:tcBorders>
              <w:top w:val="nil"/>
              <w:left w:val="single" w:sz="8" w:space="0" w:color="auto"/>
              <w:bottom w:val="nil"/>
              <w:right w:val="single" w:sz="8" w:space="0" w:color="auto"/>
            </w:tcBorders>
            <w:vAlign w:val="center"/>
            <w:hideMark/>
          </w:tcPr>
          <w:p w14:paraId="39BEDBA1"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69FC8AF9"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186C6A58"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12387D6D" w14:textId="77777777" w:rsidR="004032D0" w:rsidRPr="00C005F0" w:rsidRDefault="004032D0" w:rsidP="00B83702">
            <w:pPr>
              <w:rPr>
                <w:rFonts w:cs="Arial"/>
                <w:sz w:val="18"/>
                <w:szCs w:val="20"/>
                <w:lang w:eastAsia="en-GB"/>
              </w:rPr>
            </w:pPr>
          </w:p>
        </w:tc>
      </w:tr>
      <w:tr w:rsidR="00C005F0" w:rsidRPr="00C005F0" w14:paraId="0E76D527" w14:textId="77777777" w:rsidTr="004032D0">
        <w:trPr>
          <w:trHeight w:val="360"/>
          <w:jc w:val="center"/>
        </w:trPr>
        <w:tc>
          <w:tcPr>
            <w:tcW w:w="2764" w:type="pct"/>
            <w:tcBorders>
              <w:top w:val="nil"/>
              <w:left w:val="single" w:sz="8" w:space="0" w:color="auto"/>
              <w:bottom w:val="nil"/>
              <w:right w:val="single" w:sz="8" w:space="0" w:color="auto"/>
            </w:tcBorders>
            <w:shd w:val="clear" w:color="auto" w:fill="auto"/>
            <w:hideMark/>
          </w:tcPr>
          <w:p w14:paraId="0913BA66" w14:textId="77777777" w:rsidR="004032D0" w:rsidRPr="00C005F0" w:rsidRDefault="004032D0" w:rsidP="004032D0">
            <w:pPr>
              <w:pStyle w:val="ListParagraph"/>
              <w:numPr>
                <w:ilvl w:val="1"/>
                <w:numId w:val="39"/>
              </w:numPr>
              <w:spacing w:before="0" w:after="160" w:line="259" w:lineRule="auto"/>
              <w:ind w:left="1210"/>
              <w:rPr>
                <w:rFonts w:ascii="Arial" w:hAnsi="Arial" w:cs="Arial"/>
                <w:sz w:val="18"/>
                <w:szCs w:val="20"/>
              </w:rPr>
            </w:pPr>
            <w:r w:rsidRPr="00C005F0">
              <w:rPr>
                <w:rFonts w:ascii="Arial" w:hAnsi="Arial" w:cs="Arial"/>
                <w:sz w:val="18"/>
                <w:szCs w:val="20"/>
              </w:rPr>
              <w:t>софтвер не функционше исправно од испоруке али је тек касније уочено,</w:t>
            </w:r>
          </w:p>
        </w:tc>
        <w:tc>
          <w:tcPr>
            <w:tcW w:w="552" w:type="pct"/>
            <w:vMerge/>
            <w:tcBorders>
              <w:top w:val="nil"/>
              <w:left w:val="single" w:sz="8" w:space="0" w:color="auto"/>
              <w:bottom w:val="nil"/>
              <w:right w:val="single" w:sz="8" w:space="0" w:color="auto"/>
            </w:tcBorders>
            <w:vAlign w:val="center"/>
            <w:hideMark/>
          </w:tcPr>
          <w:p w14:paraId="54E287B6"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117D34DA"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0B61399C"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2BEBC1CE" w14:textId="77777777" w:rsidR="004032D0" w:rsidRPr="00C005F0" w:rsidRDefault="004032D0" w:rsidP="00B83702">
            <w:pPr>
              <w:rPr>
                <w:rFonts w:cs="Arial"/>
                <w:sz w:val="18"/>
                <w:szCs w:val="20"/>
                <w:lang w:eastAsia="en-GB"/>
              </w:rPr>
            </w:pPr>
          </w:p>
        </w:tc>
      </w:tr>
      <w:tr w:rsidR="00C005F0" w:rsidRPr="00C005F0" w14:paraId="2AF2D577" w14:textId="77777777" w:rsidTr="004032D0">
        <w:trPr>
          <w:trHeight w:val="300"/>
          <w:jc w:val="center"/>
        </w:trPr>
        <w:tc>
          <w:tcPr>
            <w:tcW w:w="2764" w:type="pct"/>
            <w:tcBorders>
              <w:top w:val="nil"/>
              <w:left w:val="single" w:sz="8" w:space="0" w:color="auto"/>
              <w:bottom w:val="nil"/>
              <w:right w:val="single" w:sz="8" w:space="0" w:color="auto"/>
            </w:tcBorders>
            <w:shd w:val="clear" w:color="auto" w:fill="auto"/>
            <w:hideMark/>
          </w:tcPr>
          <w:p w14:paraId="7FDC006C" w14:textId="77777777" w:rsidR="004032D0" w:rsidRPr="00C005F0" w:rsidRDefault="004032D0" w:rsidP="004032D0">
            <w:pPr>
              <w:pStyle w:val="ListParagraph"/>
              <w:numPr>
                <w:ilvl w:val="1"/>
                <w:numId w:val="39"/>
              </w:numPr>
              <w:spacing w:before="0" w:after="160" w:line="259" w:lineRule="auto"/>
              <w:ind w:left="1210"/>
              <w:rPr>
                <w:rFonts w:ascii="Arial" w:hAnsi="Arial" w:cs="Arial"/>
                <w:sz w:val="18"/>
                <w:szCs w:val="20"/>
              </w:rPr>
            </w:pPr>
            <w:r w:rsidRPr="00C005F0">
              <w:rPr>
                <w:rFonts w:ascii="Arial" w:hAnsi="Arial" w:cs="Arial"/>
                <w:sz w:val="18"/>
                <w:szCs w:val="20"/>
              </w:rPr>
              <w:t>софтвер је функционисао исправно у тренутку испоруке али је накнадна дорада софтвера од стране Пружаоца услуге или интервенција над базом изазвала неисправан рад софтвера</w:t>
            </w:r>
          </w:p>
        </w:tc>
        <w:tc>
          <w:tcPr>
            <w:tcW w:w="552" w:type="pct"/>
            <w:vMerge/>
            <w:tcBorders>
              <w:top w:val="nil"/>
              <w:left w:val="single" w:sz="8" w:space="0" w:color="auto"/>
              <w:bottom w:val="nil"/>
              <w:right w:val="single" w:sz="8" w:space="0" w:color="auto"/>
            </w:tcBorders>
            <w:vAlign w:val="center"/>
            <w:hideMark/>
          </w:tcPr>
          <w:p w14:paraId="36092579"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17EF5EB6"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55113818"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10A1D19B" w14:textId="77777777" w:rsidR="004032D0" w:rsidRPr="00C005F0" w:rsidRDefault="004032D0" w:rsidP="00B83702">
            <w:pPr>
              <w:rPr>
                <w:rFonts w:cs="Arial"/>
                <w:sz w:val="18"/>
                <w:szCs w:val="20"/>
                <w:lang w:eastAsia="en-GB"/>
              </w:rPr>
            </w:pPr>
          </w:p>
        </w:tc>
      </w:tr>
      <w:tr w:rsidR="00C005F0" w:rsidRPr="00C005F0" w14:paraId="513FD4CC" w14:textId="77777777" w:rsidTr="004032D0">
        <w:trPr>
          <w:trHeight w:val="660"/>
          <w:jc w:val="center"/>
        </w:trPr>
        <w:tc>
          <w:tcPr>
            <w:tcW w:w="2764" w:type="pct"/>
            <w:tcBorders>
              <w:top w:val="nil"/>
              <w:left w:val="single" w:sz="8" w:space="0" w:color="auto"/>
              <w:bottom w:val="nil"/>
              <w:right w:val="single" w:sz="8" w:space="0" w:color="auto"/>
            </w:tcBorders>
            <w:shd w:val="clear" w:color="auto" w:fill="auto"/>
            <w:hideMark/>
          </w:tcPr>
          <w:p w14:paraId="40F40BE0" w14:textId="77777777" w:rsidR="004032D0" w:rsidRPr="00C005F0" w:rsidRDefault="004032D0" w:rsidP="004032D0">
            <w:pPr>
              <w:pStyle w:val="ListParagraph"/>
              <w:numPr>
                <w:ilvl w:val="1"/>
                <w:numId w:val="39"/>
              </w:numPr>
              <w:spacing w:before="0" w:after="160" w:line="259" w:lineRule="auto"/>
              <w:ind w:left="1210"/>
              <w:rPr>
                <w:rFonts w:ascii="Arial" w:hAnsi="Arial" w:cs="Arial"/>
                <w:sz w:val="18"/>
                <w:szCs w:val="20"/>
              </w:rPr>
            </w:pPr>
            <w:r w:rsidRPr="00C005F0">
              <w:rPr>
                <w:rFonts w:ascii="Arial" w:hAnsi="Arial" w:cs="Arial"/>
                <w:sz w:val="18"/>
                <w:szCs w:val="20"/>
              </w:rPr>
              <w:t>анализа и указивање на проблем рада софтвера у интерекцији са другим система који су у спрези са вагарским софтвером</w:t>
            </w:r>
          </w:p>
        </w:tc>
        <w:tc>
          <w:tcPr>
            <w:tcW w:w="552" w:type="pct"/>
            <w:vMerge/>
            <w:tcBorders>
              <w:top w:val="nil"/>
              <w:left w:val="single" w:sz="8" w:space="0" w:color="auto"/>
              <w:bottom w:val="nil"/>
              <w:right w:val="single" w:sz="8" w:space="0" w:color="auto"/>
            </w:tcBorders>
            <w:vAlign w:val="center"/>
            <w:hideMark/>
          </w:tcPr>
          <w:p w14:paraId="6D785B73"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3D594B21"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25A410AC"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22206E9A" w14:textId="77777777" w:rsidR="004032D0" w:rsidRPr="00C005F0" w:rsidRDefault="004032D0" w:rsidP="00B83702">
            <w:pPr>
              <w:rPr>
                <w:rFonts w:cs="Arial"/>
                <w:sz w:val="18"/>
                <w:szCs w:val="20"/>
                <w:lang w:eastAsia="en-GB"/>
              </w:rPr>
            </w:pPr>
          </w:p>
        </w:tc>
      </w:tr>
      <w:tr w:rsidR="00C005F0" w:rsidRPr="00C005F0" w14:paraId="5F5D57DA" w14:textId="77777777" w:rsidTr="004032D0">
        <w:trPr>
          <w:trHeight w:val="300"/>
          <w:jc w:val="center"/>
        </w:trPr>
        <w:tc>
          <w:tcPr>
            <w:tcW w:w="2764" w:type="pct"/>
            <w:tcBorders>
              <w:top w:val="nil"/>
              <w:left w:val="single" w:sz="8" w:space="0" w:color="auto"/>
              <w:bottom w:val="nil"/>
              <w:right w:val="single" w:sz="8" w:space="0" w:color="auto"/>
            </w:tcBorders>
            <w:shd w:val="clear" w:color="auto" w:fill="auto"/>
            <w:hideMark/>
          </w:tcPr>
          <w:p w14:paraId="18D3818F"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Измене</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 xml:space="preserve"> </w:t>
            </w:r>
            <w:r w:rsidRPr="00C005F0">
              <w:rPr>
                <w:rFonts w:ascii="Arial" w:hAnsi="Arial" w:cs="Arial"/>
                <w:sz w:val="18"/>
                <w:szCs w:val="20"/>
                <w:lang w:val="de-DE"/>
              </w:rPr>
              <w:t>које</w:t>
            </w:r>
            <w:r w:rsidRPr="00C005F0">
              <w:rPr>
                <w:rFonts w:ascii="Arial" w:hAnsi="Arial" w:cs="Arial"/>
                <w:sz w:val="18"/>
                <w:szCs w:val="20"/>
              </w:rPr>
              <w:t xml:space="preserve"> </w:t>
            </w:r>
            <w:r w:rsidRPr="00C005F0">
              <w:rPr>
                <w:rFonts w:ascii="Arial" w:hAnsi="Arial" w:cs="Arial"/>
                <w:sz w:val="18"/>
                <w:szCs w:val="20"/>
                <w:lang w:val="de-DE"/>
              </w:rPr>
              <w:t>су</w:t>
            </w:r>
            <w:r w:rsidRPr="00C005F0">
              <w:rPr>
                <w:rFonts w:ascii="Arial" w:hAnsi="Arial" w:cs="Arial"/>
                <w:sz w:val="18"/>
                <w:szCs w:val="20"/>
              </w:rPr>
              <w:t xml:space="preserve"> </w:t>
            </w:r>
            <w:r w:rsidRPr="00C005F0">
              <w:rPr>
                <w:rFonts w:ascii="Arial" w:hAnsi="Arial" w:cs="Arial"/>
                <w:sz w:val="18"/>
                <w:szCs w:val="20"/>
                <w:lang w:val="de-DE"/>
              </w:rPr>
              <w:t>последица</w:t>
            </w:r>
            <w:r w:rsidRPr="00C005F0">
              <w:rPr>
                <w:rFonts w:ascii="Arial" w:hAnsi="Arial" w:cs="Arial"/>
                <w:sz w:val="18"/>
                <w:szCs w:val="20"/>
              </w:rPr>
              <w:t xml:space="preserve"> </w:t>
            </w:r>
            <w:r w:rsidRPr="00C005F0">
              <w:rPr>
                <w:rFonts w:ascii="Arial" w:hAnsi="Arial" w:cs="Arial"/>
                <w:sz w:val="18"/>
                <w:szCs w:val="20"/>
                <w:lang w:val="de-DE"/>
              </w:rPr>
              <w:t>промена</w:t>
            </w:r>
            <w:r w:rsidRPr="00C005F0">
              <w:rPr>
                <w:rFonts w:ascii="Arial" w:hAnsi="Arial" w:cs="Arial"/>
                <w:sz w:val="18"/>
                <w:szCs w:val="20"/>
              </w:rPr>
              <w:t xml:space="preserve"> </w:t>
            </w:r>
            <w:r w:rsidRPr="00C005F0">
              <w:rPr>
                <w:rFonts w:ascii="Arial" w:hAnsi="Arial" w:cs="Arial"/>
                <w:sz w:val="18"/>
                <w:szCs w:val="20"/>
                <w:lang w:val="de-DE"/>
              </w:rPr>
              <w:t>законских</w:t>
            </w:r>
            <w:r w:rsidRPr="00C005F0">
              <w:rPr>
                <w:rFonts w:ascii="Arial" w:hAnsi="Arial" w:cs="Arial"/>
                <w:sz w:val="18"/>
                <w:szCs w:val="20"/>
              </w:rPr>
              <w:t xml:space="preserve"> </w:t>
            </w:r>
            <w:r w:rsidRPr="00C005F0">
              <w:rPr>
                <w:rFonts w:ascii="Arial" w:hAnsi="Arial" w:cs="Arial"/>
                <w:sz w:val="18"/>
                <w:szCs w:val="20"/>
                <w:lang w:val="de-DE"/>
              </w:rPr>
              <w:t>прописа</w:t>
            </w:r>
          </w:p>
        </w:tc>
        <w:tc>
          <w:tcPr>
            <w:tcW w:w="552" w:type="pct"/>
            <w:vMerge/>
            <w:tcBorders>
              <w:top w:val="nil"/>
              <w:left w:val="single" w:sz="8" w:space="0" w:color="auto"/>
              <w:bottom w:val="nil"/>
              <w:right w:val="single" w:sz="8" w:space="0" w:color="auto"/>
            </w:tcBorders>
            <w:vAlign w:val="center"/>
            <w:hideMark/>
          </w:tcPr>
          <w:p w14:paraId="051E1090"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6D6E0DF8"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321AE2FF"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4C832CDF" w14:textId="77777777" w:rsidR="004032D0" w:rsidRPr="00C005F0" w:rsidRDefault="004032D0" w:rsidP="00B83702">
            <w:pPr>
              <w:rPr>
                <w:rFonts w:cs="Arial"/>
                <w:sz w:val="18"/>
                <w:szCs w:val="20"/>
                <w:lang w:eastAsia="en-GB"/>
              </w:rPr>
            </w:pPr>
          </w:p>
        </w:tc>
      </w:tr>
      <w:tr w:rsidR="00C005F0" w:rsidRPr="00C005F0" w14:paraId="320A56FF" w14:textId="77777777" w:rsidTr="004032D0">
        <w:trPr>
          <w:trHeight w:val="495"/>
          <w:jc w:val="center"/>
        </w:trPr>
        <w:tc>
          <w:tcPr>
            <w:tcW w:w="2764" w:type="pct"/>
            <w:tcBorders>
              <w:top w:val="nil"/>
              <w:left w:val="single" w:sz="8" w:space="0" w:color="auto"/>
              <w:bottom w:val="nil"/>
              <w:right w:val="single" w:sz="8" w:space="0" w:color="auto"/>
            </w:tcBorders>
            <w:shd w:val="clear" w:color="auto" w:fill="auto"/>
            <w:hideMark/>
          </w:tcPr>
          <w:p w14:paraId="1B00352B"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Други</w:t>
            </w:r>
            <w:r w:rsidRPr="00C005F0">
              <w:rPr>
                <w:rFonts w:ascii="Arial" w:hAnsi="Arial" w:cs="Arial"/>
                <w:sz w:val="18"/>
                <w:szCs w:val="20"/>
              </w:rPr>
              <w:t xml:space="preserve"> </w:t>
            </w:r>
            <w:r w:rsidRPr="00C005F0">
              <w:rPr>
                <w:rFonts w:ascii="Arial" w:hAnsi="Arial" w:cs="Arial"/>
                <w:sz w:val="18"/>
                <w:szCs w:val="20"/>
                <w:lang w:val="de-DE"/>
              </w:rPr>
              <w:t>разлози</w:t>
            </w:r>
            <w:r w:rsidRPr="00C005F0">
              <w:rPr>
                <w:rFonts w:ascii="Arial" w:hAnsi="Arial" w:cs="Arial"/>
                <w:sz w:val="18"/>
                <w:szCs w:val="20"/>
              </w:rPr>
              <w:t xml:space="preserve"> </w:t>
            </w:r>
            <w:r w:rsidRPr="00C005F0">
              <w:rPr>
                <w:rFonts w:ascii="Arial" w:hAnsi="Arial" w:cs="Arial"/>
                <w:sz w:val="18"/>
                <w:szCs w:val="20"/>
                <w:lang w:val="de-DE"/>
              </w:rPr>
              <w:t>нефукнционалности</w:t>
            </w:r>
            <w:r w:rsidRPr="00C005F0">
              <w:rPr>
                <w:rFonts w:ascii="Arial" w:hAnsi="Arial" w:cs="Arial"/>
                <w:sz w:val="18"/>
                <w:szCs w:val="20"/>
              </w:rPr>
              <w:t xml:space="preserve"> </w:t>
            </w:r>
            <w:r w:rsidRPr="00C005F0">
              <w:rPr>
                <w:rFonts w:ascii="Arial" w:hAnsi="Arial" w:cs="Arial"/>
                <w:sz w:val="18"/>
                <w:szCs w:val="20"/>
                <w:lang w:val="de-DE"/>
              </w:rPr>
              <w:t>који</w:t>
            </w:r>
            <w:r w:rsidRPr="00C005F0">
              <w:rPr>
                <w:rFonts w:ascii="Arial" w:hAnsi="Arial" w:cs="Arial"/>
                <w:sz w:val="18"/>
                <w:szCs w:val="20"/>
              </w:rPr>
              <w:t xml:space="preserve"> </w:t>
            </w:r>
            <w:r w:rsidRPr="00C005F0">
              <w:rPr>
                <w:rFonts w:ascii="Arial" w:hAnsi="Arial" w:cs="Arial"/>
                <w:sz w:val="18"/>
                <w:szCs w:val="20"/>
                <w:lang w:val="de-DE"/>
              </w:rPr>
              <w:t>нису</w:t>
            </w:r>
            <w:r w:rsidRPr="00C005F0">
              <w:rPr>
                <w:rFonts w:ascii="Arial" w:hAnsi="Arial" w:cs="Arial"/>
                <w:sz w:val="18"/>
                <w:szCs w:val="20"/>
              </w:rPr>
              <w:t xml:space="preserve"> </w:t>
            </w:r>
            <w:r w:rsidRPr="00C005F0">
              <w:rPr>
                <w:rFonts w:ascii="Arial" w:hAnsi="Arial" w:cs="Arial"/>
                <w:sz w:val="18"/>
                <w:szCs w:val="20"/>
                <w:lang w:val="de-DE"/>
              </w:rPr>
              <w:t>проузроковани</w:t>
            </w:r>
            <w:r w:rsidRPr="00C005F0">
              <w:rPr>
                <w:rFonts w:ascii="Arial" w:hAnsi="Arial" w:cs="Arial"/>
                <w:sz w:val="18"/>
                <w:szCs w:val="20"/>
              </w:rPr>
              <w:t xml:space="preserve"> </w:t>
            </w:r>
            <w:r w:rsidRPr="00C005F0">
              <w:rPr>
                <w:rFonts w:ascii="Arial" w:hAnsi="Arial" w:cs="Arial"/>
                <w:sz w:val="18"/>
                <w:szCs w:val="20"/>
                <w:lang w:val="de-DE"/>
              </w:rPr>
              <w:t>Интервенцијама</w:t>
            </w:r>
            <w:r w:rsidRPr="00C005F0">
              <w:rPr>
                <w:rFonts w:ascii="Arial" w:hAnsi="Arial" w:cs="Arial"/>
                <w:sz w:val="18"/>
                <w:szCs w:val="20"/>
              </w:rPr>
              <w:t xml:space="preserve"> </w:t>
            </w:r>
            <w:r w:rsidRPr="00C005F0">
              <w:rPr>
                <w:rFonts w:ascii="Arial" w:hAnsi="Arial" w:cs="Arial"/>
                <w:sz w:val="18"/>
                <w:szCs w:val="20"/>
                <w:lang w:val="de-DE"/>
              </w:rPr>
              <w:t>наручиоца</w:t>
            </w:r>
            <w:r w:rsidRPr="00C005F0">
              <w:rPr>
                <w:rFonts w:ascii="Arial" w:hAnsi="Arial" w:cs="Arial"/>
                <w:sz w:val="18"/>
                <w:szCs w:val="20"/>
              </w:rPr>
              <w:t xml:space="preserve"> </w:t>
            </w:r>
            <w:r w:rsidRPr="00C005F0">
              <w:rPr>
                <w:rFonts w:ascii="Arial" w:hAnsi="Arial" w:cs="Arial"/>
                <w:sz w:val="18"/>
                <w:szCs w:val="20"/>
                <w:lang w:val="de-DE"/>
              </w:rPr>
              <w:t>на</w:t>
            </w:r>
            <w:r w:rsidRPr="00C005F0">
              <w:rPr>
                <w:rFonts w:ascii="Arial" w:hAnsi="Arial" w:cs="Arial"/>
                <w:sz w:val="18"/>
                <w:szCs w:val="20"/>
              </w:rPr>
              <w:t xml:space="preserve"> </w:t>
            </w:r>
            <w:r w:rsidRPr="00C005F0">
              <w:rPr>
                <w:rFonts w:ascii="Arial" w:hAnsi="Arial" w:cs="Arial"/>
                <w:sz w:val="18"/>
                <w:szCs w:val="20"/>
                <w:lang w:val="de-DE"/>
              </w:rPr>
              <w:t>бази</w:t>
            </w:r>
            <w:r w:rsidRPr="00C005F0">
              <w:rPr>
                <w:rFonts w:ascii="Arial" w:hAnsi="Arial" w:cs="Arial"/>
                <w:sz w:val="18"/>
                <w:szCs w:val="20"/>
              </w:rPr>
              <w:t xml:space="preserve"> </w:t>
            </w:r>
            <w:r w:rsidRPr="00C005F0">
              <w:rPr>
                <w:rFonts w:ascii="Arial" w:hAnsi="Arial" w:cs="Arial"/>
                <w:sz w:val="18"/>
                <w:szCs w:val="20"/>
                <w:lang w:val="de-DE"/>
              </w:rPr>
              <w:t>изван</w:t>
            </w:r>
            <w:r w:rsidRPr="00C005F0">
              <w:rPr>
                <w:rFonts w:ascii="Arial" w:hAnsi="Arial" w:cs="Arial"/>
                <w:sz w:val="18"/>
                <w:szCs w:val="20"/>
              </w:rPr>
              <w:t xml:space="preserve"> </w:t>
            </w:r>
            <w:r w:rsidRPr="00C005F0">
              <w:rPr>
                <w:rFonts w:ascii="Arial" w:hAnsi="Arial" w:cs="Arial"/>
                <w:sz w:val="18"/>
                <w:szCs w:val="20"/>
                <w:lang w:val="de-DE"/>
              </w:rPr>
              <w:t>апликације</w:t>
            </w:r>
          </w:p>
        </w:tc>
        <w:tc>
          <w:tcPr>
            <w:tcW w:w="552" w:type="pct"/>
            <w:vMerge/>
            <w:tcBorders>
              <w:top w:val="nil"/>
              <w:left w:val="single" w:sz="8" w:space="0" w:color="auto"/>
              <w:bottom w:val="nil"/>
              <w:right w:val="single" w:sz="8" w:space="0" w:color="auto"/>
            </w:tcBorders>
            <w:vAlign w:val="center"/>
            <w:hideMark/>
          </w:tcPr>
          <w:p w14:paraId="72046678"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2DDBFE1C"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6BB03D07"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632232F9" w14:textId="77777777" w:rsidR="004032D0" w:rsidRPr="00C005F0" w:rsidRDefault="004032D0" w:rsidP="00B83702">
            <w:pPr>
              <w:rPr>
                <w:rFonts w:cs="Arial"/>
                <w:sz w:val="18"/>
                <w:szCs w:val="20"/>
                <w:lang w:eastAsia="en-GB"/>
              </w:rPr>
            </w:pPr>
          </w:p>
        </w:tc>
      </w:tr>
      <w:tr w:rsidR="00C005F0" w:rsidRPr="00C005F0" w14:paraId="0D2638F2" w14:textId="77777777" w:rsidTr="004032D0">
        <w:trPr>
          <w:trHeight w:val="300"/>
          <w:jc w:val="center"/>
        </w:trPr>
        <w:tc>
          <w:tcPr>
            <w:tcW w:w="2764" w:type="pct"/>
            <w:tcBorders>
              <w:top w:val="nil"/>
              <w:left w:val="single" w:sz="8" w:space="0" w:color="auto"/>
              <w:bottom w:val="nil"/>
              <w:right w:val="single" w:sz="8" w:space="0" w:color="auto"/>
            </w:tcBorders>
            <w:shd w:val="clear" w:color="auto" w:fill="auto"/>
            <w:hideMark/>
          </w:tcPr>
          <w:p w14:paraId="51B834A0"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Подешавање</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 xml:space="preserve"> </w:t>
            </w:r>
            <w:r w:rsidRPr="00C005F0">
              <w:rPr>
                <w:rFonts w:ascii="Arial" w:hAnsi="Arial" w:cs="Arial"/>
                <w:sz w:val="18"/>
                <w:szCs w:val="20"/>
                <w:lang w:val="de-DE"/>
              </w:rPr>
              <w:t>за</w:t>
            </w:r>
            <w:r w:rsidRPr="00C005F0">
              <w:rPr>
                <w:rFonts w:ascii="Arial" w:hAnsi="Arial" w:cs="Arial"/>
                <w:sz w:val="18"/>
                <w:szCs w:val="20"/>
              </w:rPr>
              <w:t xml:space="preserve"> </w:t>
            </w:r>
            <w:r w:rsidRPr="00C005F0">
              <w:rPr>
                <w:rFonts w:ascii="Arial" w:hAnsi="Arial" w:cs="Arial"/>
                <w:sz w:val="18"/>
                <w:szCs w:val="20"/>
                <w:lang w:val="de-DE"/>
              </w:rPr>
              <w:t>вагање</w:t>
            </w:r>
            <w:r w:rsidRPr="00C005F0">
              <w:rPr>
                <w:rFonts w:ascii="Arial" w:hAnsi="Arial" w:cs="Arial"/>
                <w:sz w:val="18"/>
                <w:szCs w:val="20"/>
              </w:rPr>
              <w:t xml:space="preserve"> </w:t>
            </w:r>
            <w:r w:rsidRPr="00C005F0">
              <w:rPr>
                <w:rFonts w:ascii="Arial" w:hAnsi="Arial" w:cs="Arial"/>
                <w:sz w:val="18"/>
                <w:szCs w:val="20"/>
                <w:lang w:val="de-DE"/>
              </w:rPr>
              <w:t>услед</w:t>
            </w:r>
            <w:r w:rsidRPr="00C005F0">
              <w:rPr>
                <w:rFonts w:ascii="Arial" w:hAnsi="Arial" w:cs="Arial"/>
                <w:sz w:val="18"/>
                <w:szCs w:val="20"/>
              </w:rPr>
              <w:t xml:space="preserve"> </w:t>
            </w:r>
            <w:r w:rsidRPr="00C005F0">
              <w:rPr>
                <w:rFonts w:ascii="Arial" w:hAnsi="Arial" w:cs="Arial"/>
                <w:sz w:val="18"/>
                <w:szCs w:val="20"/>
                <w:lang w:val="de-DE"/>
              </w:rPr>
              <w:t>промене</w:t>
            </w:r>
            <w:r w:rsidRPr="00C005F0">
              <w:rPr>
                <w:rFonts w:ascii="Arial" w:hAnsi="Arial" w:cs="Arial"/>
                <w:sz w:val="18"/>
                <w:szCs w:val="20"/>
              </w:rPr>
              <w:t xml:space="preserve"> </w:t>
            </w:r>
            <w:r w:rsidRPr="00C005F0">
              <w:rPr>
                <w:rFonts w:ascii="Arial" w:hAnsi="Arial" w:cs="Arial"/>
                <w:sz w:val="18"/>
                <w:szCs w:val="20"/>
                <w:lang w:val="de-DE"/>
              </w:rPr>
              <w:t>хардверских</w:t>
            </w:r>
            <w:r w:rsidRPr="00C005F0">
              <w:rPr>
                <w:rFonts w:ascii="Arial" w:hAnsi="Arial" w:cs="Arial"/>
                <w:sz w:val="18"/>
                <w:szCs w:val="20"/>
              </w:rPr>
              <w:t xml:space="preserve"> </w:t>
            </w:r>
            <w:r w:rsidRPr="00C005F0">
              <w:rPr>
                <w:rFonts w:ascii="Arial" w:hAnsi="Arial" w:cs="Arial"/>
                <w:sz w:val="18"/>
                <w:szCs w:val="20"/>
                <w:lang w:val="de-DE"/>
              </w:rPr>
              <w:t>делова</w:t>
            </w:r>
            <w:r w:rsidRPr="00C005F0">
              <w:rPr>
                <w:rFonts w:ascii="Arial" w:hAnsi="Arial" w:cs="Arial"/>
                <w:sz w:val="18"/>
                <w:szCs w:val="20"/>
              </w:rPr>
              <w:t xml:space="preserve"> </w:t>
            </w:r>
            <w:r w:rsidRPr="00C005F0">
              <w:rPr>
                <w:rFonts w:ascii="Arial" w:hAnsi="Arial" w:cs="Arial"/>
                <w:sz w:val="18"/>
                <w:szCs w:val="20"/>
                <w:lang w:val="de-DE"/>
              </w:rPr>
              <w:t>на</w:t>
            </w:r>
            <w:r w:rsidRPr="00C005F0">
              <w:rPr>
                <w:rFonts w:ascii="Arial" w:hAnsi="Arial" w:cs="Arial"/>
                <w:sz w:val="18"/>
                <w:szCs w:val="20"/>
              </w:rPr>
              <w:t xml:space="preserve"> </w:t>
            </w:r>
            <w:r w:rsidRPr="00C005F0">
              <w:rPr>
                <w:rFonts w:ascii="Arial" w:hAnsi="Arial" w:cs="Arial"/>
                <w:sz w:val="18"/>
                <w:szCs w:val="20"/>
                <w:lang w:val="de-DE"/>
              </w:rPr>
              <w:t>рачунару</w:t>
            </w:r>
            <w:r w:rsidRPr="00C005F0">
              <w:rPr>
                <w:rFonts w:ascii="Arial" w:hAnsi="Arial" w:cs="Arial"/>
                <w:sz w:val="18"/>
                <w:szCs w:val="20"/>
              </w:rPr>
              <w:t xml:space="preserve"> </w:t>
            </w:r>
            <w:r w:rsidRPr="00C005F0">
              <w:rPr>
                <w:rFonts w:ascii="Arial" w:hAnsi="Arial" w:cs="Arial"/>
                <w:sz w:val="18"/>
                <w:szCs w:val="20"/>
                <w:lang w:val="de-DE"/>
              </w:rPr>
              <w:t>услед</w:t>
            </w:r>
            <w:r w:rsidRPr="00C005F0">
              <w:rPr>
                <w:rFonts w:ascii="Arial" w:hAnsi="Arial" w:cs="Arial"/>
                <w:sz w:val="18"/>
                <w:szCs w:val="20"/>
              </w:rPr>
              <w:t xml:space="preserve"> </w:t>
            </w:r>
            <w:r w:rsidRPr="00C005F0">
              <w:rPr>
                <w:rFonts w:ascii="Arial" w:hAnsi="Arial" w:cs="Arial"/>
                <w:sz w:val="18"/>
                <w:szCs w:val="20"/>
                <w:lang w:val="de-DE"/>
              </w:rPr>
              <w:t>квара</w:t>
            </w:r>
            <w:r w:rsidRPr="00C005F0">
              <w:rPr>
                <w:rFonts w:ascii="Arial" w:hAnsi="Arial" w:cs="Arial"/>
                <w:sz w:val="18"/>
                <w:szCs w:val="20"/>
              </w:rPr>
              <w:t xml:space="preserve"> </w:t>
            </w:r>
            <w:r w:rsidRPr="00C005F0">
              <w:rPr>
                <w:rFonts w:ascii="Arial" w:hAnsi="Arial" w:cs="Arial"/>
                <w:sz w:val="18"/>
                <w:szCs w:val="20"/>
                <w:lang w:val="de-DE"/>
              </w:rPr>
              <w:t>или</w:t>
            </w:r>
            <w:r w:rsidRPr="00C005F0">
              <w:rPr>
                <w:rFonts w:ascii="Arial" w:hAnsi="Arial" w:cs="Arial"/>
                <w:sz w:val="18"/>
                <w:szCs w:val="20"/>
              </w:rPr>
              <w:t xml:space="preserve"> </w:t>
            </w:r>
            <w:r w:rsidRPr="00C005F0">
              <w:rPr>
                <w:rFonts w:ascii="Arial" w:hAnsi="Arial" w:cs="Arial"/>
                <w:sz w:val="18"/>
                <w:szCs w:val="20"/>
                <w:lang w:val="de-DE"/>
              </w:rPr>
              <w:t>унапређења</w:t>
            </w:r>
            <w:r w:rsidRPr="00C005F0">
              <w:rPr>
                <w:rFonts w:ascii="Arial" w:hAnsi="Arial" w:cs="Arial"/>
                <w:sz w:val="18"/>
                <w:szCs w:val="20"/>
              </w:rPr>
              <w:t xml:space="preserve"> </w:t>
            </w:r>
            <w:r w:rsidRPr="00C005F0">
              <w:rPr>
                <w:rFonts w:ascii="Arial" w:hAnsi="Arial" w:cs="Arial"/>
                <w:sz w:val="18"/>
                <w:szCs w:val="20"/>
                <w:lang w:val="de-DE"/>
              </w:rPr>
              <w:t>рачунара</w:t>
            </w:r>
            <w:r w:rsidRPr="00C005F0">
              <w:rPr>
                <w:rFonts w:ascii="Arial" w:hAnsi="Arial" w:cs="Arial"/>
                <w:sz w:val="18"/>
                <w:szCs w:val="20"/>
              </w:rPr>
              <w:t>.</w:t>
            </w:r>
          </w:p>
          <w:p w14:paraId="22C7BC9D" w14:textId="77777777" w:rsidR="004032D0" w:rsidRPr="00C005F0" w:rsidRDefault="004032D0" w:rsidP="00B83702">
            <w:pPr>
              <w:pStyle w:val="ListParagraph"/>
              <w:ind w:left="850"/>
              <w:rPr>
                <w:rFonts w:ascii="Arial" w:hAnsi="Arial" w:cs="Arial"/>
                <w:sz w:val="18"/>
                <w:szCs w:val="20"/>
              </w:rPr>
            </w:pPr>
          </w:p>
          <w:p w14:paraId="639B8862"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Хардверска</w:t>
            </w:r>
            <w:r w:rsidRPr="00C005F0">
              <w:rPr>
                <w:rFonts w:ascii="Arial" w:hAnsi="Arial" w:cs="Arial"/>
                <w:sz w:val="18"/>
                <w:szCs w:val="20"/>
              </w:rPr>
              <w:t xml:space="preserve"> </w:t>
            </w:r>
            <w:r w:rsidRPr="00C005F0">
              <w:rPr>
                <w:rFonts w:ascii="Arial" w:hAnsi="Arial" w:cs="Arial"/>
                <w:sz w:val="18"/>
                <w:szCs w:val="20"/>
                <w:lang w:val="de-DE"/>
              </w:rPr>
              <w:t>подршка</w:t>
            </w:r>
            <w:r w:rsidRPr="00C005F0">
              <w:rPr>
                <w:rFonts w:ascii="Arial" w:hAnsi="Arial" w:cs="Arial"/>
                <w:sz w:val="18"/>
                <w:szCs w:val="20"/>
              </w:rPr>
              <w:t xml:space="preserve">, </w:t>
            </w:r>
            <w:r w:rsidRPr="00C005F0">
              <w:rPr>
                <w:rFonts w:ascii="Arial" w:hAnsi="Arial" w:cs="Arial"/>
                <w:sz w:val="18"/>
                <w:szCs w:val="20"/>
                <w:lang w:val="de-DE"/>
              </w:rPr>
              <w:t>замену</w:t>
            </w:r>
            <w:r w:rsidRPr="00C005F0">
              <w:rPr>
                <w:rFonts w:ascii="Arial" w:hAnsi="Arial" w:cs="Arial"/>
                <w:sz w:val="18"/>
                <w:szCs w:val="20"/>
              </w:rPr>
              <w:t xml:space="preserve"> </w:t>
            </w:r>
            <w:r w:rsidRPr="00C005F0">
              <w:rPr>
                <w:rFonts w:ascii="Arial" w:hAnsi="Arial" w:cs="Arial"/>
                <w:sz w:val="18"/>
                <w:szCs w:val="20"/>
                <w:lang w:val="de-DE"/>
              </w:rPr>
              <w:t>делова</w:t>
            </w:r>
            <w:r w:rsidRPr="00C005F0">
              <w:rPr>
                <w:rFonts w:ascii="Arial" w:hAnsi="Arial" w:cs="Arial"/>
                <w:sz w:val="18"/>
                <w:szCs w:val="20"/>
              </w:rPr>
              <w:t xml:space="preserve"> </w:t>
            </w:r>
            <w:r w:rsidRPr="00C005F0">
              <w:rPr>
                <w:rFonts w:ascii="Arial" w:hAnsi="Arial" w:cs="Arial"/>
                <w:sz w:val="18"/>
                <w:szCs w:val="20"/>
                <w:lang w:val="de-DE"/>
              </w:rPr>
              <w:t>на</w:t>
            </w:r>
            <w:r w:rsidRPr="00C005F0">
              <w:rPr>
                <w:rFonts w:ascii="Arial" w:hAnsi="Arial" w:cs="Arial"/>
                <w:sz w:val="18"/>
                <w:szCs w:val="20"/>
              </w:rPr>
              <w:t xml:space="preserve"> </w:t>
            </w:r>
            <w:r w:rsidRPr="00C005F0">
              <w:rPr>
                <w:rFonts w:ascii="Arial" w:hAnsi="Arial" w:cs="Arial"/>
                <w:sz w:val="18"/>
                <w:szCs w:val="20"/>
                <w:lang w:val="de-DE"/>
              </w:rPr>
              <w:t>рачунарима</w:t>
            </w:r>
            <w:r w:rsidRPr="00C005F0">
              <w:rPr>
                <w:rFonts w:ascii="Arial" w:hAnsi="Arial" w:cs="Arial"/>
                <w:sz w:val="18"/>
                <w:szCs w:val="20"/>
              </w:rPr>
              <w:t xml:space="preserve"> </w:t>
            </w:r>
            <w:r w:rsidRPr="00C005F0">
              <w:rPr>
                <w:rFonts w:ascii="Arial" w:hAnsi="Arial" w:cs="Arial"/>
                <w:sz w:val="18"/>
                <w:szCs w:val="20"/>
                <w:lang w:val="de-DE"/>
              </w:rPr>
              <w:t>или</w:t>
            </w:r>
            <w:r w:rsidRPr="00C005F0">
              <w:rPr>
                <w:rFonts w:ascii="Arial" w:hAnsi="Arial" w:cs="Arial"/>
                <w:sz w:val="18"/>
                <w:szCs w:val="20"/>
              </w:rPr>
              <w:t xml:space="preserve"> </w:t>
            </w:r>
            <w:r w:rsidRPr="00C005F0">
              <w:rPr>
                <w:rFonts w:ascii="Arial" w:hAnsi="Arial" w:cs="Arial"/>
                <w:sz w:val="18"/>
                <w:szCs w:val="20"/>
                <w:lang w:val="de-DE"/>
              </w:rPr>
              <w:t>самих</w:t>
            </w:r>
            <w:r w:rsidRPr="00C005F0">
              <w:rPr>
                <w:rFonts w:ascii="Arial" w:hAnsi="Arial" w:cs="Arial"/>
                <w:sz w:val="18"/>
                <w:szCs w:val="20"/>
              </w:rPr>
              <w:t xml:space="preserve"> </w:t>
            </w:r>
            <w:r w:rsidRPr="00C005F0">
              <w:rPr>
                <w:rFonts w:ascii="Arial" w:hAnsi="Arial" w:cs="Arial"/>
                <w:sz w:val="18"/>
                <w:szCs w:val="20"/>
                <w:lang w:val="de-DE"/>
              </w:rPr>
              <w:t>рачунара</w:t>
            </w:r>
            <w:r w:rsidRPr="00C005F0">
              <w:rPr>
                <w:rFonts w:ascii="Arial" w:hAnsi="Arial" w:cs="Arial"/>
                <w:sz w:val="18"/>
                <w:szCs w:val="20"/>
              </w:rPr>
              <w:t xml:space="preserve">. </w:t>
            </w:r>
            <w:r w:rsidRPr="00C005F0">
              <w:rPr>
                <w:rFonts w:ascii="Arial" w:hAnsi="Arial" w:cs="Arial"/>
                <w:sz w:val="18"/>
                <w:szCs w:val="20"/>
                <w:lang w:val="de-DE"/>
              </w:rPr>
              <w:t>Подршка</w:t>
            </w:r>
            <w:r w:rsidRPr="00C005F0">
              <w:rPr>
                <w:rFonts w:ascii="Arial" w:hAnsi="Arial" w:cs="Arial"/>
                <w:sz w:val="18"/>
                <w:szCs w:val="20"/>
              </w:rPr>
              <w:t xml:space="preserve"> </w:t>
            </w:r>
            <w:r w:rsidRPr="00C005F0">
              <w:rPr>
                <w:rFonts w:ascii="Arial" w:hAnsi="Arial" w:cs="Arial"/>
                <w:sz w:val="18"/>
                <w:szCs w:val="20"/>
                <w:lang w:val="de-DE"/>
              </w:rPr>
              <w:t>не</w:t>
            </w:r>
            <w:r w:rsidRPr="00C005F0">
              <w:rPr>
                <w:rFonts w:ascii="Arial" w:hAnsi="Arial" w:cs="Arial"/>
                <w:sz w:val="18"/>
                <w:szCs w:val="20"/>
              </w:rPr>
              <w:t xml:space="preserve"> </w:t>
            </w:r>
            <w:r w:rsidRPr="00C005F0">
              <w:rPr>
                <w:rFonts w:ascii="Arial" w:hAnsi="Arial" w:cs="Arial"/>
                <w:sz w:val="18"/>
                <w:szCs w:val="20"/>
                <w:lang w:val="de-DE"/>
              </w:rPr>
              <w:t>подразумева</w:t>
            </w:r>
            <w:r w:rsidRPr="00C005F0">
              <w:rPr>
                <w:rFonts w:ascii="Arial" w:hAnsi="Arial" w:cs="Arial"/>
                <w:sz w:val="18"/>
                <w:szCs w:val="20"/>
              </w:rPr>
              <w:t xml:space="preserve"> </w:t>
            </w:r>
            <w:r w:rsidRPr="00C005F0">
              <w:rPr>
                <w:rFonts w:ascii="Arial" w:hAnsi="Arial" w:cs="Arial"/>
                <w:sz w:val="18"/>
                <w:szCs w:val="20"/>
                <w:lang w:val="de-DE"/>
              </w:rPr>
              <w:t>набавку</w:t>
            </w:r>
            <w:r w:rsidRPr="00C005F0">
              <w:rPr>
                <w:rFonts w:ascii="Arial" w:hAnsi="Arial" w:cs="Arial"/>
                <w:sz w:val="18"/>
                <w:szCs w:val="20"/>
              </w:rPr>
              <w:t xml:space="preserve"> </w:t>
            </w:r>
            <w:r w:rsidRPr="00C005F0">
              <w:rPr>
                <w:rFonts w:ascii="Arial" w:hAnsi="Arial" w:cs="Arial"/>
                <w:sz w:val="18"/>
                <w:szCs w:val="20"/>
                <w:lang w:val="de-DE"/>
              </w:rPr>
              <w:t>делова</w:t>
            </w:r>
            <w:r w:rsidRPr="00C005F0">
              <w:rPr>
                <w:rFonts w:ascii="Arial" w:hAnsi="Arial" w:cs="Arial"/>
                <w:sz w:val="18"/>
                <w:szCs w:val="20"/>
              </w:rPr>
              <w:t xml:space="preserve"> </w:t>
            </w:r>
            <w:r w:rsidRPr="00C005F0">
              <w:rPr>
                <w:rFonts w:ascii="Arial" w:hAnsi="Arial" w:cs="Arial"/>
                <w:sz w:val="18"/>
                <w:szCs w:val="20"/>
                <w:lang w:val="de-DE"/>
              </w:rPr>
              <w:t>или</w:t>
            </w:r>
            <w:r w:rsidRPr="00C005F0">
              <w:rPr>
                <w:rFonts w:ascii="Arial" w:hAnsi="Arial" w:cs="Arial"/>
                <w:sz w:val="18"/>
                <w:szCs w:val="20"/>
              </w:rPr>
              <w:t xml:space="preserve"> </w:t>
            </w:r>
            <w:r w:rsidRPr="00C005F0">
              <w:rPr>
                <w:rFonts w:ascii="Arial" w:hAnsi="Arial" w:cs="Arial"/>
                <w:sz w:val="18"/>
                <w:szCs w:val="20"/>
                <w:lang w:val="de-DE"/>
              </w:rPr>
              <w:t>рачунара</w:t>
            </w:r>
            <w:r w:rsidRPr="00C005F0">
              <w:rPr>
                <w:rFonts w:ascii="Arial" w:hAnsi="Arial" w:cs="Arial"/>
                <w:sz w:val="18"/>
                <w:szCs w:val="20"/>
              </w:rPr>
              <w:t xml:space="preserve">. </w:t>
            </w:r>
            <w:r w:rsidRPr="00C005F0">
              <w:rPr>
                <w:rFonts w:ascii="Arial" w:hAnsi="Arial" w:cs="Arial"/>
                <w:sz w:val="18"/>
                <w:szCs w:val="20"/>
                <w:lang w:val="de-DE"/>
              </w:rPr>
              <w:t>Ова</w:t>
            </w:r>
            <w:r w:rsidRPr="00C005F0">
              <w:rPr>
                <w:rFonts w:ascii="Arial" w:hAnsi="Arial" w:cs="Arial"/>
                <w:sz w:val="18"/>
                <w:szCs w:val="20"/>
              </w:rPr>
              <w:t xml:space="preserve"> </w:t>
            </w:r>
            <w:r w:rsidRPr="00C005F0">
              <w:rPr>
                <w:rFonts w:ascii="Arial" w:hAnsi="Arial" w:cs="Arial"/>
                <w:sz w:val="18"/>
                <w:szCs w:val="20"/>
                <w:lang w:val="de-DE"/>
              </w:rPr>
              <w:t>подршка</w:t>
            </w:r>
            <w:r w:rsidRPr="00C005F0">
              <w:rPr>
                <w:rFonts w:ascii="Arial" w:hAnsi="Arial" w:cs="Arial"/>
                <w:sz w:val="18"/>
                <w:szCs w:val="20"/>
              </w:rPr>
              <w:t xml:space="preserve"> </w:t>
            </w:r>
            <w:r w:rsidRPr="00C005F0">
              <w:rPr>
                <w:rFonts w:ascii="Arial" w:hAnsi="Arial" w:cs="Arial"/>
                <w:sz w:val="18"/>
                <w:szCs w:val="20"/>
                <w:lang w:val="de-DE"/>
              </w:rPr>
              <w:t>захтева</w:t>
            </w:r>
            <w:r w:rsidRPr="00C005F0">
              <w:rPr>
                <w:rFonts w:ascii="Arial" w:hAnsi="Arial" w:cs="Arial"/>
                <w:sz w:val="18"/>
                <w:szCs w:val="20"/>
              </w:rPr>
              <w:t xml:space="preserve"> </w:t>
            </w:r>
            <w:r w:rsidRPr="00C005F0">
              <w:rPr>
                <w:rFonts w:ascii="Arial" w:hAnsi="Arial" w:cs="Arial"/>
                <w:sz w:val="18"/>
                <w:szCs w:val="20"/>
                <w:lang w:val="de-DE"/>
              </w:rPr>
              <w:t>и</w:t>
            </w:r>
            <w:r w:rsidRPr="00C005F0">
              <w:rPr>
                <w:rFonts w:ascii="Arial" w:hAnsi="Arial" w:cs="Arial"/>
                <w:sz w:val="18"/>
                <w:szCs w:val="20"/>
              </w:rPr>
              <w:t xml:space="preserve"> </w:t>
            </w:r>
            <w:r w:rsidRPr="00C005F0">
              <w:rPr>
                <w:rFonts w:ascii="Arial" w:hAnsi="Arial" w:cs="Arial"/>
                <w:sz w:val="18"/>
                <w:szCs w:val="20"/>
                <w:lang w:val="de-DE"/>
              </w:rPr>
              <w:t>предходну</w:t>
            </w:r>
            <w:r w:rsidRPr="00C005F0">
              <w:rPr>
                <w:rFonts w:ascii="Arial" w:hAnsi="Arial" w:cs="Arial"/>
                <w:sz w:val="18"/>
                <w:szCs w:val="20"/>
              </w:rPr>
              <w:t xml:space="preserve"> </w:t>
            </w:r>
            <w:r w:rsidRPr="00C005F0">
              <w:rPr>
                <w:rFonts w:ascii="Arial" w:hAnsi="Arial" w:cs="Arial"/>
                <w:sz w:val="18"/>
                <w:szCs w:val="20"/>
                <w:lang w:val="de-DE"/>
              </w:rPr>
              <w:t>тачку</w:t>
            </w:r>
            <w:r w:rsidRPr="00C005F0">
              <w:rPr>
                <w:rFonts w:ascii="Arial" w:hAnsi="Arial" w:cs="Arial"/>
                <w:sz w:val="18"/>
                <w:szCs w:val="20"/>
              </w:rPr>
              <w:t>.</w:t>
            </w:r>
          </w:p>
        </w:tc>
        <w:tc>
          <w:tcPr>
            <w:tcW w:w="552" w:type="pct"/>
            <w:vMerge/>
            <w:tcBorders>
              <w:top w:val="nil"/>
              <w:left w:val="single" w:sz="8" w:space="0" w:color="auto"/>
              <w:bottom w:val="nil"/>
              <w:right w:val="single" w:sz="8" w:space="0" w:color="auto"/>
            </w:tcBorders>
            <w:vAlign w:val="center"/>
            <w:hideMark/>
          </w:tcPr>
          <w:p w14:paraId="60CBFE07"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0CDD3800"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1DBA093B"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0500DCE0" w14:textId="77777777" w:rsidR="004032D0" w:rsidRPr="00C005F0" w:rsidRDefault="004032D0" w:rsidP="00B83702">
            <w:pPr>
              <w:rPr>
                <w:rFonts w:cs="Arial"/>
                <w:sz w:val="18"/>
                <w:szCs w:val="20"/>
                <w:lang w:eastAsia="en-GB"/>
              </w:rPr>
            </w:pPr>
          </w:p>
        </w:tc>
      </w:tr>
      <w:tr w:rsidR="00C005F0" w:rsidRPr="00C005F0" w14:paraId="0241FE5F" w14:textId="77777777" w:rsidTr="004032D0">
        <w:trPr>
          <w:trHeight w:val="765"/>
          <w:jc w:val="center"/>
        </w:trPr>
        <w:tc>
          <w:tcPr>
            <w:tcW w:w="2764" w:type="pct"/>
            <w:tcBorders>
              <w:top w:val="nil"/>
              <w:left w:val="single" w:sz="8" w:space="0" w:color="auto"/>
              <w:bottom w:val="nil"/>
              <w:right w:val="single" w:sz="8" w:space="0" w:color="auto"/>
            </w:tcBorders>
            <w:shd w:val="clear" w:color="auto" w:fill="auto"/>
            <w:hideMark/>
          </w:tcPr>
          <w:p w14:paraId="0E635EE7"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Инсталација</w:t>
            </w:r>
            <w:r w:rsidRPr="00C005F0">
              <w:rPr>
                <w:rFonts w:ascii="Arial" w:hAnsi="Arial" w:cs="Arial"/>
                <w:sz w:val="18"/>
                <w:szCs w:val="20"/>
              </w:rPr>
              <w:t xml:space="preserve"> </w:t>
            </w:r>
            <w:r w:rsidRPr="00C005F0">
              <w:rPr>
                <w:rFonts w:ascii="Arial" w:hAnsi="Arial" w:cs="Arial"/>
                <w:sz w:val="18"/>
                <w:szCs w:val="20"/>
                <w:lang w:val="de-DE"/>
              </w:rPr>
              <w:t>нових</w:t>
            </w:r>
            <w:r w:rsidRPr="00C005F0">
              <w:rPr>
                <w:rFonts w:ascii="Arial" w:hAnsi="Arial" w:cs="Arial"/>
                <w:sz w:val="18"/>
                <w:szCs w:val="20"/>
              </w:rPr>
              <w:t xml:space="preserve"> </w:t>
            </w:r>
            <w:r w:rsidRPr="00C005F0">
              <w:rPr>
                <w:rFonts w:ascii="Arial" w:hAnsi="Arial" w:cs="Arial"/>
                <w:sz w:val="18"/>
                <w:szCs w:val="20"/>
                <w:lang w:val="de-DE"/>
              </w:rPr>
              <w:t>верзија</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 xml:space="preserve"> </w:t>
            </w:r>
            <w:r w:rsidRPr="00C005F0">
              <w:rPr>
                <w:rFonts w:ascii="Arial" w:hAnsi="Arial" w:cs="Arial"/>
                <w:sz w:val="18"/>
                <w:szCs w:val="20"/>
                <w:lang w:val="de-DE"/>
              </w:rPr>
              <w:t>који</w:t>
            </w:r>
            <w:r w:rsidRPr="00C005F0">
              <w:rPr>
                <w:rFonts w:ascii="Arial" w:hAnsi="Arial" w:cs="Arial"/>
                <w:sz w:val="18"/>
                <w:szCs w:val="20"/>
              </w:rPr>
              <w:t xml:space="preserve"> </w:t>
            </w:r>
            <w:r w:rsidRPr="00C005F0">
              <w:rPr>
                <w:rFonts w:ascii="Arial" w:hAnsi="Arial" w:cs="Arial"/>
                <w:sz w:val="18"/>
                <w:szCs w:val="20"/>
                <w:lang w:val="de-DE"/>
              </w:rPr>
              <w:t>су</w:t>
            </w:r>
            <w:r w:rsidRPr="00C005F0">
              <w:rPr>
                <w:rFonts w:ascii="Arial" w:hAnsi="Arial" w:cs="Arial"/>
                <w:sz w:val="18"/>
                <w:szCs w:val="20"/>
              </w:rPr>
              <w:t xml:space="preserve"> </w:t>
            </w:r>
            <w:r w:rsidRPr="00C005F0">
              <w:rPr>
                <w:rFonts w:ascii="Arial" w:hAnsi="Arial" w:cs="Arial"/>
                <w:sz w:val="18"/>
                <w:szCs w:val="20"/>
                <w:lang w:val="de-DE"/>
              </w:rPr>
              <w:t>последица</w:t>
            </w:r>
            <w:r w:rsidRPr="00C005F0">
              <w:rPr>
                <w:rFonts w:ascii="Arial" w:hAnsi="Arial" w:cs="Arial"/>
                <w:sz w:val="18"/>
                <w:szCs w:val="20"/>
              </w:rPr>
              <w:t xml:space="preserve"> </w:t>
            </w:r>
            <w:r w:rsidRPr="00C005F0">
              <w:rPr>
                <w:rFonts w:ascii="Arial" w:hAnsi="Arial" w:cs="Arial"/>
                <w:sz w:val="18"/>
                <w:szCs w:val="20"/>
                <w:lang w:val="de-DE"/>
              </w:rPr>
              <w:t>технолошког</w:t>
            </w:r>
            <w:r w:rsidRPr="00C005F0">
              <w:rPr>
                <w:rFonts w:ascii="Arial" w:hAnsi="Arial" w:cs="Arial"/>
                <w:sz w:val="18"/>
                <w:szCs w:val="20"/>
              </w:rPr>
              <w:t xml:space="preserve"> </w:t>
            </w:r>
            <w:r w:rsidRPr="00C005F0">
              <w:rPr>
                <w:rFonts w:ascii="Arial" w:hAnsi="Arial" w:cs="Arial"/>
                <w:sz w:val="18"/>
                <w:szCs w:val="20"/>
                <w:lang w:val="de-DE"/>
              </w:rPr>
              <w:t>унапређења</w:t>
            </w:r>
            <w:r w:rsidRPr="00C005F0">
              <w:rPr>
                <w:rFonts w:ascii="Arial" w:hAnsi="Arial" w:cs="Arial"/>
                <w:sz w:val="18"/>
                <w:szCs w:val="20"/>
              </w:rPr>
              <w:t xml:space="preserve"> </w:t>
            </w:r>
            <w:r w:rsidRPr="00C005F0">
              <w:rPr>
                <w:rFonts w:ascii="Arial" w:hAnsi="Arial" w:cs="Arial"/>
                <w:sz w:val="18"/>
                <w:szCs w:val="20"/>
                <w:lang w:val="de-DE"/>
              </w:rPr>
              <w:t>развојне</w:t>
            </w:r>
            <w:r w:rsidRPr="00C005F0">
              <w:rPr>
                <w:rFonts w:ascii="Arial" w:hAnsi="Arial" w:cs="Arial"/>
                <w:sz w:val="18"/>
                <w:szCs w:val="20"/>
              </w:rPr>
              <w:t xml:space="preserve"> </w:t>
            </w:r>
            <w:r w:rsidRPr="00C005F0">
              <w:rPr>
                <w:rFonts w:ascii="Arial" w:hAnsi="Arial" w:cs="Arial"/>
                <w:sz w:val="18"/>
                <w:szCs w:val="20"/>
                <w:lang w:val="de-DE"/>
              </w:rPr>
              <w:t>платформе</w:t>
            </w:r>
            <w:r w:rsidRPr="00C005F0">
              <w:rPr>
                <w:rFonts w:ascii="Arial" w:hAnsi="Arial" w:cs="Arial"/>
                <w:sz w:val="18"/>
                <w:szCs w:val="20"/>
              </w:rPr>
              <w:t xml:space="preserve">, </w:t>
            </w:r>
            <w:r w:rsidRPr="00C005F0">
              <w:rPr>
                <w:rFonts w:ascii="Arial" w:hAnsi="Arial" w:cs="Arial"/>
                <w:sz w:val="18"/>
                <w:szCs w:val="20"/>
                <w:lang w:val="de-DE"/>
              </w:rPr>
              <w:t>имплементација</w:t>
            </w:r>
            <w:r w:rsidRPr="00C005F0">
              <w:rPr>
                <w:rFonts w:ascii="Arial" w:hAnsi="Arial" w:cs="Arial"/>
                <w:sz w:val="18"/>
                <w:szCs w:val="20"/>
              </w:rPr>
              <w:t xml:space="preserve">  </w:t>
            </w:r>
            <w:r w:rsidRPr="00C005F0">
              <w:rPr>
                <w:rFonts w:ascii="Arial" w:hAnsi="Arial" w:cs="Arial"/>
                <w:sz w:val="18"/>
                <w:szCs w:val="20"/>
                <w:lang w:val="de-DE"/>
              </w:rPr>
              <w:t>нових</w:t>
            </w:r>
            <w:r w:rsidRPr="00C005F0">
              <w:rPr>
                <w:rFonts w:ascii="Arial" w:hAnsi="Arial" w:cs="Arial"/>
                <w:sz w:val="18"/>
                <w:szCs w:val="20"/>
              </w:rPr>
              <w:t xml:space="preserve"> </w:t>
            </w:r>
            <w:r w:rsidRPr="00C005F0">
              <w:rPr>
                <w:rFonts w:ascii="Arial" w:hAnsi="Arial" w:cs="Arial"/>
                <w:sz w:val="18"/>
                <w:szCs w:val="20"/>
                <w:lang w:val="de-DE"/>
              </w:rPr>
              <w:t>концепата</w:t>
            </w:r>
            <w:r w:rsidRPr="00C005F0">
              <w:rPr>
                <w:rFonts w:ascii="Arial" w:hAnsi="Arial" w:cs="Arial"/>
                <w:sz w:val="18"/>
                <w:szCs w:val="20"/>
              </w:rPr>
              <w:t xml:space="preserve">, </w:t>
            </w:r>
            <w:r w:rsidRPr="00C005F0">
              <w:rPr>
                <w:rFonts w:ascii="Arial" w:hAnsi="Arial" w:cs="Arial"/>
                <w:sz w:val="18"/>
                <w:szCs w:val="20"/>
                <w:lang w:val="de-DE"/>
              </w:rPr>
              <w:t>функционалних</w:t>
            </w:r>
            <w:r w:rsidRPr="00C005F0">
              <w:rPr>
                <w:rFonts w:ascii="Arial" w:hAnsi="Arial" w:cs="Arial"/>
                <w:sz w:val="18"/>
                <w:szCs w:val="20"/>
              </w:rPr>
              <w:t xml:space="preserve"> </w:t>
            </w:r>
            <w:r w:rsidRPr="00C005F0">
              <w:rPr>
                <w:rFonts w:ascii="Arial" w:hAnsi="Arial" w:cs="Arial"/>
                <w:sz w:val="18"/>
                <w:szCs w:val="20"/>
                <w:lang w:val="de-DE"/>
              </w:rPr>
              <w:t>могућности</w:t>
            </w:r>
            <w:r w:rsidRPr="00C005F0">
              <w:rPr>
                <w:rFonts w:ascii="Arial" w:hAnsi="Arial" w:cs="Arial"/>
                <w:sz w:val="18"/>
                <w:szCs w:val="20"/>
              </w:rPr>
              <w:t xml:space="preserve"> </w:t>
            </w:r>
            <w:r w:rsidRPr="00C005F0">
              <w:rPr>
                <w:rFonts w:ascii="Arial" w:hAnsi="Arial" w:cs="Arial"/>
                <w:sz w:val="18"/>
                <w:szCs w:val="20"/>
                <w:lang w:val="de-DE"/>
              </w:rPr>
              <w:t>као</w:t>
            </w:r>
            <w:r w:rsidRPr="00C005F0">
              <w:rPr>
                <w:rFonts w:ascii="Arial" w:hAnsi="Arial" w:cs="Arial"/>
                <w:sz w:val="18"/>
                <w:szCs w:val="20"/>
              </w:rPr>
              <w:t xml:space="preserve"> </w:t>
            </w:r>
            <w:r w:rsidRPr="00C005F0">
              <w:rPr>
                <w:rFonts w:ascii="Arial" w:hAnsi="Arial" w:cs="Arial"/>
                <w:sz w:val="18"/>
                <w:szCs w:val="20"/>
                <w:lang w:val="de-DE"/>
              </w:rPr>
              <w:t>и</w:t>
            </w:r>
            <w:r w:rsidRPr="00C005F0">
              <w:rPr>
                <w:rFonts w:ascii="Arial" w:hAnsi="Arial" w:cs="Arial"/>
                <w:sz w:val="18"/>
                <w:szCs w:val="20"/>
              </w:rPr>
              <w:t xml:space="preserve"> </w:t>
            </w:r>
            <w:r w:rsidRPr="00C005F0">
              <w:rPr>
                <w:rFonts w:ascii="Arial" w:hAnsi="Arial" w:cs="Arial"/>
                <w:sz w:val="18"/>
                <w:szCs w:val="20"/>
                <w:lang w:val="de-DE"/>
              </w:rPr>
              <w:t>унапређења</w:t>
            </w:r>
            <w:r w:rsidRPr="00C005F0">
              <w:rPr>
                <w:rFonts w:ascii="Arial" w:hAnsi="Arial" w:cs="Arial"/>
                <w:sz w:val="18"/>
                <w:szCs w:val="20"/>
              </w:rPr>
              <w:t xml:space="preserve"> </w:t>
            </w:r>
            <w:r w:rsidRPr="00C005F0">
              <w:rPr>
                <w:rFonts w:ascii="Arial" w:hAnsi="Arial" w:cs="Arial"/>
                <w:sz w:val="18"/>
                <w:szCs w:val="20"/>
                <w:lang w:val="de-DE"/>
              </w:rPr>
              <w:t>платформе</w:t>
            </w:r>
            <w:r w:rsidRPr="00C005F0">
              <w:rPr>
                <w:rFonts w:ascii="Arial" w:hAnsi="Arial" w:cs="Arial"/>
                <w:sz w:val="18"/>
                <w:szCs w:val="20"/>
              </w:rPr>
              <w:t xml:space="preserve"> </w:t>
            </w:r>
            <w:r w:rsidRPr="00C005F0">
              <w:rPr>
                <w:rFonts w:ascii="Arial" w:hAnsi="Arial" w:cs="Arial"/>
                <w:sz w:val="18"/>
                <w:szCs w:val="20"/>
                <w:lang w:val="de-DE"/>
              </w:rPr>
              <w:t>на</w:t>
            </w:r>
            <w:r w:rsidRPr="00C005F0">
              <w:rPr>
                <w:rFonts w:ascii="Arial" w:hAnsi="Arial" w:cs="Arial"/>
                <w:sz w:val="18"/>
                <w:szCs w:val="20"/>
              </w:rPr>
              <w:t xml:space="preserve"> </w:t>
            </w:r>
            <w:r w:rsidRPr="00C005F0">
              <w:rPr>
                <w:rFonts w:ascii="Arial" w:hAnsi="Arial" w:cs="Arial"/>
                <w:sz w:val="18"/>
                <w:szCs w:val="20"/>
                <w:lang w:val="de-DE"/>
              </w:rPr>
              <w:t>којој</w:t>
            </w:r>
            <w:r w:rsidRPr="00C005F0">
              <w:rPr>
                <w:rFonts w:ascii="Arial" w:hAnsi="Arial" w:cs="Arial"/>
                <w:sz w:val="18"/>
                <w:szCs w:val="20"/>
              </w:rPr>
              <w:t xml:space="preserve"> </w:t>
            </w:r>
            <w:r w:rsidRPr="00C005F0">
              <w:rPr>
                <w:rFonts w:ascii="Arial" w:hAnsi="Arial" w:cs="Arial"/>
                <w:sz w:val="18"/>
                <w:szCs w:val="20"/>
                <w:lang w:val="de-DE"/>
              </w:rPr>
              <w:t>се</w:t>
            </w:r>
            <w:r w:rsidRPr="00C005F0">
              <w:rPr>
                <w:rFonts w:ascii="Arial" w:hAnsi="Arial" w:cs="Arial"/>
                <w:sz w:val="18"/>
                <w:szCs w:val="20"/>
              </w:rPr>
              <w:t xml:space="preserve"> </w:t>
            </w:r>
            <w:r w:rsidRPr="00C005F0">
              <w:rPr>
                <w:rFonts w:ascii="Arial" w:hAnsi="Arial" w:cs="Arial"/>
                <w:sz w:val="18"/>
                <w:szCs w:val="20"/>
                <w:lang w:val="de-DE"/>
              </w:rPr>
              <w:t>софтвер</w:t>
            </w:r>
            <w:r w:rsidRPr="00C005F0">
              <w:rPr>
                <w:rFonts w:ascii="Arial" w:hAnsi="Arial" w:cs="Arial"/>
                <w:sz w:val="18"/>
                <w:szCs w:val="20"/>
              </w:rPr>
              <w:t xml:space="preserve"> </w:t>
            </w:r>
            <w:r w:rsidRPr="00C005F0">
              <w:rPr>
                <w:rFonts w:ascii="Arial" w:hAnsi="Arial" w:cs="Arial"/>
                <w:sz w:val="18"/>
                <w:szCs w:val="20"/>
                <w:lang w:val="de-DE"/>
              </w:rPr>
              <w:t>извршава</w:t>
            </w:r>
            <w:r w:rsidRPr="00C005F0">
              <w:rPr>
                <w:rFonts w:ascii="Arial" w:hAnsi="Arial" w:cs="Arial"/>
                <w:sz w:val="18"/>
                <w:szCs w:val="20"/>
              </w:rPr>
              <w:t>.</w:t>
            </w:r>
          </w:p>
        </w:tc>
        <w:tc>
          <w:tcPr>
            <w:tcW w:w="552" w:type="pct"/>
            <w:vMerge/>
            <w:tcBorders>
              <w:top w:val="nil"/>
              <w:left w:val="single" w:sz="8" w:space="0" w:color="auto"/>
              <w:bottom w:val="nil"/>
              <w:right w:val="single" w:sz="8" w:space="0" w:color="auto"/>
            </w:tcBorders>
            <w:vAlign w:val="center"/>
            <w:hideMark/>
          </w:tcPr>
          <w:p w14:paraId="153C863C"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tcPr>
          <w:p w14:paraId="4DF655C2" w14:textId="77777777" w:rsidR="004032D0" w:rsidRPr="00C005F0" w:rsidRDefault="004032D0" w:rsidP="00B83702">
            <w:pPr>
              <w:rPr>
                <w:rFonts w:cs="Arial"/>
                <w:sz w:val="18"/>
                <w:szCs w:val="20"/>
                <w:lang w:eastAsia="en-GB"/>
              </w:rPr>
            </w:pPr>
          </w:p>
        </w:tc>
        <w:tc>
          <w:tcPr>
            <w:tcW w:w="579" w:type="pct"/>
            <w:vMerge/>
            <w:tcBorders>
              <w:top w:val="nil"/>
              <w:left w:val="single" w:sz="8" w:space="0" w:color="auto"/>
              <w:bottom w:val="nil"/>
              <w:right w:val="single" w:sz="8" w:space="0" w:color="auto"/>
            </w:tcBorders>
            <w:vAlign w:val="center"/>
            <w:hideMark/>
          </w:tcPr>
          <w:p w14:paraId="7E44C286" w14:textId="77777777" w:rsidR="004032D0" w:rsidRPr="00C005F0" w:rsidRDefault="004032D0" w:rsidP="00B83702">
            <w:pPr>
              <w:rPr>
                <w:rFonts w:cs="Arial"/>
                <w:sz w:val="18"/>
                <w:szCs w:val="20"/>
                <w:lang w:eastAsia="en-GB"/>
              </w:rPr>
            </w:pPr>
          </w:p>
        </w:tc>
        <w:tc>
          <w:tcPr>
            <w:tcW w:w="552" w:type="pct"/>
            <w:vMerge/>
            <w:tcBorders>
              <w:top w:val="nil"/>
              <w:left w:val="single" w:sz="8" w:space="0" w:color="auto"/>
              <w:bottom w:val="nil"/>
              <w:right w:val="single" w:sz="8" w:space="0" w:color="auto"/>
            </w:tcBorders>
            <w:vAlign w:val="center"/>
            <w:hideMark/>
          </w:tcPr>
          <w:p w14:paraId="2EE780B9" w14:textId="77777777" w:rsidR="004032D0" w:rsidRPr="00C005F0" w:rsidRDefault="004032D0" w:rsidP="00B83702">
            <w:pPr>
              <w:rPr>
                <w:rFonts w:cs="Arial"/>
                <w:sz w:val="18"/>
                <w:szCs w:val="20"/>
                <w:lang w:eastAsia="en-GB"/>
              </w:rPr>
            </w:pPr>
          </w:p>
        </w:tc>
      </w:tr>
      <w:tr w:rsidR="00C005F0" w:rsidRPr="00C005F0" w14:paraId="39681214" w14:textId="77777777" w:rsidTr="004032D0">
        <w:trPr>
          <w:trHeight w:val="615"/>
          <w:jc w:val="center"/>
        </w:trPr>
        <w:tc>
          <w:tcPr>
            <w:tcW w:w="2764" w:type="pct"/>
            <w:tcBorders>
              <w:top w:val="single" w:sz="4" w:space="0" w:color="auto"/>
              <w:left w:val="single" w:sz="8" w:space="0" w:color="auto"/>
              <w:bottom w:val="single" w:sz="8" w:space="0" w:color="auto"/>
              <w:right w:val="single" w:sz="4" w:space="0" w:color="auto"/>
            </w:tcBorders>
            <w:shd w:val="clear" w:color="auto" w:fill="auto"/>
            <w:vAlign w:val="center"/>
          </w:tcPr>
          <w:p w14:paraId="38C828BA" w14:textId="77777777" w:rsidR="004032D0" w:rsidRPr="00C005F0" w:rsidRDefault="004032D0" w:rsidP="004032D0">
            <w:pPr>
              <w:pStyle w:val="ListParagraph"/>
              <w:numPr>
                <w:ilvl w:val="0"/>
                <w:numId w:val="40"/>
              </w:numPr>
              <w:spacing w:before="0" w:after="160" w:line="259" w:lineRule="auto"/>
              <w:ind w:left="850"/>
              <w:jc w:val="center"/>
              <w:rPr>
                <w:rFonts w:ascii="Arial" w:hAnsi="Arial" w:cs="Arial"/>
                <w:b/>
                <w:sz w:val="18"/>
                <w:szCs w:val="20"/>
              </w:rPr>
            </w:pPr>
            <w:r w:rsidRPr="00C005F0">
              <w:rPr>
                <w:rFonts w:ascii="Arial" w:hAnsi="Arial" w:cs="Arial"/>
                <w:b/>
                <w:sz w:val="18"/>
                <w:szCs w:val="20"/>
                <w:lang w:val="de-DE"/>
              </w:rPr>
              <w:t>Даљи</w:t>
            </w:r>
            <w:r w:rsidRPr="00C005F0">
              <w:rPr>
                <w:rFonts w:ascii="Arial" w:hAnsi="Arial" w:cs="Arial"/>
                <w:b/>
                <w:sz w:val="18"/>
                <w:szCs w:val="20"/>
              </w:rPr>
              <w:t xml:space="preserve"> </w:t>
            </w:r>
            <w:r w:rsidRPr="00C005F0">
              <w:rPr>
                <w:rFonts w:ascii="Arial" w:hAnsi="Arial" w:cs="Arial"/>
                <w:b/>
                <w:sz w:val="18"/>
                <w:szCs w:val="20"/>
                <w:lang w:val="de-DE"/>
              </w:rPr>
              <w:t>развој</w:t>
            </w:r>
            <w:r w:rsidRPr="00C005F0">
              <w:rPr>
                <w:rFonts w:ascii="Arial" w:hAnsi="Arial" w:cs="Arial"/>
                <w:b/>
                <w:sz w:val="18"/>
                <w:szCs w:val="20"/>
              </w:rPr>
              <w:t xml:space="preserve"> </w:t>
            </w:r>
            <w:r w:rsidRPr="00C005F0">
              <w:rPr>
                <w:rFonts w:ascii="Arial" w:hAnsi="Arial" w:cs="Arial"/>
                <w:b/>
                <w:sz w:val="18"/>
                <w:szCs w:val="20"/>
                <w:lang w:val="de-DE"/>
              </w:rPr>
              <w:t>софтвера</w:t>
            </w:r>
            <w:r w:rsidRPr="00C005F0">
              <w:rPr>
                <w:rFonts w:ascii="Arial" w:hAnsi="Arial" w:cs="Arial"/>
                <w:b/>
                <w:sz w:val="18"/>
                <w:szCs w:val="20"/>
              </w:rPr>
              <w:t xml:space="preserve"> </w:t>
            </w:r>
            <w:r w:rsidRPr="00C005F0">
              <w:rPr>
                <w:rFonts w:ascii="Arial" w:hAnsi="Arial" w:cs="Arial"/>
                <w:b/>
                <w:sz w:val="18"/>
                <w:szCs w:val="20"/>
                <w:lang w:val="de-DE"/>
              </w:rPr>
              <w:t>за</w:t>
            </w:r>
            <w:r w:rsidRPr="00C005F0">
              <w:rPr>
                <w:rFonts w:ascii="Arial" w:hAnsi="Arial" w:cs="Arial"/>
                <w:b/>
                <w:sz w:val="18"/>
                <w:szCs w:val="20"/>
              </w:rPr>
              <w:t xml:space="preserve"> </w:t>
            </w:r>
            <w:r w:rsidRPr="00C005F0">
              <w:rPr>
                <w:rFonts w:ascii="Arial" w:hAnsi="Arial" w:cs="Arial"/>
                <w:b/>
                <w:sz w:val="18"/>
                <w:szCs w:val="20"/>
                <w:lang w:val="de-DE"/>
              </w:rPr>
              <w:t>вагање</w:t>
            </w:r>
          </w:p>
        </w:tc>
        <w:tc>
          <w:tcPr>
            <w:tcW w:w="552" w:type="pct"/>
            <w:tcBorders>
              <w:top w:val="single" w:sz="4" w:space="0" w:color="auto"/>
              <w:left w:val="single" w:sz="4" w:space="0" w:color="auto"/>
              <w:bottom w:val="nil"/>
              <w:right w:val="single" w:sz="8" w:space="0" w:color="auto"/>
            </w:tcBorders>
            <w:vAlign w:val="center"/>
          </w:tcPr>
          <w:p w14:paraId="71CF3379" w14:textId="77777777" w:rsidR="004032D0" w:rsidRPr="00C005F0" w:rsidRDefault="004032D0" w:rsidP="00B83702">
            <w:pPr>
              <w:rPr>
                <w:rFonts w:cs="Arial"/>
                <w:sz w:val="18"/>
                <w:szCs w:val="20"/>
                <w:lang w:eastAsia="en-GB"/>
              </w:rPr>
            </w:pPr>
          </w:p>
        </w:tc>
        <w:tc>
          <w:tcPr>
            <w:tcW w:w="552" w:type="pct"/>
            <w:tcBorders>
              <w:top w:val="single" w:sz="4" w:space="0" w:color="auto"/>
              <w:left w:val="single" w:sz="8" w:space="0" w:color="auto"/>
              <w:bottom w:val="nil"/>
              <w:right w:val="single" w:sz="8" w:space="0" w:color="auto"/>
            </w:tcBorders>
            <w:vAlign w:val="center"/>
          </w:tcPr>
          <w:p w14:paraId="34F699E0" w14:textId="77777777" w:rsidR="004032D0" w:rsidRPr="00C005F0" w:rsidRDefault="004032D0" w:rsidP="00B83702">
            <w:pPr>
              <w:rPr>
                <w:rFonts w:cs="Arial"/>
                <w:sz w:val="18"/>
                <w:szCs w:val="20"/>
                <w:lang w:eastAsia="en-GB"/>
              </w:rPr>
            </w:pPr>
          </w:p>
        </w:tc>
        <w:tc>
          <w:tcPr>
            <w:tcW w:w="579" w:type="pct"/>
            <w:tcBorders>
              <w:top w:val="single" w:sz="4" w:space="0" w:color="auto"/>
              <w:left w:val="single" w:sz="8" w:space="0" w:color="auto"/>
              <w:bottom w:val="nil"/>
              <w:right w:val="single" w:sz="8" w:space="0" w:color="auto"/>
            </w:tcBorders>
            <w:vAlign w:val="center"/>
          </w:tcPr>
          <w:p w14:paraId="7379F605" w14:textId="77777777" w:rsidR="004032D0" w:rsidRPr="00C005F0" w:rsidRDefault="004032D0" w:rsidP="00B83702">
            <w:pPr>
              <w:rPr>
                <w:rFonts w:cs="Arial"/>
                <w:sz w:val="18"/>
                <w:szCs w:val="20"/>
                <w:lang w:eastAsia="en-GB"/>
              </w:rPr>
            </w:pPr>
          </w:p>
        </w:tc>
        <w:tc>
          <w:tcPr>
            <w:tcW w:w="552" w:type="pct"/>
            <w:tcBorders>
              <w:top w:val="single" w:sz="4" w:space="0" w:color="auto"/>
              <w:left w:val="single" w:sz="8" w:space="0" w:color="auto"/>
              <w:bottom w:val="nil"/>
              <w:right w:val="single" w:sz="8" w:space="0" w:color="auto"/>
            </w:tcBorders>
            <w:vAlign w:val="center"/>
          </w:tcPr>
          <w:p w14:paraId="28E0213E" w14:textId="77777777" w:rsidR="004032D0" w:rsidRPr="00C005F0" w:rsidRDefault="004032D0" w:rsidP="00B83702">
            <w:pPr>
              <w:rPr>
                <w:rFonts w:cs="Arial"/>
                <w:sz w:val="18"/>
                <w:szCs w:val="20"/>
                <w:lang w:eastAsia="en-GB"/>
              </w:rPr>
            </w:pPr>
          </w:p>
        </w:tc>
      </w:tr>
      <w:tr w:rsidR="00C005F0" w:rsidRPr="00C005F0" w14:paraId="205DE62E" w14:textId="77777777" w:rsidTr="004032D0">
        <w:trPr>
          <w:trHeight w:val="720"/>
          <w:jc w:val="center"/>
        </w:trPr>
        <w:tc>
          <w:tcPr>
            <w:tcW w:w="276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88A58D6"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lastRenderedPageBreak/>
              <w:t>Развој</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 xml:space="preserve"> </w:t>
            </w:r>
            <w:r w:rsidRPr="00C005F0">
              <w:rPr>
                <w:rFonts w:ascii="Arial" w:hAnsi="Arial" w:cs="Arial"/>
                <w:sz w:val="18"/>
                <w:szCs w:val="20"/>
                <w:lang w:val="de-DE"/>
              </w:rPr>
              <w:t>за</w:t>
            </w:r>
            <w:r w:rsidRPr="00C005F0">
              <w:rPr>
                <w:rFonts w:ascii="Arial" w:hAnsi="Arial" w:cs="Arial"/>
                <w:sz w:val="18"/>
                <w:szCs w:val="20"/>
              </w:rPr>
              <w:t xml:space="preserve"> </w:t>
            </w:r>
            <w:r w:rsidRPr="00C005F0">
              <w:rPr>
                <w:rFonts w:ascii="Arial" w:hAnsi="Arial" w:cs="Arial"/>
                <w:sz w:val="18"/>
                <w:szCs w:val="20"/>
                <w:lang w:val="de-DE"/>
              </w:rPr>
              <w:t>вагање</w:t>
            </w:r>
            <w:r w:rsidRPr="00C005F0">
              <w:rPr>
                <w:rFonts w:ascii="Arial" w:hAnsi="Arial" w:cs="Arial"/>
                <w:sz w:val="18"/>
                <w:szCs w:val="20"/>
              </w:rPr>
              <w:t xml:space="preserve"> </w:t>
            </w:r>
            <w:r w:rsidRPr="00C005F0">
              <w:rPr>
                <w:rFonts w:ascii="Arial" w:hAnsi="Arial" w:cs="Arial"/>
                <w:sz w:val="18"/>
                <w:szCs w:val="20"/>
                <w:lang w:val="de-DE"/>
              </w:rPr>
              <w:t>подразумева</w:t>
            </w:r>
            <w:r w:rsidRPr="00C005F0">
              <w:rPr>
                <w:rFonts w:ascii="Arial" w:hAnsi="Arial" w:cs="Arial"/>
                <w:sz w:val="18"/>
                <w:szCs w:val="20"/>
              </w:rPr>
              <w:t xml:space="preserve"> </w:t>
            </w:r>
            <w:r w:rsidRPr="00C005F0">
              <w:rPr>
                <w:rFonts w:ascii="Arial" w:hAnsi="Arial" w:cs="Arial"/>
                <w:sz w:val="18"/>
                <w:szCs w:val="20"/>
                <w:lang w:val="de-DE"/>
              </w:rPr>
              <w:t>све</w:t>
            </w:r>
            <w:r w:rsidRPr="00C005F0">
              <w:rPr>
                <w:rFonts w:ascii="Arial" w:hAnsi="Arial" w:cs="Arial"/>
                <w:sz w:val="18"/>
                <w:szCs w:val="20"/>
              </w:rPr>
              <w:t xml:space="preserve"> </w:t>
            </w:r>
            <w:r w:rsidRPr="00C005F0">
              <w:rPr>
                <w:rFonts w:ascii="Arial" w:hAnsi="Arial" w:cs="Arial"/>
                <w:sz w:val="18"/>
                <w:szCs w:val="20"/>
                <w:lang w:val="de-DE"/>
              </w:rPr>
              <w:t>оно</w:t>
            </w:r>
            <w:r w:rsidRPr="00C005F0">
              <w:rPr>
                <w:rFonts w:ascii="Arial" w:hAnsi="Arial" w:cs="Arial"/>
                <w:sz w:val="18"/>
                <w:szCs w:val="20"/>
              </w:rPr>
              <w:t xml:space="preserve"> </w:t>
            </w:r>
            <w:r w:rsidRPr="00C005F0">
              <w:rPr>
                <w:rFonts w:ascii="Arial" w:hAnsi="Arial" w:cs="Arial"/>
                <w:sz w:val="18"/>
                <w:szCs w:val="20"/>
                <w:lang w:val="de-DE"/>
              </w:rPr>
              <w:t>што</w:t>
            </w:r>
            <w:r w:rsidRPr="00C005F0">
              <w:rPr>
                <w:rFonts w:ascii="Arial" w:hAnsi="Arial" w:cs="Arial"/>
                <w:sz w:val="18"/>
                <w:szCs w:val="20"/>
              </w:rPr>
              <w:t xml:space="preserve"> </w:t>
            </w:r>
            <w:r w:rsidRPr="00C005F0">
              <w:rPr>
                <w:rFonts w:ascii="Arial" w:hAnsi="Arial" w:cs="Arial"/>
                <w:sz w:val="18"/>
                <w:szCs w:val="20"/>
                <w:lang w:val="de-DE"/>
              </w:rPr>
              <w:t>није</w:t>
            </w:r>
            <w:r w:rsidRPr="00C005F0">
              <w:rPr>
                <w:rFonts w:ascii="Arial" w:hAnsi="Arial" w:cs="Arial"/>
                <w:sz w:val="18"/>
                <w:szCs w:val="20"/>
              </w:rPr>
              <w:t xml:space="preserve"> </w:t>
            </w:r>
            <w:r w:rsidRPr="00C005F0">
              <w:rPr>
                <w:rFonts w:ascii="Arial" w:hAnsi="Arial" w:cs="Arial"/>
                <w:sz w:val="18"/>
                <w:szCs w:val="20"/>
                <w:lang w:val="de-DE"/>
              </w:rPr>
              <w:t>наведено</w:t>
            </w:r>
            <w:r w:rsidRPr="00C005F0">
              <w:rPr>
                <w:rFonts w:ascii="Arial" w:hAnsi="Arial" w:cs="Arial"/>
                <w:sz w:val="18"/>
                <w:szCs w:val="20"/>
              </w:rPr>
              <w:t xml:space="preserve"> </w:t>
            </w:r>
            <w:r w:rsidRPr="00C005F0">
              <w:rPr>
                <w:rFonts w:ascii="Arial" w:hAnsi="Arial" w:cs="Arial"/>
                <w:sz w:val="18"/>
                <w:szCs w:val="20"/>
                <w:lang w:val="de-DE"/>
              </w:rPr>
              <w:t>под</w:t>
            </w:r>
            <w:r w:rsidRPr="00C005F0">
              <w:rPr>
                <w:rFonts w:ascii="Arial" w:hAnsi="Arial" w:cs="Arial"/>
                <w:sz w:val="18"/>
                <w:szCs w:val="20"/>
              </w:rPr>
              <w:t xml:space="preserve"> </w:t>
            </w:r>
            <w:r w:rsidRPr="00C005F0">
              <w:rPr>
                <w:rFonts w:ascii="Arial" w:hAnsi="Arial" w:cs="Arial"/>
                <w:sz w:val="18"/>
                <w:szCs w:val="20"/>
                <w:lang w:val="de-DE"/>
              </w:rPr>
              <w:t>редовним</w:t>
            </w:r>
            <w:r w:rsidRPr="00C005F0">
              <w:rPr>
                <w:rFonts w:ascii="Arial" w:hAnsi="Arial" w:cs="Arial"/>
                <w:sz w:val="18"/>
                <w:szCs w:val="20"/>
              </w:rPr>
              <w:t xml:space="preserve"> </w:t>
            </w:r>
            <w:r w:rsidRPr="00C005F0">
              <w:rPr>
                <w:rFonts w:ascii="Arial" w:hAnsi="Arial" w:cs="Arial"/>
                <w:sz w:val="18"/>
                <w:szCs w:val="20"/>
                <w:lang w:val="de-DE"/>
              </w:rPr>
              <w:t>одржавањем</w:t>
            </w:r>
          </w:p>
          <w:p w14:paraId="1E7F0633" w14:textId="77777777" w:rsidR="004032D0" w:rsidRPr="00C005F0" w:rsidRDefault="004032D0" w:rsidP="004032D0">
            <w:pPr>
              <w:pStyle w:val="ListParagraph"/>
              <w:numPr>
                <w:ilvl w:val="0"/>
                <w:numId w:val="39"/>
              </w:numPr>
              <w:spacing w:before="0" w:after="160" w:line="259" w:lineRule="auto"/>
              <w:ind w:left="850"/>
              <w:rPr>
                <w:rFonts w:ascii="Arial" w:hAnsi="Arial" w:cs="Arial"/>
                <w:sz w:val="18"/>
                <w:szCs w:val="20"/>
              </w:rPr>
            </w:pPr>
            <w:r w:rsidRPr="00C005F0">
              <w:rPr>
                <w:rFonts w:ascii="Arial" w:hAnsi="Arial" w:cs="Arial"/>
                <w:sz w:val="18"/>
                <w:szCs w:val="20"/>
                <w:lang w:val="de-DE"/>
              </w:rPr>
              <w:t>Сваки</w:t>
            </w:r>
            <w:r w:rsidRPr="00C005F0">
              <w:rPr>
                <w:rFonts w:ascii="Arial" w:hAnsi="Arial" w:cs="Arial"/>
                <w:sz w:val="18"/>
                <w:szCs w:val="20"/>
              </w:rPr>
              <w:t xml:space="preserve"> </w:t>
            </w:r>
            <w:r w:rsidRPr="00C005F0">
              <w:rPr>
                <w:rFonts w:ascii="Arial" w:hAnsi="Arial" w:cs="Arial"/>
                <w:sz w:val="18"/>
                <w:szCs w:val="20"/>
                <w:lang w:val="de-DE"/>
              </w:rPr>
              <w:t>даљи</w:t>
            </w:r>
            <w:r w:rsidRPr="00C005F0">
              <w:rPr>
                <w:rFonts w:ascii="Arial" w:hAnsi="Arial" w:cs="Arial"/>
                <w:sz w:val="18"/>
                <w:szCs w:val="20"/>
              </w:rPr>
              <w:t xml:space="preserve"> </w:t>
            </w:r>
            <w:r w:rsidRPr="00C005F0">
              <w:rPr>
                <w:rFonts w:ascii="Arial" w:hAnsi="Arial" w:cs="Arial"/>
                <w:sz w:val="18"/>
                <w:szCs w:val="20"/>
                <w:lang w:val="de-DE"/>
              </w:rPr>
              <w:t>развој</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 xml:space="preserve">  </w:t>
            </w:r>
            <w:r w:rsidRPr="00C005F0">
              <w:rPr>
                <w:rFonts w:ascii="Arial" w:hAnsi="Arial" w:cs="Arial"/>
                <w:sz w:val="18"/>
                <w:szCs w:val="20"/>
                <w:lang w:val="de-DE"/>
              </w:rPr>
              <w:t>заснива</w:t>
            </w:r>
            <w:r w:rsidRPr="00C005F0">
              <w:rPr>
                <w:rFonts w:ascii="Arial" w:hAnsi="Arial" w:cs="Arial"/>
                <w:sz w:val="18"/>
                <w:szCs w:val="20"/>
              </w:rPr>
              <w:t xml:space="preserve"> </w:t>
            </w:r>
            <w:r w:rsidRPr="00C005F0">
              <w:rPr>
                <w:rFonts w:ascii="Arial" w:hAnsi="Arial" w:cs="Arial"/>
                <w:sz w:val="18"/>
                <w:szCs w:val="20"/>
                <w:lang w:val="de-DE"/>
              </w:rPr>
              <w:t>се</w:t>
            </w:r>
            <w:r w:rsidRPr="00C005F0">
              <w:rPr>
                <w:rFonts w:ascii="Arial" w:hAnsi="Arial" w:cs="Arial"/>
                <w:sz w:val="18"/>
                <w:szCs w:val="20"/>
              </w:rPr>
              <w:t xml:space="preserve"> </w:t>
            </w:r>
            <w:r w:rsidRPr="00C005F0">
              <w:rPr>
                <w:rFonts w:ascii="Arial" w:hAnsi="Arial" w:cs="Arial"/>
                <w:sz w:val="18"/>
                <w:szCs w:val="20"/>
                <w:lang w:val="de-DE"/>
              </w:rPr>
              <w:t>почетно</w:t>
            </w:r>
            <w:r w:rsidRPr="00C005F0">
              <w:rPr>
                <w:rFonts w:ascii="Arial" w:hAnsi="Arial" w:cs="Arial"/>
                <w:sz w:val="18"/>
                <w:szCs w:val="20"/>
              </w:rPr>
              <w:t xml:space="preserve"> </w:t>
            </w:r>
            <w:r w:rsidRPr="00C005F0">
              <w:rPr>
                <w:rFonts w:ascii="Arial" w:hAnsi="Arial" w:cs="Arial"/>
                <w:sz w:val="18"/>
                <w:szCs w:val="20"/>
                <w:lang w:val="de-DE"/>
              </w:rPr>
              <w:t>на</w:t>
            </w:r>
            <w:r w:rsidRPr="00C005F0">
              <w:rPr>
                <w:rFonts w:ascii="Arial" w:hAnsi="Arial" w:cs="Arial"/>
                <w:sz w:val="18"/>
                <w:szCs w:val="20"/>
              </w:rPr>
              <w:t xml:space="preserve"> </w:t>
            </w:r>
            <w:r w:rsidRPr="00C005F0">
              <w:rPr>
                <w:rFonts w:ascii="Arial" w:hAnsi="Arial" w:cs="Arial"/>
                <w:sz w:val="18"/>
                <w:szCs w:val="20"/>
                <w:lang w:val="de-DE"/>
              </w:rPr>
              <w:t>овереном</w:t>
            </w:r>
            <w:r w:rsidRPr="00C005F0">
              <w:rPr>
                <w:rFonts w:ascii="Arial" w:hAnsi="Arial" w:cs="Arial"/>
                <w:sz w:val="18"/>
                <w:szCs w:val="20"/>
              </w:rPr>
              <w:t xml:space="preserve"> </w:t>
            </w:r>
            <w:r w:rsidRPr="00C005F0">
              <w:rPr>
                <w:rFonts w:ascii="Arial" w:hAnsi="Arial" w:cs="Arial"/>
                <w:sz w:val="18"/>
                <w:szCs w:val="20"/>
                <w:lang w:val="de-DE"/>
              </w:rPr>
              <w:t>захтеву</w:t>
            </w:r>
            <w:r w:rsidRPr="00C005F0">
              <w:rPr>
                <w:rFonts w:ascii="Arial" w:hAnsi="Arial" w:cs="Arial"/>
                <w:sz w:val="18"/>
                <w:szCs w:val="20"/>
              </w:rPr>
              <w:t xml:space="preserve"> </w:t>
            </w:r>
            <w:r w:rsidRPr="00C005F0">
              <w:rPr>
                <w:rFonts w:ascii="Arial" w:hAnsi="Arial" w:cs="Arial"/>
                <w:sz w:val="18"/>
                <w:szCs w:val="20"/>
                <w:lang w:val="de-DE"/>
              </w:rPr>
              <w:t>кључног</w:t>
            </w:r>
            <w:r w:rsidRPr="00C005F0">
              <w:rPr>
                <w:rFonts w:ascii="Arial" w:hAnsi="Arial" w:cs="Arial"/>
                <w:sz w:val="18"/>
                <w:szCs w:val="20"/>
              </w:rPr>
              <w:t xml:space="preserve"> </w:t>
            </w:r>
            <w:r w:rsidRPr="00C005F0">
              <w:rPr>
                <w:rFonts w:ascii="Arial" w:hAnsi="Arial" w:cs="Arial"/>
                <w:sz w:val="18"/>
                <w:szCs w:val="20"/>
                <w:lang w:val="de-DE"/>
              </w:rPr>
              <w:t>корисника</w:t>
            </w:r>
            <w:r w:rsidRPr="00C005F0">
              <w:rPr>
                <w:rFonts w:ascii="Arial" w:hAnsi="Arial" w:cs="Arial"/>
                <w:sz w:val="18"/>
                <w:szCs w:val="20"/>
              </w:rPr>
              <w:t xml:space="preserve"> </w:t>
            </w:r>
            <w:r w:rsidRPr="00C005F0">
              <w:rPr>
                <w:rFonts w:ascii="Arial" w:hAnsi="Arial" w:cs="Arial"/>
                <w:sz w:val="18"/>
                <w:szCs w:val="20"/>
                <w:lang w:val="de-DE"/>
              </w:rPr>
              <w:t>за</w:t>
            </w:r>
            <w:r w:rsidRPr="00C005F0">
              <w:rPr>
                <w:rFonts w:ascii="Arial" w:hAnsi="Arial" w:cs="Arial"/>
                <w:sz w:val="18"/>
                <w:szCs w:val="20"/>
              </w:rPr>
              <w:t xml:space="preserve">  </w:t>
            </w:r>
            <w:r w:rsidRPr="00C005F0">
              <w:rPr>
                <w:rFonts w:ascii="Arial" w:hAnsi="Arial" w:cs="Arial"/>
                <w:sz w:val="18"/>
                <w:szCs w:val="20"/>
                <w:lang w:val="de-DE"/>
              </w:rPr>
              <w:t>развој</w:t>
            </w:r>
            <w:r w:rsidRPr="00C005F0">
              <w:rPr>
                <w:rFonts w:ascii="Arial" w:hAnsi="Arial" w:cs="Arial"/>
                <w:sz w:val="18"/>
                <w:szCs w:val="20"/>
              </w:rPr>
              <w:t xml:space="preserve"> </w:t>
            </w:r>
            <w:r w:rsidRPr="00C005F0">
              <w:rPr>
                <w:rFonts w:ascii="Arial" w:hAnsi="Arial" w:cs="Arial"/>
                <w:sz w:val="18"/>
                <w:szCs w:val="20"/>
                <w:lang w:val="de-DE"/>
              </w:rPr>
              <w:t>софтвера</w:t>
            </w:r>
            <w:r w:rsidRPr="00C005F0">
              <w:rPr>
                <w:rFonts w:ascii="Arial" w:hAnsi="Arial" w:cs="Arial"/>
                <w:sz w:val="18"/>
                <w:szCs w:val="20"/>
              </w:rPr>
              <w:t>.</w:t>
            </w:r>
          </w:p>
          <w:p w14:paraId="0A1DA10E" w14:textId="77777777" w:rsidR="004032D0" w:rsidRPr="00C005F0" w:rsidRDefault="004032D0" w:rsidP="00B83702">
            <w:pPr>
              <w:ind w:left="850"/>
              <w:rPr>
                <w:rFonts w:cs="Arial"/>
                <w:b/>
                <w:bCs/>
                <w:sz w:val="18"/>
                <w:szCs w:val="20"/>
                <w:lang w:eastAsia="en-GB"/>
              </w:rPr>
            </w:pPr>
          </w:p>
        </w:tc>
        <w:tc>
          <w:tcPr>
            <w:tcW w:w="552"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DB8575A" w14:textId="77777777" w:rsidR="004032D0" w:rsidRPr="00C005F0" w:rsidRDefault="004032D0" w:rsidP="00B83702">
            <w:pPr>
              <w:rPr>
                <w:rFonts w:cs="Arial"/>
                <w:sz w:val="18"/>
                <w:szCs w:val="20"/>
                <w:lang w:val="sr-Cyrl-RS" w:eastAsia="en-GB"/>
              </w:rPr>
            </w:pPr>
            <w:r w:rsidRPr="00C005F0">
              <w:rPr>
                <w:rFonts w:cs="Arial"/>
                <w:sz w:val="18"/>
                <w:szCs w:val="20"/>
                <w:lang w:val="sr-Cyrl-RS" w:eastAsia="en-GB"/>
              </w:rPr>
              <w:t>Комада</w:t>
            </w:r>
          </w:p>
          <w:p w14:paraId="13FBD331" w14:textId="77777777" w:rsidR="004032D0" w:rsidRPr="00C005F0" w:rsidRDefault="004032D0" w:rsidP="00B83702">
            <w:pPr>
              <w:rPr>
                <w:rFonts w:cs="Arial"/>
                <w:sz w:val="18"/>
                <w:szCs w:val="20"/>
                <w:lang w:eastAsia="en-GB"/>
              </w:rPr>
            </w:pPr>
            <w:r w:rsidRPr="00C005F0">
              <w:rPr>
                <w:rFonts w:cs="Arial"/>
                <w:sz w:val="18"/>
                <w:szCs w:val="20"/>
                <w:lang w:eastAsia="en-GB"/>
              </w:rPr>
              <w:t>(инг/дан)</w:t>
            </w:r>
          </w:p>
        </w:tc>
        <w:tc>
          <w:tcPr>
            <w:tcW w:w="552" w:type="pct"/>
            <w:tcBorders>
              <w:top w:val="single" w:sz="8" w:space="0" w:color="auto"/>
              <w:left w:val="single" w:sz="4" w:space="0" w:color="auto"/>
              <w:bottom w:val="single" w:sz="8" w:space="0" w:color="auto"/>
              <w:right w:val="single" w:sz="8" w:space="0" w:color="auto"/>
            </w:tcBorders>
            <w:shd w:val="clear" w:color="auto" w:fill="auto"/>
            <w:vAlign w:val="center"/>
          </w:tcPr>
          <w:p w14:paraId="3EE1BAD2" w14:textId="77777777" w:rsidR="004032D0" w:rsidRPr="00C005F0" w:rsidRDefault="004032D0" w:rsidP="00B83702">
            <w:pPr>
              <w:rPr>
                <w:rFonts w:cs="Arial"/>
                <w:sz w:val="18"/>
                <w:szCs w:val="20"/>
                <w:lang w:val="en-GB" w:eastAsia="en-GB"/>
              </w:rPr>
            </w:pPr>
          </w:p>
        </w:tc>
        <w:tc>
          <w:tcPr>
            <w:tcW w:w="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C8D0B8" w14:textId="77777777" w:rsidR="004032D0" w:rsidRPr="00C005F0" w:rsidRDefault="004032D0" w:rsidP="00B83702">
            <w:pPr>
              <w:rPr>
                <w:rFonts w:cs="Arial"/>
                <w:sz w:val="18"/>
                <w:szCs w:val="20"/>
                <w:lang w:val="sr-Cyrl-RS" w:eastAsia="en-GB"/>
              </w:rPr>
            </w:pPr>
            <w:r w:rsidRPr="00C005F0">
              <w:rPr>
                <w:rFonts w:cs="Arial"/>
                <w:sz w:val="18"/>
                <w:szCs w:val="20"/>
                <w:lang w:val="sr-Cyrl-RS" w:eastAsia="en-GB"/>
              </w:rPr>
              <w:t>20</w:t>
            </w:r>
          </w:p>
        </w:tc>
        <w:tc>
          <w:tcPr>
            <w:tcW w:w="55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FC1928" w14:textId="77777777" w:rsidR="004032D0" w:rsidRPr="00C005F0" w:rsidRDefault="004032D0" w:rsidP="00B83702">
            <w:pPr>
              <w:rPr>
                <w:rFonts w:cs="Arial"/>
                <w:sz w:val="18"/>
                <w:szCs w:val="20"/>
                <w:lang w:val="en-GB" w:eastAsia="en-GB"/>
              </w:rPr>
            </w:pPr>
          </w:p>
        </w:tc>
      </w:tr>
    </w:tbl>
    <w:p w14:paraId="1E938ED6" w14:textId="77777777" w:rsidR="004032D0" w:rsidRPr="00C005F0" w:rsidRDefault="004032D0" w:rsidP="004032D0">
      <w:pPr>
        <w:rPr>
          <w:rFonts w:cs="Arial"/>
          <w:sz w:val="20"/>
          <w:szCs w:val="20"/>
          <w:lang w:val="de-DE"/>
        </w:rPr>
      </w:pPr>
    </w:p>
    <w:p w14:paraId="1DDB62F0" w14:textId="77777777" w:rsidR="004032D0" w:rsidRPr="00C005F0" w:rsidRDefault="004032D0" w:rsidP="004032D0">
      <w:pPr>
        <w:jc w:val="center"/>
        <w:rPr>
          <w:rFonts w:cs="Arial"/>
          <w:lang w:val="sr-Cyrl-RS"/>
        </w:rPr>
      </w:pPr>
      <w:r w:rsidRPr="00C005F0">
        <w:rPr>
          <w:rFonts w:cs="Arial"/>
          <w:lang w:val="sr-Cyrl-RS"/>
        </w:rPr>
        <w:t>СПЕЦИФИКАЦИЈА НАЧИНА ПРИЈАВА КВАРА И ДАЉИ РАЗВОЈ СОФТВЕРА</w:t>
      </w:r>
    </w:p>
    <w:p w14:paraId="046F57B3" w14:textId="77777777" w:rsidR="004032D0" w:rsidRPr="00C005F0" w:rsidRDefault="004032D0" w:rsidP="004032D0">
      <w:pPr>
        <w:pStyle w:val="ListParagraph"/>
        <w:numPr>
          <w:ilvl w:val="0"/>
          <w:numId w:val="41"/>
        </w:numPr>
        <w:spacing w:before="0" w:after="160" w:line="259" w:lineRule="auto"/>
        <w:ind w:left="0"/>
        <w:rPr>
          <w:rFonts w:ascii="Arial" w:hAnsi="Arial" w:cs="Arial"/>
          <w:lang w:val="sr-Cyrl-RS"/>
        </w:rPr>
      </w:pPr>
      <w:r w:rsidRPr="00C005F0">
        <w:rPr>
          <w:rFonts w:ascii="Arial" w:hAnsi="Arial" w:cs="Arial"/>
          <w:lang w:val="sr-Cyrl-RS"/>
        </w:rPr>
        <w:t>Пријава  проблема се врши одговорном лицу за извршење са стране Пружаоца услуге од стране лица које задужено за извршење од стране Наручиоца. Пријава проблема се врши емаилом, факсом или обичном поштом.</w:t>
      </w:r>
    </w:p>
    <w:p w14:paraId="3E841E95" w14:textId="77777777" w:rsidR="004032D0" w:rsidRPr="00C005F0" w:rsidRDefault="004032D0" w:rsidP="004032D0">
      <w:pPr>
        <w:rPr>
          <w:rFonts w:cs="Arial"/>
          <w:lang w:val="sr-Cyrl-RS"/>
        </w:rPr>
      </w:pPr>
      <w:r w:rsidRPr="00C005F0">
        <w:rPr>
          <w:rFonts w:cs="Arial"/>
          <w:lang w:val="sr-Cyrl-RS"/>
        </w:rPr>
        <w:t>Одзив : У случају потпуног застоја софтвера за вагање Пружалац услуге је дужан да обезбеди одзив у року од 4 сата и да предуземе све мере на успостављању оперативног рада  . У случају делимичног застоја Пружалац услуге је дужан да обезбеди одзив најкасније наредног радног дана  и да преузме све мере на успостављању оперативног рада.</w:t>
      </w:r>
    </w:p>
    <w:p w14:paraId="6D960894" w14:textId="77777777" w:rsidR="004032D0" w:rsidRPr="00C005F0" w:rsidRDefault="004032D0" w:rsidP="004032D0">
      <w:pPr>
        <w:rPr>
          <w:rFonts w:cs="Arial"/>
          <w:lang w:val="sr-Cyrl-RS"/>
        </w:rPr>
      </w:pPr>
      <w:r w:rsidRPr="00C005F0">
        <w:rPr>
          <w:rFonts w:cs="Arial"/>
          <w:lang w:val="sr-Cyrl-RS"/>
        </w:rPr>
        <w:t>По пријему проблема (а у складу са горњим текстом) Пружалац услуге је у обавези да наручиоца писаним путем (емаил, факс, пошта) о предузетим акцијама као и о року завршетка интервенције</w:t>
      </w:r>
    </w:p>
    <w:p w14:paraId="2FD3F66D" w14:textId="77777777" w:rsidR="004032D0" w:rsidRPr="00C005F0" w:rsidRDefault="004032D0" w:rsidP="004032D0">
      <w:pPr>
        <w:rPr>
          <w:rFonts w:cs="Arial"/>
          <w:lang w:val="sr-Cyrl-RS"/>
        </w:rPr>
      </w:pPr>
      <w:r w:rsidRPr="00C005F0">
        <w:rPr>
          <w:rFonts w:cs="Arial"/>
          <w:lang w:val="sr-Cyrl-RS"/>
        </w:rPr>
        <w:t>Свака интервенција на локацији корисника се евидентира у радном налогу које оверају обе стране</w:t>
      </w:r>
    </w:p>
    <w:p w14:paraId="3E2418CA" w14:textId="3A767FB7" w:rsidR="00CF33D6" w:rsidRPr="00C005F0" w:rsidRDefault="00CF33D6" w:rsidP="004032D0">
      <w:pPr>
        <w:rPr>
          <w:rFonts w:cs="Arial"/>
          <w:szCs w:val="20"/>
          <w:lang w:val="sr-Cyrl-RS"/>
        </w:rPr>
      </w:pPr>
      <w:r w:rsidRPr="00C005F0">
        <w:rPr>
          <w:rFonts w:cs="Arial"/>
          <w:szCs w:val="20"/>
          <w:lang w:val="sr-Cyrl-RS"/>
        </w:rPr>
        <w:t xml:space="preserve">Пружалац услуге је дужан да након интервенције подеси нову верзију софтвера на рачунарима као и да испоручи изворни код комплетног софтвера као нову верзију софтвера </w:t>
      </w:r>
    </w:p>
    <w:p w14:paraId="71A1735C" w14:textId="77777777" w:rsidR="004032D0" w:rsidRPr="00C005F0" w:rsidRDefault="004032D0" w:rsidP="004032D0">
      <w:pPr>
        <w:rPr>
          <w:rFonts w:cs="Arial"/>
          <w:lang w:val="sr-Cyrl-RS"/>
        </w:rPr>
      </w:pPr>
      <w:r w:rsidRPr="00C005F0">
        <w:rPr>
          <w:rFonts w:cs="Arial"/>
          <w:lang w:val="sr-Cyrl-RS"/>
        </w:rPr>
        <w:t>Сваки месец се обострано потписује месечни извештај о редовном одржавању.</w:t>
      </w:r>
    </w:p>
    <w:p w14:paraId="59D3805D" w14:textId="77777777" w:rsidR="004032D0" w:rsidRPr="00C005F0" w:rsidRDefault="004032D0" w:rsidP="004032D0">
      <w:pPr>
        <w:rPr>
          <w:rFonts w:cs="Arial"/>
          <w:lang w:val="sr-Cyrl-RS"/>
        </w:rPr>
      </w:pPr>
      <w:r w:rsidRPr="00C005F0">
        <w:rPr>
          <w:rFonts w:cs="Arial"/>
          <w:lang w:val="sr-Cyrl-RS"/>
        </w:rPr>
        <w:t>Цена редовног одржавања је иста без обзора да ли се ради на локацији Наручиоца или Пружаоца услуге.</w:t>
      </w:r>
    </w:p>
    <w:p w14:paraId="21F05803" w14:textId="77777777" w:rsidR="004032D0" w:rsidRPr="00C005F0" w:rsidRDefault="004032D0" w:rsidP="004032D0">
      <w:pPr>
        <w:rPr>
          <w:rFonts w:cs="Arial"/>
          <w:lang w:val="sr-Cyrl-RS"/>
        </w:rPr>
      </w:pPr>
    </w:p>
    <w:p w14:paraId="1C6D37F8" w14:textId="77777777" w:rsidR="004032D0" w:rsidRPr="00C005F0" w:rsidRDefault="004032D0" w:rsidP="004032D0">
      <w:pPr>
        <w:pStyle w:val="ListParagraph"/>
        <w:numPr>
          <w:ilvl w:val="0"/>
          <w:numId w:val="41"/>
        </w:numPr>
        <w:spacing w:before="0" w:after="160" w:line="259" w:lineRule="auto"/>
        <w:ind w:left="0"/>
        <w:rPr>
          <w:rFonts w:ascii="Arial" w:hAnsi="Arial" w:cs="Arial"/>
          <w:lang w:val="sr-Cyrl-RS"/>
        </w:rPr>
      </w:pPr>
      <w:r w:rsidRPr="00C005F0">
        <w:rPr>
          <w:rFonts w:ascii="Arial" w:hAnsi="Arial" w:cs="Arial"/>
          <w:lang w:val="sr-Cyrl-RS"/>
        </w:rPr>
        <w:t>Потребно је да Захтев за развој софтвера садржи сто детљнију спецификацију нових жељених функционалности као и рок до када то треба бити реаллизовано.</w:t>
      </w:r>
    </w:p>
    <w:p w14:paraId="2508E682" w14:textId="77777777" w:rsidR="004032D0" w:rsidRPr="00C005F0" w:rsidRDefault="004032D0" w:rsidP="004032D0">
      <w:pPr>
        <w:rPr>
          <w:rFonts w:cs="Arial"/>
          <w:lang w:val="sr-Cyrl-RS"/>
        </w:rPr>
      </w:pPr>
      <w:r w:rsidRPr="00C005F0">
        <w:rPr>
          <w:rFonts w:cs="Arial"/>
          <w:lang w:val="sr-Cyrl-RS"/>
        </w:rPr>
        <w:t>По пријему захтева Пружиоц услуге има 3 дана да се изјасни , писаним путем, емал, факс или пошта, о прихватању захтева или одбијању захтева са разлозима одбијања.</w:t>
      </w:r>
    </w:p>
    <w:p w14:paraId="1F213F04" w14:textId="77777777" w:rsidR="004032D0" w:rsidRPr="00C005F0" w:rsidRDefault="004032D0" w:rsidP="004032D0">
      <w:pPr>
        <w:rPr>
          <w:rFonts w:cs="Arial"/>
          <w:lang w:val="sr-Cyrl-RS"/>
        </w:rPr>
      </w:pPr>
      <w:r w:rsidRPr="00C005F0">
        <w:rPr>
          <w:rFonts w:cs="Arial"/>
          <w:lang w:val="sr-Cyrl-RS"/>
        </w:rPr>
        <w:t>Цена даљег развоја је иста без обзира да ли се ради на локацији Наручиоца или Пружаоца услуге.</w:t>
      </w:r>
    </w:p>
    <w:p w14:paraId="597B437C" w14:textId="77777777" w:rsidR="004032D0" w:rsidRPr="00C005F0" w:rsidRDefault="004032D0" w:rsidP="004032D0">
      <w:pPr>
        <w:rPr>
          <w:rFonts w:cs="Arial"/>
          <w:lang w:val="sr-Cyrl-RS"/>
        </w:rPr>
      </w:pPr>
      <w:r w:rsidRPr="00C005F0">
        <w:rPr>
          <w:rFonts w:cs="Arial"/>
          <w:lang w:val="sr-Cyrl-RS"/>
        </w:rPr>
        <w:t>По звршеним активностима и провери од стране кључних корисника потписује се записник о пријему софтвера. Са стране Наручиоца потписује подносилац захтева каои лице задужено з аизвршење уговора. Са стране Пружаоца потписује лице које је задужено з аизвршење</w:t>
      </w:r>
    </w:p>
    <w:p w14:paraId="68D8CD60" w14:textId="77777777" w:rsidR="004032D0" w:rsidRPr="00C005F0" w:rsidRDefault="004032D0" w:rsidP="004032D0">
      <w:pPr>
        <w:rPr>
          <w:rFonts w:cs="Arial"/>
          <w:lang w:val="sr-Cyrl-RS"/>
        </w:rPr>
      </w:pPr>
      <w:r w:rsidRPr="00C005F0">
        <w:rPr>
          <w:rFonts w:cs="Arial"/>
          <w:lang w:val="sr-Cyrl-RS"/>
        </w:rPr>
        <w:t>Свака реализована нова функционалност надаље  спада у редовно одржавање.</w:t>
      </w:r>
    </w:p>
    <w:p w14:paraId="13114CD3" w14:textId="19BCE7D6" w:rsidR="00CF33D6" w:rsidRPr="00C005F0" w:rsidRDefault="00CF33D6" w:rsidP="004032D0">
      <w:pPr>
        <w:rPr>
          <w:rFonts w:cs="Arial"/>
          <w:sz w:val="24"/>
          <w:lang w:val="sr-Cyrl-RS"/>
        </w:rPr>
      </w:pPr>
      <w:r w:rsidRPr="00C005F0">
        <w:rPr>
          <w:rFonts w:cs="Arial"/>
          <w:szCs w:val="20"/>
          <w:lang w:val="sr-Cyrl-RS"/>
        </w:rPr>
        <w:t>Пружалац услуге је дужан да након развоја по захтеву подеси нову верзију софтвера на рачунарима као и да испоручи изворни код комплетног софтвера као нову верзију софтвера</w:t>
      </w:r>
    </w:p>
    <w:p w14:paraId="604BDA34" w14:textId="77777777" w:rsidR="004032D0" w:rsidRPr="00C005F0" w:rsidRDefault="004032D0" w:rsidP="004032D0">
      <w:pPr>
        <w:rPr>
          <w:rFonts w:cs="Arial"/>
          <w:lang w:val="sr-Cyrl-RS"/>
        </w:rPr>
      </w:pPr>
      <w:r w:rsidRPr="00C005F0">
        <w:rPr>
          <w:rFonts w:cs="Arial"/>
          <w:lang w:val="sr-Cyrl-RS"/>
        </w:rPr>
        <w:t>Пружалац услуге се обавезује да ће реализовати све захтеве који су последица промена организационих промена, захтева ЕПСа, уочених могућности за унапређење рада као и могућности увећане интеракције са другим система и специфичних захтева везаних за основне делатности Наручиоца.</w:t>
      </w:r>
    </w:p>
    <w:p w14:paraId="7D1B5274" w14:textId="77777777" w:rsidR="00593C7E" w:rsidRPr="00C005F0" w:rsidRDefault="00593C7E" w:rsidP="006F1419">
      <w:pPr>
        <w:pStyle w:val="ListParagraph"/>
        <w:ind w:left="0"/>
        <w:rPr>
          <w:rFonts w:ascii="Arial" w:hAnsi="Arial" w:cs="Arial"/>
          <w:lang w:val="sr-Cyrl-RS"/>
        </w:rPr>
      </w:pPr>
    </w:p>
    <w:p w14:paraId="3A3031A2" w14:textId="21215E92" w:rsidR="006F1419" w:rsidRPr="00C005F0" w:rsidRDefault="006F1419" w:rsidP="004F090E">
      <w:pPr>
        <w:pStyle w:val="Heading10"/>
        <w:numPr>
          <w:ilvl w:val="1"/>
          <w:numId w:val="27"/>
        </w:numPr>
        <w:jc w:val="both"/>
        <w:rPr>
          <w:rFonts w:cs="Arial"/>
          <w:lang w:val="sr-Cyrl-RS"/>
        </w:rPr>
      </w:pPr>
      <w:r w:rsidRPr="00C005F0">
        <w:rPr>
          <w:rFonts w:cs="Arial"/>
          <w:lang w:val="sr-Cyrl-RS"/>
        </w:rPr>
        <w:t>Рок извршења услуга</w:t>
      </w:r>
      <w:r w:rsidR="00593C7E" w:rsidRPr="00C005F0">
        <w:rPr>
          <w:rFonts w:cs="Arial"/>
          <w:b w:val="0"/>
          <w:lang w:val="sr-Cyrl-RS"/>
        </w:rPr>
        <w:t xml:space="preserve"> (за обе партије)</w:t>
      </w:r>
    </w:p>
    <w:p w14:paraId="65ECF269" w14:textId="77777777" w:rsidR="006F1419" w:rsidRPr="00C005F0" w:rsidRDefault="006F1419" w:rsidP="006F1419">
      <w:pPr>
        <w:spacing w:before="0"/>
        <w:rPr>
          <w:rFonts w:cs="Arial"/>
          <w:lang w:val="sr-Cyrl-CS"/>
        </w:rPr>
      </w:pPr>
    </w:p>
    <w:p w14:paraId="4E1C88D3" w14:textId="595FB8E8" w:rsidR="006F1419" w:rsidRPr="00C005F0" w:rsidRDefault="006F1419" w:rsidP="006F1419">
      <w:pPr>
        <w:spacing w:before="0"/>
        <w:rPr>
          <w:rFonts w:cs="Arial"/>
          <w:lang w:val="sr-Cyrl-C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1C372201" w14:textId="77777777" w:rsidR="00593C7E" w:rsidRPr="00C005F0" w:rsidRDefault="00593C7E" w:rsidP="006F1419">
      <w:pPr>
        <w:spacing w:before="0"/>
        <w:rPr>
          <w:rFonts w:cs="Arial"/>
          <w:lang w:val="sr-Latn-RS"/>
        </w:rPr>
      </w:pPr>
    </w:p>
    <w:p w14:paraId="37B9E8F6" w14:textId="77777777" w:rsidR="006F1419" w:rsidRPr="00C005F0" w:rsidRDefault="006F1419" w:rsidP="006F1419">
      <w:pPr>
        <w:ind w:left="2" w:firstLine="1"/>
        <w:rPr>
          <w:rFonts w:cs="Arial"/>
          <w:b/>
          <w:lang w:val="sr-Cyrl-RS"/>
        </w:rPr>
      </w:pPr>
      <w:r w:rsidRPr="00C005F0">
        <w:rPr>
          <w:rFonts w:cs="Arial"/>
          <w:b/>
          <w:lang w:val="sr-Latn-RS"/>
        </w:rPr>
        <w:t>3.</w:t>
      </w:r>
      <w:r w:rsidRPr="00C005F0">
        <w:rPr>
          <w:rFonts w:cs="Arial"/>
          <w:b/>
          <w:lang w:val="sr-Cyrl-RS"/>
        </w:rPr>
        <w:t>3</w:t>
      </w:r>
      <w:r w:rsidRPr="00C005F0">
        <w:rPr>
          <w:rFonts w:cs="Arial"/>
          <w:b/>
          <w:lang w:val="sr-Latn-RS"/>
        </w:rPr>
        <w:t>. Me</w:t>
      </w:r>
      <w:r w:rsidRPr="00C005F0">
        <w:rPr>
          <w:rFonts w:cs="Arial"/>
          <w:b/>
          <w:lang w:val="sr-Cyrl-RS"/>
        </w:rPr>
        <w:t>сто извршења</w:t>
      </w:r>
    </w:p>
    <w:p w14:paraId="722AE4D4" w14:textId="77777777" w:rsidR="006F1419" w:rsidRPr="00C005F0" w:rsidRDefault="006F1419" w:rsidP="006F1419">
      <w:pPr>
        <w:ind w:left="2" w:firstLine="1"/>
        <w:rPr>
          <w:rFonts w:cs="Arial"/>
          <w:lang w:val="sr-Cyrl-RS"/>
        </w:rPr>
      </w:pPr>
      <w:r w:rsidRPr="00C005F0">
        <w:rPr>
          <w:rFonts w:cs="Arial"/>
          <w:lang w:val="sr-Cyrl-RS"/>
        </w:rPr>
        <w:t>ЈП ЕПС- огранак ТЕ-КО Костолац</w:t>
      </w:r>
    </w:p>
    <w:p w14:paraId="0A204F91" w14:textId="77777777" w:rsidR="00593C7E" w:rsidRPr="00C005F0" w:rsidRDefault="00593C7E" w:rsidP="006F1419">
      <w:pPr>
        <w:ind w:left="2" w:firstLine="1"/>
        <w:rPr>
          <w:rFonts w:cs="Arial"/>
          <w:lang w:val="sr-Latn-RS"/>
        </w:rPr>
      </w:pPr>
    </w:p>
    <w:p w14:paraId="60047B46" w14:textId="77777777" w:rsidR="00593C7E" w:rsidRPr="00C005F0" w:rsidRDefault="00593C7E" w:rsidP="00593C7E">
      <w:pPr>
        <w:pStyle w:val="Heading10"/>
        <w:jc w:val="both"/>
        <w:rPr>
          <w:rFonts w:cs="Arial"/>
        </w:rPr>
      </w:pPr>
      <w:bookmarkStart w:id="21" w:name="_Toc442559884"/>
      <w:r w:rsidRPr="00C005F0">
        <w:rPr>
          <w:rFonts w:cs="Arial"/>
          <w:lang w:val="ru-RU"/>
        </w:rPr>
        <w:t xml:space="preserve">3.4. </w:t>
      </w:r>
      <w:r w:rsidRPr="00C005F0">
        <w:rPr>
          <w:rFonts w:cs="Arial"/>
        </w:rPr>
        <w:t>Квалитативни и квантитативни пријем</w:t>
      </w:r>
    </w:p>
    <w:p w14:paraId="26FA12EF" w14:textId="77777777" w:rsidR="00593C7E" w:rsidRPr="00C005F0" w:rsidRDefault="00593C7E" w:rsidP="00593C7E">
      <w:pPr>
        <w:rPr>
          <w:rFonts w:cs="Arial"/>
          <w:lang w:val="ru-RU"/>
        </w:rPr>
      </w:pPr>
      <w:r w:rsidRPr="00C005F0">
        <w:rPr>
          <w:rFonts w:cs="Arial"/>
          <w:lang w:val="ru-RU"/>
        </w:rPr>
        <w:t xml:space="preserve">Понуђач  се обавезује да услугу из </w:t>
      </w:r>
      <w:r w:rsidRPr="00C005F0">
        <w:rPr>
          <w:rFonts w:cs="Arial"/>
          <w:lang w:val="sr-Cyrl-CS"/>
        </w:rPr>
        <w:t xml:space="preserve">предмета јавне набавке </w:t>
      </w:r>
      <w:r w:rsidRPr="00C005F0">
        <w:rPr>
          <w:rFonts w:cs="Arial"/>
          <w:lang w:val="ru-RU"/>
        </w:rPr>
        <w:t>изврши у свему под условима из конкурсне документације и прихваћене понуде.</w:t>
      </w:r>
    </w:p>
    <w:p w14:paraId="62B520E1" w14:textId="77777777" w:rsidR="00593C7E" w:rsidRPr="00C005F0" w:rsidRDefault="00593C7E" w:rsidP="00593C7E">
      <w:pPr>
        <w:rPr>
          <w:rFonts w:cs="Arial"/>
          <w:lang w:val="ru-RU"/>
        </w:rPr>
      </w:pPr>
      <w:r w:rsidRPr="00C005F0">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79C78163" w14:textId="7DA052EB" w:rsidR="00593C7E" w:rsidRPr="00C005F0" w:rsidRDefault="00593C7E" w:rsidP="00593C7E">
      <w:pPr>
        <w:rPr>
          <w:rFonts w:cs="Arial"/>
          <w:lang w:val="ru-RU"/>
        </w:rPr>
      </w:pPr>
      <w:r w:rsidRPr="00C005F0">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17178A24" w14:textId="75BBB496" w:rsidR="00593C7E" w:rsidRPr="00C005F0" w:rsidRDefault="00593C7E" w:rsidP="00593C7E">
      <w:pPr>
        <w:rPr>
          <w:rFonts w:cs="Arial"/>
          <w:lang w:val="ru-RU"/>
        </w:rPr>
      </w:pPr>
      <w:r w:rsidRPr="00C005F0">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4E475D64" w14:textId="77777777" w:rsidR="00593C7E" w:rsidRPr="00C005F0" w:rsidRDefault="00593C7E" w:rsidP="00593C7E">
      <w:pPr>
        <w:rPr>
          <w:rFonts w:cs="Arial"/>
          <w:lang w:val="sr-Cyrl-CS"/>
        </w:rPr>
      </w:pPr>
      <w:r w:rsidRPr="00C005F0">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22D69A14" w14:textId="77777777" w:rsidR="00593C7E" w:rsidRPr="00C005F0" w:rsidRDefault="00593C7E" w:rsidP="00593C7E">
      <w:pPr>
        <w:spacing w:before="0"/>
        <w:rPr>
          <w:rFonts w:cs="Arial"/>
          <w:b/>
          <w:i/>
          <w:lang w:val="ru-RU" w:eastAsia="zh-CN"/>
        </w:rPr>
      </w:pPr>
    </w:p>
    <w:p w14:paraId="1DE1A618" w14:textId="62BC6F0B" w:rsidR="00593C7E" w:rsidRPr="00C005F0" w:rsidRDefault="00593C7E" w:rsidP="00593C7E">
      <w:pPr>
        <w:spacing w:before="0"/>
        <w:rPr>
          <w:rFonts w:cs="Arial"/>
          <w:b/>
          <w:lang w:val="ru-RU" w:eastAsia="zh-CN"/>
        </w:rPr>
      </w:pPr>
      <w:r w:rsidRPr="00C005F0">
        <w:rPr>
          <w:rFonts w:cs="Arial"/>
          <w:b/>
          <w:lang w:val="ru-RU" w:eastAsia="zh-CN"/>
        </w:rPr>
        <w:t>3.5 Гарантни период</w:t>
      </w:r>
      <w:r w:rsidRPr="00C005F0">
        <w:rPr>
          <w:rFonts w:cs="Arial"/>
          <w:b/>
          <w:lang w:val="sr-Cyrl-RS"/>
        </w:rPr>
        <w:t xml:space="preserve"> (за обе партије)</w:t>
      </w:r>
    </w:p>
    <w:p w14:paraId="74AD9C5D" w14:textId="77777777" w:rsidR="00593C7E" w:rsidRPr="00C005F0" w:rsidRDefault="00593C7E" w:rsidP="00593C7E">
      <w:pPr>
        <w:rPr>
          <w:rFonts w:cs="Arial"/>
          <w:lang w:val="ru-RU" w:eastAsia="zh-CN"/>
        </w:rPr>
      </w:pPr>
      <w:r w:rsidRPr="00C005F0">
        <w:rPr>
          <w:rFonts w:cs="Arial"/>
          <w:lang w:val="ru-RU" w:eastAsia="zh-CN"/>
        </w:rPr>
        <w:t>Гаранти период за извршене услуге мора да износи минимум 12 месеци од квалитативног и квантитативног пријема услуге.</w:t>
      </w:r>
    </w:p>
    <w:p w14:paraId="71FCDC59" w14:textId="77777777" w:rsidR="00593C7E" w:rsidRPr="00C005F0" w:rsidRDefault="00593C7E" w:rsidP="00593C7E">
      <w:pPr>
        <w:rPr>
          <w:rFonts w:cs="Arial"/>
          <w:lang w:val="ru-RU" w:eastAsia="zh-CN"/>
        </w:rPr>
      </w:pPr>
    </w:p>
    <w:p w14:paraId="0C9E3CFE" w14:textId="77777777" w:rsidR="00593C7E" w:rsidRPr="00C005F0" w:rsidRDefault="00593C7E" w:rsidP="00593C7E">
      <w:pPr>
        <w:rPr>
          <w:rFonts w:cs="Arial"/>
          <w:lang w:val="ru-RU" w:eastAsia="zh-CN"/>
        </w:rPr>
      </w:pPr>
    </w:p>
    <w:p w14:paraId="2D969D16" w14:textId="77777777" w:rsidR="00593C7E" w:rsidRPr="00C005F0" w:rsidRDefault="00593C7E" w:rsidP="00593C7E">
      <w:pPr>
        <w:rPr>
          <w:rFonts w:cs="Arial"/>
          <w:lang w:val="ru-RU" w:eastAsia="zh-CN"/>
        </w:rPr>
      </w:pPr>
    </w:p>
    <w:p w14:paraId="06153368" w14:textId="77777777" w:rsidR="00593C7E" w:rsidRPr="00C005F0" w:rsidRDefault="00593C7E" w:rsidP="00593C7E">
      <w:pPr>
        <w:rPr>
          <w:rFonts w:cs="Arial"/>
          <w:lang w:val="ru-RU" w:eastAsia="zh-CN"/>
        </w:rPr>
      </w:pPr>
    </w:p>
    <w:p w14:paraId="7661CB29" w14:textId="77777777" w:rsidR="00593C7E" w:rsidRPr="00C005F0" w:rsidRDefault="00593C7E" w:rsidP="00593C7E">
      <w:pPr>
        <w:rPr>
          <w:rFonts w:cs="Arial"/>
          <w:lang w:val="ru-RU" w:eastAsia="zh-CN"/>
        </w:rPr>
      </w:pPr>
    </w:p>
    <w:p w14:paraId="20BBCE72" w14:textId="77777777" w:rsidR="00593C7E" w:rsidRPr="00C005F0" w:rsidRDefault="00593C7E" w:rsidP="00593C7E">
      <w:pPr>
        <w:rPr>
          <w:rFonts w:cs="Arial"/>
          <w:lang w:val="ru-RU" w:eastAsia="zh-CN"/>
        </w:rPr>
      </w:pPr>
    </w:p>
    <w:p w14:paraId="5FEBAA21" w14:textId="77777777" w:rsidR="00593C7E" w:rsidRPr="00C005F0" w:rsidRDefault="00593C7E" w:rsidP="00593C7E">
      <w:pPr>
        <w:rPr>
          <w:rFonts w:cs="Arial"/>
          <w:lang w:val="ru-RU" w:eastAsia="zh-CN"/>
        </w:rPr>
      </w:pPr>
    </w:p>
    <w:p w14:paraId="6EEA8F19" w14:textId="77777777" w:rsidR="00593C7E" w:rsidRPr="00C005F0" w:rsidRDefault="00593C7E" w:rsidP="00593C7E">
      <w:pPr>
        <w:rPr>
          <w:rFonts w:cs="Arial"/>
          <w:lang w:val="ru-RU" w:eastAsia="zh-CN"/>
        </w:rPr>
      </w:pPr>
    </w:p>
    <w:p w14:paraId="3780AD7D" w14:textId="77777777" w:rsidR="00593C7E" w:rsidRPr="00C005F0" w:rsidRDefault="00593C7E" w:rsidP="00593C7E">
      <w:pPr>
        <w:rPr>
          <w:rFonts w:cs="Arial"/>
          <w:lang w:val="ru-RU" w:eastAsia="zh-CN"/>
        </w:rPr>
      </w:pPr>
    </w:p>
    <w:p w14:paraId="5E8C748B" w14:textId="77777777" w:rsidR="00593C7E" w:rsidRPr="00C005F0" w:rsidRDefault="00593C7E" w:rsidP="00593C7E">
      <w:pPr>
        <w:rPr>
          <w:rFonts w:cs="Arial"/>
          <w:lang w:val="ru-RU" w:eastAsia="zh-CN"/>
        </w:rPr>
      </w:pPr>
    </w:p>
    <w:p w14:paraId="4D5FD40F" w14:textId="77777777" w:rsidR="00593C7E" w:rsidRPr="00C005F0" w:rsidRDefault="00593C7E" w:rsidP="00593C7E">
      <w:pPr>
        <w:rPr>
          <w:rFonts w:cs="Arial"/>
          <w:lang w:val="ru-RU" w:eastAsia="zh-CN"/>
        </w:rPr>
      </w:pPr>
    </w:p>
    <w:p w14:paraId="70571BF0" w14:textId="77777777" w:rsidR="00593C7E" w:rsidRPr="00C005F0" w:rsidRDefault="00593C7E" w:rsidP="00593C7E">
      <w:pPr>
        <w:rPr>
          <w:rFonts w:cs="Arial"/>
          <w:lang w:val="ru-RU" w:eastAsia="zh-CN"/>
        </w:rPr>
      </w:pPr>
    </w:p>
    <w:p w14:paraId="58D7B3E2" w14:textId="77777777" w:rsidR="00593C7E" w:rsidRPr="00C005F0" w:rsidRDefault="00593C7E" w:rsidP="00593C7E">
      <w:pPr>
        <w:rPr>
          <w:rFonts w:cs="Arial"/>
          <w:lang w:val="ru-RU" w:eastAsia="zh-CN"/>
        </w:rPr>
      </w:pPr>
    </w:p>
    <w:p w14:paraId="661CBBF1" w14:textId="77777777" w:rsidR="00593C7E" w:rsidRPr="00C005F0" w:rsidRDefault="00593C7E" w:rsidP="00593C7E">
      <w:pPr>
        <w:rPr>
          <w:rFonts w:cs="Arial"/>
          <w:lang w:val="ru-RU" w:eastAsia="zh-CN"/>
        </w:rPr>
      </w:pPr>
    </w:p>
    <w:p w14:paraId="7762FA65" w14:textId="77777777" w:rsidR="00593C7E" w:rsidRPr="00C005F0" w:rsidRDefault="00593C7E" w:rsidP="00593C7E">
      <w:pPr>
        <w:rPr>
          <w:rFonts w:cs="Arial"/>
          <w:lang w:val="ru-RU" w:eastAsia="zh-CN"/>
        </w:rPr>
      </w:pPr>
    </w:p>
    <w:p w14:paraId="2B2CD979" w14:textId="77777777" w:rsidR="00593C7E" w:rsidRPr="00C005F0" w:rsidRDefault="00593C7E" w:rsidP="00593C7E">
      <w:pPr>
        <w:rPr>
          <w:rFonts w:cs="Arial"/>
          <w:lang w:val="ru-RU" w:eastAsia="zh-CN"/>
        </w:rPr>
      </w:pPr>
    </w:p>
    <w:p w14:paraId="729FB645" w14:textId="77777777" w:rsidR="00593C7E" w:rsidRPr="00C005F0" w:rsidRDefault="00593C7E" w:rsidP="00593C7E">
      <w:pPr>
        <w:rPr>
          <w:rFonts w:cs="Arial"/>
          <w:lang w:val="ru-RU" w:eastAsia="zh-CN"/>
        </w:rPr>
      </w:pPr>
    </w:p>
    <w:p w14:paraId="5AC25A9F" w14:textId="77777777" w:rsidR="00593C7E" w:rsidRPr="00C005F0" w:rsidRDefault="00593C7E" w:rsidP="00593C7E">
      <w:pPr>
        <w:rPr>
          <w:rFonts w:cs="Arial"/>
          <w:lang w:val="ru-RU" w:eastAsia="zh-CN"/>
        </w:rPr>
      </w:pPr>
    </w:p>
    <w:p w14:paraId="5A6C5965" w14:textId="7E15AFFB" w:rsidR="00FE4A70" w:rsidRPr="00C005F0" w:rsidRDefault="00FE4A70" w:rsidP="004F090E">
      <w:pPr>
        <w:pStyle w:val="Heading10"/>
        <w:numPr>
          <w:ilvl w:val="0"/>
          <w:numId w:val="30"/>
        </w:numPr>
        <w:jc w:val="both"/>
        <w:rPr>
          <w:rFonts w:cs="Arial"/>
          <w:lang w:val="sr-Cyrl-RS"/>
        </w:rPr>
      </w:pPr>
      <w:r w:rsidRPr="00C005F0">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r w:rsidR="00247AEB" w:rsidRPr="00C005F0">
        <w:rPr>
          <w:rFonts w:cs="Arial"/>
          <w:lang w:val="sr-Cyrl-RS"/>
        </w:rPr>
        <w:t xml:space="preserve"> ( за </w:t>
      </w:r>
      <w:r w:rsidR="00593C7E" w:rsidRPr="00C005F0">
        <w:rPr>
          <w:rFonts w:cs="Arial"/>
          <w:lang w:val="sr-Cyrl-RS"/>
        </w:rPr>
        <w:t>обе</w:t>
      </w:r>
      <w:r w:rsidR="00247AEB" w:rsidRPr="00C005F0">
        <w:rPr>
          <w:rFonts w:cs="Arial"/>
          <w:lang w:val="sr-Cyrl-RS"/>
        </w:rPr>
        <w:t xml:space="preserve"> партије)</w:t>
      </w:r>
    </w:p>
    <w:p w14:paraId="78D2E0FE" w14:textId="77777777" w:rsidR="00593C7E" w:rsidRPr="00C005F0" w:rsidRDefault="00593C7E" w:rsidP="00593C7E">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05F0" w:rsidRPr="00C005F0" w14:paraId="45F4C527" w14:textId="77777777" w:rsidTr="00103A95">
        <w:trPr>
          <w:trHeight w:val="524"/>
          <w:jc w:val="center"/>
        </w:trPr>
        <w:tc>
          <w:tcPr>
            <w:tcW w:w="729" w:type="dxa"/>
            <w:vAlign w:val="center"/>
          </w:tcPr>
          <w:p w14:paraId="09AE7114" w14:textId="77777777" w:rsidR="00FE4A70" w:rsidRPr="00C005F0" w:rsidRDefault="00FE4A70" w:rsidP="00103A95">
            <w:pPr>
              <w:jc w:val="center"/>
              <w:rPr>
                <w:rFonts w:cs="Arial"/>
                <w:b/>
              </w:rPr>
            </w:pPr>
            <w:r w:rsidRPr="00C005F0">
              <w:rPr>
                <w:rFonts w:cs="Arial"/>
                <w:b/>
              </w:rPr>
              <w:t>Ред. бр.</w:t>
            </w:r>
          </w:p>
        </w:tc>
        <w:tc>
          <w:tcPr>
            <w:tcW w:w="8430" w:type="dxa"/>
            <w:vAlign w:val="center"/>
          </w:tcPr>
          <w:p w14:paraId="0434C9A3" w14:textId="77777777" w:rsidR="00FE4A70" w:rsidRPr="00C005F0" w:rsidRDefault="00FE4A70" w:rsidP="00103A95">
            <w:pPr>
              <w:ind w:right="-180"/>
              <w:jc w:val="center"/>
              <w:rPr>
                <w:rFonts w:cs="Arial"/>
                <w:b/>
                <w:lang w:val="ru-RU"/>
              </w:rPr>
            </w:pPr>
            <w:r w:rsidRPr="00C005F0">
              <w:rPr>
                <w:rFonts w:cs="Arial"/>
                <w:b/>
                <w:lang w:val="ru-RU"/>
              </w:rPr>
              <w:t xml:space="preserve">4.1  ОБАВЕЗНИ УСЛОВИ </w:t>
            </w:r>
          </w:p>
          <w:p w14:paraId="78281C9F" w14:textId="77777777" w:rsidR="00FE4A70" w:rsidRPr="00C005F0" w:rsidRDefault="00FE4A70" w:rsidP="00103A95">
            <w:pPr>
              <w:jc w:val="center"/>
              <w:rPr>
                <w:rFonts w:cs="Arial"/>
                <w:b/>
                <w:lang w:val="sr-Cyrl-RS"/>
              </w:rPr>
            </w:pPr>
            <w:r w:rsidRPr="00C005F0">
              <w:rPr>
                <w:rFonts w:cs="Arial"/>
                <w:b/>
                <w:lang w:val="ru-RU"/>
              </w:rPr>
              <w:t xml:space="preserve">ЗА УЧЕШЋЕ У ПОСТУПКУ ЈАВНЕ НАБАВКЕ ИЗ ЧЛАНА 75. </w:t>
            </w:r>
            <w:r w:rsidRPr="00C005F0">
              <w:rPr>
                <w:rFonts w:cs="Arial"/>
                <w:b/>
              </w:rPr>
              <w:t>З</w:t>
            </w:r>
            <w:r w:rsidRPr="00C005F0">
              <w:rPr>
                <w:rFonts w:cs="Arial"/>
                <w:b/>
                <w:lang w:val="sr-Cyrl-RS"/>
              </w:rPr>
              <w:t>АКОНА</w:t>
            </w:r>
          </w:p>
          <w:p w14:paraId="35DEF89F" w14:textId="77777777" w:rsidR="00FE4A70" w:rsidRPr="00C005F0" w:rsidRDefault="00FE4A70" w:rsidP="00103A95">
            <w:pPr>
              <w:jc w:val="center"/>
              <w:rPr>
                <w:rFonts w:cs="Arial"/>
                <w:b/>
              </w:rPr>
            </w:pPr>
          </w:p>
        </w:tc>
      </w:tr>
      <w:tr w:rsidR="00C005F0" w:rsidRPr="00C005F0" w14:paraId="75C83B89" w14:textId="77777777" w:rsidTr="00103A95">
        <w:trPr>
          <w:jc w:val="center"/>
        </w:trPr>
        <w:tc>
          <w:tcPr>
            <w:tcW w:w="729" w:type="dxa"/>
            <w:vAlign w:val="center"/>
          </w:tcPr>
          <w:p w14:paraId="5A3C3764" w14:textId="77777777" w:rsidR="00FE4A70" w:rsidRPr="00C005F0" w:rsidRDefault="00FE4A70" w:rsidP="00103A95">
            <w:pPr>
              <w:jc w:val="center"/>
              <w:rPr>
                <w:rFonts w:cs="Arial"/>
              </w:rPr>
            </w:pPr>
            <w:r w:rsidRPr="00C005F0">
              <w:rPr>
                <w:rFonts w:cs="Arial"/>
              </w:rPr>
              <w:t>1.</w:t>
            </w:r>
          </w:p>
        </w:tc>
        <w:tc>
          <w:tcPr>
            <w:tcW w:w="8430" w:type="dxa"/>
            <w:vAlign w:val="center"/>
          </w:tcPr>
          <w:p w14:paraId="5325E971" w14:textId="77777777" w:rsidR="00FE4A70" w:rsidRPr="00C005F0" w:rsidRDefault="00FE4A70" w:rsidP="00103A95">
            <w:pPr>
              <w:autoSpaceDE w:val="0"/>
              <w:autoSpaceDN w:val="0"/>
              <w:adjustRightInd w:val="0"/>
              <w:rPr>
                <w:rFonts w:cs="Arial"/>
                <w:lang w:val="ru-RU"/>
              </w:rPr>
            </w:pPr>
            <w:r w:rsidRPr="00C005F0">
              <w:rPr>
                <w:rFonts w:cs="Arial"/>
                <w:b/>
                <w:u w:val="single"/>
                <w:lang w:val="ru-RU"/>
              </w:rPr>
              <w:t>Услов:</w:t>
            </w:r>
            <w:r w:rsidRPr="00C005F0">
              <w:rPr>
                <w:rFonts w:cs="Arial"/>
                <w:lang w:val="pl-PL"/>
              </w:rPr>
              <w:t>Да је понуђач регистрован код надлежног органа, односно уписан у одговарајући регистар;</w:t>
            </w:r>
          </w:p>
          <w:p w14:paraId="70798664" w14:textId="77777777" w:rsidR="00FE4A70" w:rsidRPr="00C005F0" w:rsidRDefault="00FE4A70" w:rsidP="00103A95">
            <w:pPr>
              <w:autoSpaceDE w:val="0"/>
              <w:autoSpaceDN w:val="0"/>
              <w:adjustRightInd w:val="0"/>
              <w:rPr>
                <w:rFonts w:cs="Arial"/>
                <w:b/>
                <w:u w:val="single"/>
                <w:lang w:val="ru-RU"/>
              </w:rPr>
            </w:pPr>
            <w:r w:rsidRPr="00C005F0">
              <w:rPr>
                <w:rFonts w:cs="Arial"/>
                <w:b/>
                <w:u w:val="single"/>
                <w:lang w:val="ru-RU"/>
              </w:rPr>
              <w:t xml:space="preserve">Доказ: </w:t>
            </w:r>
          </w:p>
          <w:p w14:paraId="01258B37" w14:textId="77777777" w:rsidR="00FE4A70" w:rsidRPr="00C005F0" w:rsidRDefault="00FE4A70" w:rsidP="00103A95">
            <w:pPr>
              <w:tabs>
                <w:tab w:val="left" w:pos="680"/>
              </w:tabs>
              <w:snapToGrid w:val="0"/>
              <w:rPr>
                <w:rFonts w:eastAsia="Calibri" w:cs="Arial"/>
                <w:lang w:val="ru-RU"/>
              </w:rPr>
            </w:pPr>
            <w:r w:rsidRPr="00C005F0">
              <w:rPr>
                <w:rFonts w:eastAsia="Calibri" w:cs="Arial"/>
                <w:lang w:val="ru-RU"/>
              </w:rPr>
              <w:t xml:space="preserve">- </w:t>
            </w:r>
            <w:r w:rsidRPr="00C005F0">
              <w:rPr>
                <w:rFonts w:eastAsia="Calibri" w:cs="Arial"/>
                <w:b/>
                <w:lang w:val="ru-RU"/>
              </w:rPr>
              <w:t>за правно лице:</w:t>
            </w:r>
            <w:r w:rsidRPr="00C005F0">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C005F0" w:rsidRDefault="00FE4A70" w:rsidP="00103A95">
            <w:pPr>
              <w:tabs>
                <w:tab w:val="left" w:pos="680"/>
              </w:tabs>
              <w:snapToGrid w:val="0"/>
              <w:rPr>
                <w:rFonts w:eastAsia="Calibri" w:cs="Arial"/>
                <w:lang w:val="ru-RU"/>
              </w:rPr>
            </w:pPr>
            <w:r w:rsidRPr="00C005F0">
              <w:rPr>
                <w:rFonts w:eastAsia="Calibri" w:cs="Arial"/>
                <w:lang w:val="ru-RU"/>
              </w:rPr>
              <w:t xml:space="preserve">- </w:t>
            </w:r>
            <w:r w:rsidRPr="00C005F0">
              <w:rPr>
                <w:rFonts w:eastAsia="Calibri" w:cs="Arial"/>
                <w:b/>
                <w:lang w:val="ru-RU"/>
              </w:rPr>
              <w:t xml:space="preserve">за предузетнике: </w:t>
            </w:r>
            <w:r w:rsidRPr="00C005F0">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C005F0" w:rsidRDefault="00FE4A70" w:rsidP="00103A95">
            <w:pPr>
              <w:autoSpaceDE w:val="0"/>
              <w:autoSpaceDN w:val="0"/>
              <w:adjustRightInd w:val="0"/>
              <w:rPr>
                <w:rFonts w:eastAsia="Calibri" w:cs="Arial"/>
                <w:i/>
              </w:rPr>
            </w:pPr>
            <w:r w:rsidRPr="00C005F0">
              <w:rPr>
                <w:rFonts w:eastAsia="Calibri" w:cs="Arial"/>
                <w:i/>
              </w:rPr>
              <w:t xml:space="preserve">Напомена: </w:t>
            </w:r>
          </w:p>
          <w:p w14:paraId="42E750E4" w14:textId="77777777" w:rsidR="00FE4A70" w:rsidRPr="00C005F0"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C005F0">
              <w:rPr>
                <w:rFonts w:eastAsia="Calibri" w:cs="Arial"/>
                <w:i/>
                <w:lang w:val="ru-RU"/>
              </w:rPr>
              <w:t xml:space="preserve">У случају да понуду подноси група понуђача, овај доказ доставити за сваког </w:t>
            </w:r>
            <w:r w:rsidRPr="00C005F0">
              <w:rPr>
                <w:rFonts w:eastAsia="Calibri" w:cs="Arial"/>
                <w:i/>
                <w:lang w:val="sr-Cyrl-CS"/>
              </w:rPr>
              <w:t>члана групе понуђача</w:t>
            </w:r>
          </w:p>
          <w:p w14:paraId="3F1723E1" w14:textId="77777777" w:rsidR="00FE4A70" w:rsidRPr="00C005F0" w:rsidRDefault="00FE4A70" w:rsidP="004F090E">
            <w:pPr>
              <w:numPr>
                <w:ilvl w:val="0"/>
                <w:numId w:val="14"/>
              </w:numPr>
              <w:tabs>
                <w:tab w:val="left" w:pos="680"/>
              </w:tabs>
              <w:snapToGrid w:val="0"/>
              <w:spacing w:before="0"/>
              <w:ind w:left="714" w:hanging="357"/>
              <w:contextualSpacing/>
              <w:jc w:val="left"/>
              <w:rPr>
                <w:rFonts w:cs="Arial"/>
                <w:lang w:val="ru-RU"/>
              </w:rPr>
            </w:pPr>
            <w:r w:rsidRPr="00C005F0">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05F0" w:rsidRPr="00C005F0" w14:paraId="2682E38B" w14:textId="77777777" w:rsidTr="00103A95">
        <w:trPr>
          <w:trHeight w:val="3706"/>
          <w:jc w:val="center"/>
        </w:trPr>
        <w:tc>
          <w:tcPr>
            <w:tcW w:w="729" w:type="dxa"/>
            <w:vAlign w:val="center"/>
          </w:tcPr>
          <w:p w14:paraId="1DA0FDF1" w14:textId="77777777" w:rsidR="00FE4A70" w:rsidRPr="00C005F0" w:rsidRDefault="00FE4A70" w:rsidP="00103A95">
            <w:pPr>
              <w:jc w:val="center"/>
              <w:rPr>
                <w:rFonts w:cs="Arial"/>
              </w:rPr>
            </w:pPr>
            <w:r w:rsidRPr="00C005F0">
              <w:rPr>
                <w:rFonts w:cs="Arial"/>
              </w:rPr>
              <w:t>2.</w:t>
            </w:r>
          </w:p>
        </w:tc>
        <w:tc>
          <w:tcPr>
            <w:tcW w:w="8430" w:type="dxa"/>
            <w:vAlign w:val="center"/>
          </w:tcPr>
          <w:p w14:paraId="443AD41A" w14:textId="77777777" w:rsidR="00FE4A70" w:rsidRPr="00C005F0" w:rsidRDefault="00FE4A70" w:rsidP="00103A95">
            <w:pPr>
              <w:autoSpaceDE w:val="0"/>
              <w:autoSpaceDN w:val="0"/>
              <w:adjustRightInd w:val="0"/>
              <w:rPr>
                <w:rFonts w:cs="Arial"/>
                <w:lang w:val="ru-RU"/>
              </w:rPr>
            </w:pPr>
            <w:r w:rsidRPr="00C005F0">
              <w:rPr>
                <w:rFonts w:cs="Arial"/>
                <w:b/>
                <w:u w:val="single"/>
                <w:lang w:val="ru-RU"/>
              </w:rPr>
              <w:t>Услов:</w:t>
            </w:r>
            <w:r w:rsidRPr="00C005F0">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C005F0" w:rsidRDefault="00FE4A70" w:rsidP="00103A95">
            <w:pPr>
              <w:autoSpaceDE w:val="0"/>
              <w:autoSpaceDN w:val="0"/>
              <w:adjustRightInd w:val="0"/>
              <w:rPr>
                <w:rFonts w:cs="Arial"/>
                <w:b/>
                <w:u w:val="single"/>
                <w:lang w:val="ru-RU"/>
              </w:rPr>
            </w:pPr>
            <w:r w:rsidRPr="00C005F0">
              <w:rPr>
                <w:rFonts w:cs="Arial"/>
                <w:b/>
                <w:u w:val="single"/>
                <w:lang w:val="ru-RU"/>
              </w:rPr>
              <w:t>Доказ:</w:t>
            </w:r>
          </w:p>
          <w:p w14:paraId="1938B953" w14:textId="77777777" w:rsidR="00FE4A70" w:rsidRPr="00C005F0" w:rsidRDefault="00FE4A70" w:rsidP="00103A95">
            <w:pPr>
              <w:autoSpaceDE w:val="0"/>
              <w:autoSpaceDN w:val="0"/>
              <w:adjustRightInd w:val="0"/>
              <w:rPr>
                <w:rFonts w:cs="Arial"/>
                <w:b/>
                <w:u w:val="single"/>
                <w:lang w:val="ru-RU"/>
              </w:rPr>
            </w:pPr>
            <w:r w:rsidRPr="00C005F0">
              <w:rPr>
                <w:rFonts w:eastAsia="Calibri" w:cs="Arial"/>
                <w:lang w:val="ru-RU"/>
              </w:rPr>
              <w:t xml:space="preserve">- </w:t>
            </w:r>
            <w:r w:rsidRPr="00C005F0">
              <w:rPr>
                <w:rFonts w:eastAsia="Calibri" w:cs="Arial"/>
                <w:b/>
                <w:lang w:val="ru-RU"/>
              </w:rPr>
              <w:t>за правно лице:</w:t>
            </w:r>
          </w:p>
          <w:p w14:paraId="302A5C4D" w14:textId="77777777" w:rsidR="00FE4A70" w:rsidRPr="00C005F0" w:rsidRDefault="00FE4A70" w:rsidP="00103A95">
            <w:pPr>
              <w:rPr>
                <w:rFonts w:cs="Arial"/>
                <w:lang w:val="ru-RU"/>
              </w:rPr>
            </w:pPr>
            <w:r w:rsidRPr="00C005F0">
              <w:rPr>
                <w:rFonts w:cs="Arial"/>
                <w:lang w:val="ru-RU"/>
              </w:rPr>
              <w:t>1) ЗА ЗАКОНСКОГ ЗАСТУПНИКА</w:t>
            </w:r>
            <w:r w:rsidRPr="00C005F0">
              <w:rPr>
                <w:rFonts w:cs="Arial"/>
                <w:b/>
                <w:lang w:val="ru-RU"/>
              </w:rPr>
              <w:t xml:space="preserve"> – </w:t>
            </w:r>
            <w:r w:rsidRPr="00C005F0">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C005F0" w:rsidRDefault="00FE4A70" w:rsidP="00103A95">
            <w:pPr>
              <w:rPr>
                <w:rFonts w:cs="Arial"/>
                <w:lang w:val="ru-RU"/>
              </w:rPr>
            </w:pPr>
            <w:r w:rsidRPr="00C005F0">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005F0">
                <w:rPr>
                  <w:rStyle w:val="Hyperlink"/>
                  <w:rFonts w:cs="Arial"/>
                  <w:color w:val="auto"/>
                </w:rPr>
                <w:t>http</w:t>
              </w:r>
              <w:r w:rsidRPr="00C005F0">
                <w:rPr>
                  <w:rStyle w:val="Hyperlink"/>
                  <w:rFonts w:cs="Arial"/>
                  <w:color w:val="auto"/>
                  <w:lang w:val="ru-RU"/>
                </w:rPr>
                <w:t>://</w:t>
              </w:r>
              <w:r w:rsidRPr="00C005F0">
                <w:rPr>
                  <w:rStyle w:val="Hyperlink"/>
                  <w:rFonts w:cs="Arial"/>
                  <w:color w:val="auto"/>
                </w:rPr>
                <w:t>www</w:t>
              </w:r>
              <w:r w:rsidRPr="00C005F0">
                <w:rPr>
                  <w:rStyle w:val="Hyperlink"/>
                  <w:rFonts w:cs="Arial"/>
                  <w:color w:val="auto"/>
                  <w:lang w:val="ru-RU"/>
                </w:rPr>
                <w:t>.</w:t>
              </w:r>
              <w:r w:rsidRPr="00C005F0">
                <w:rPr>
                  <w:rStyle w:val="Hyperlink"/>
                  <w:rFonts w:cs="Arial"/>
                  <w:color w:val="auto"/>
                </w:rPr>
                <w:t>bg</w:t>
              </w:r>
              <w:r w:rsidRPr="00C005F0">
                <w:rPr>
                  <w:rStyle w:val="Hyperlink"/>
                  <w:rFonts w:cs="Arial"/>
                  <w:color w:val="auto"/>
                  <w:lang w:val="ru-RU"/>
                </w:rPr>
                <w:t>.</w:t>
              </w:r>
              <w:r w:rsidRPr="00C005F0">
                <w:rPr>
                  <w:rStyle w:val="Hyperlink"/>
                  <w:rFonts w:cs="Arial"/>
                  <w:color w:val="auto"/>
                </w:rPr>
                <w:t>vi</w:t>
              </w:r>
              <w:r w:rsidRPr="00C005F0">
                <w:rPr>
                  <w:rStyle w:val="Hyperlink"/>
                  <w:rFonts w:cs="Arial"/>
                  <w:color w:val="auto"/>
                  <w:lang w:val="ru-RU"/>
                </w:rPr>
                <w:t>.</w:t>
              </w:r>
              <w:r w:rsidRPr="00C005F0">
                <w:rPr>
                  <w:rStyle w:val="Hyperlink"/>
                  <w:rFonts w:cs="Arial"/>
                  <w:color w:val="auto"/>
                </w:rPr>
                <w:t>sud</w:t>
              </w:r>
              <w:r w:rsidRPr="00C005F0">
                <w:rPr>
                  <w:rStyle w:val="Hyperlink"/>
                  <w:rFonts w:cs="Arial"/>
                  <w:color w:val="auto"/>
                  <w:lang w:val="ru-RU"/>
                </w:rPr>
                <w:t>.</w:t>
              </w:r>
              <w:r w:rsidRPr="00C005F0">
                <w:rPr>
                  <w:rStyle w:val="Hyperlink"/>
                  <w:rFonts w:cs="Arial"/>
                  <w:color w:val="auto"/>
                </w:rPr>
                <w:t>rs</w:t>
              </w:r>
              <w:r w:rsidRPr="00C005F0">
                <w:rPr>
                  <w:rStyle w:val="Hyperlink"/>
                  <w:rFonts w:cs="Arial"/>
                  <w:color w:val="auto"/>
                  <w:lang w:val="ru-RU"/>
                </w:rPr>
                <w:t>/</w:t>
              </w:r>
              <w:r w:rsidRPr="00C005F0">
                <w:rPr>
                  <w:rStyle w:val="Hyperlink"/>
                  <w:rFonts w:cs="Arial"/>
                  <w:color w:val="auto"/>
                </w:rPr>
                <w:t>lt</w:t>
              </w:r>
              <w:r w:rsidRPr="00C005F0">
                <w:rPr>
                  <w:rStyle w:val="Hyperlink"/>
                  <w:rFonts w:cs="Arial"/>
                  <w:color w:val="auto"/>
                  <w:lang w:val="ru-RU"/>
                </w:rPr>
                <w:t>/</w:t>
              </w:r>
              <w:r w:rsidRPr="00C005F0">
                <w:rPr>
                  <w:rStyle w:val="Hyperlink"/>
                  <w:rFonts w:cs="Arial"/>
                  <w:color w:val="auto"/>
                </w:rPr>
                <w:t>articles</w:t>
              </w:r>
              <w:r w:rsidRPr="00C005F0">
                <w:rPr>
                  <w:rStyle w:val="Hyperlink"/>
                  <w:rFonts w:cs="Arial"/>
                  <w:color w:val="auto"/>
                  <w:lang w:val="ru-RU"/>
                </w:rPr>
                <w:t>/</w:t>
              </w:r>
              <w:r w:rsidRPr="00C005F0">
                <w:rPr>
                  <w:rStyle w:val="Hyperlink"/>
                  <w:rFonts w:cs="Arial"/>
                  <w:color w:val="auto"/>
                </w:rPr>
                <w:t>o</w:t>
              </w:r>
              <w:r w:rsidRPr="00C005F0">
                <w:rPr>
                  <w:rStyle w:val="Hyperlink"/>
                  <w:rFonts w:cs="Arial"/>
                  <w:color w:val="auto"/>
                  <w:lang w:val="ru-RU"/>
                </w:rPr>
                <w:t>-</w:t>
              </w:r>
              <w:r w:rsidRPr="00C005F0">
                <w:rPr>
                  <w:rStyle w:val="Hyperlink"/>
                  <w:rFonts w:cs="Arial"/>
                  <w:color w:val="auto"/>
                </w:rPr>
                <w:t>visem</w:t>
              </w:r>
              <w:r w:rsidRPr="00C005F0">
                <w:rPr>
                  <w:rStyle w:val="Hyperlink"/>
                  <w:rFonts w:cs="Arial"/>
                  <w:color w:val="auto"/>
                  <w:lang w:val="ru-RU"/>
                </w:rPr>
                <w:t>-</w:t>
              </w:r>
              <w:r w:rsidRPr="00C005F0">
                <w:rPr>
                  <w:rStyle w:val="Hyperlink"/>
                  <w:rFonts w:cs="Arial"/>
                  <w:color w:val="auto"/>
                </w:rPr>
                <w:t>sudu</w:t>
              </w:r>
              <w:r w:rsidRPr="00C005F0">
                <w:rPr>
                  <w:rStyle w:val="Hyperlink"/>
                  <w:rFonts w:cs="Arial"/>
                  <w:color w:val="auto"/>
                  <w:lang w:val="ru-RU"/>
                </w:rPr>
                <w:t>/</w:t>
              </w:r>
              <w:r w:rsidRPr="00C005F0">
                <w:rPr>
                  <w:rStyle w:val="Hyperlink"/>
                  <w:rFonts w:cs="Arial"/>
                  <w:color w:val="auto"/>
                </w:rPr>
                <w:t>obavestenje</w:t>
              </w:r>
              <w:r w:rsidRPr="00C005F0">
                <w:rPr>
                  <w:rStyle w:val="Hyperlink"/>
                  <w:rFonts w:cs="Arial"/>
                  <w:color w:val="auto"/>
                  <w:lang w:val="ru-RU"/>
                </w:rPr>
                <w:t>-</w:t>
              </w:r>
              <w:r w:rsidRPr="00C005F0">
                <w:rPr>
                  <w:rStyle w:val="Hyperlink"/>
                  <w:rFonts w:cs="Arial"/>
                  <w:color w:val="auto"/>
                </w:rPr>
                <w:t>ke</w:t>
              </w:r>
              <w:r w:rsidRPr="00C005F0">
                <w:rPr>
                  <w:rStyle w:val="Hyperlink"/>
                  <w:rFonts w:cs="Arial"/>
                  <w:color w:val="auto"/>
                  <w:lang w:val="ru-RU"/>
                </w:rPr>
                <w:t>-</w:t>
              </w:r>
              <w:r w:rsidRPr="00C005F0">
                <w:rPr>
                  <w:rStyle w:val="Hyperlink"/>
                  <w:rFonts w:cs="Arial"/>
                  <w:color w:val="auto"/>
                </w:rPr>
                <w:t>za</w:t>
              </w:r>
              <w:r w:rsidRPr="00C005F0">
                <w:rPr>
                  <w:rStyle w:val="Hyperlink"/>
                  <w:rFonts w:cs="Arial"/>
                  <w:color w:val="auto"/>
                  <w:lang w:val="ru-RU"/>
                </w:rPr>
                <w:t>-</w:t>
              </w:r>
              <w:r w:rsidRPr="00C005F0">
                <w:rPr>
                  <w:rStyle w:val="Hyperlink"/>
                  <w:rFonts w:cs="Arial"/>
                  <w:color w:val="auto"/>
                </w:rPr>
                <w:t>pravna</w:t>
              </w:r>
              <w:r w:rsidRPr="00C005F0">
                <w:rPr>
                  <w:rStyle w:val="Hyperlink"/>
                  <w:rFonts w:cs="Arial"/>
                  <w:color w:val="auto"/>
                  <w:lang w:val="ru-RU"/>
                </w:rPr>
                <w:t>-</w:t>
              </w:r>
              <w:r w:rsidRPr="00C005F0">
                <w:rPr>
                  <w:rStyle w:val="Hyperlink"/>
                  <w:rFonts w:cs="Arial"/>
                  <w:color w:val="auto"/>
                </w:rPr>
                <w:t>lica</w:t>
              </w:r>
              <w:r w:rsidRPr="00C005F0">
                <w:rPr>
                  <w:rStyle w:val="Hyperlink"/>
                  <w:rFonts w:cs="Arial"/>
                  <w:color w:val="auto"/>
                  <w:lang w:val="ru-RU"/>
                </w:rPr>
                <w:t>.</w:t>
              </w:r>
              <w:r w:rsidRPr="00C005F0">
                <w:rPr>
                  <w:rStyle w:val="Hyperlink"/>
                  <w:rFonts w:cs="Arial"/>
                  <w:color w:val="auto"/>
                </w:rPr>
                <w:t>html</w:t>
              </w:r>
            </w:hyperlink>
          </w:p>
          <w:p w14:paraId="4B1C44ED" w14:textId="77777777" w:rsidR="00FE4A70" w:rsidRPr="00C005F0" w:rsidRDefault="00FE4A70" w:rsidP="00103A95">
            <w:pPr>
              <w:rPr>
                <w:rFonts w:cs="Arial"/>
                <w:lang w:val="ru-RU"/>
              </w:rPr>
            </w:pPr>
            <w:r w:rsidRPr="00C005F0">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w:t>
            </w:r>
            <w:r w:rsidRPr="00C005F0">
              <w:rPr>
                <w:rFonts w:cs="Arial"/>
                <w:lang w:val="ru-RU"/>
              </w:rPr>
              <w:lastRenderedPageBreak/>
              <w:t>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C005F0" w:rsidRDefault="00FE4A70" w:rsidP="00103A95">
            <w:pPr>
              <w:rPr>
                <w:rFonts w:cs="Arial"/>
                <w:lang w:val="ru-RU"/>
              </w:rPr>
            </w:pPr>
            <w:r w:rsidRPr="00C005F0">
              <w:rPr>
                <w:rFonts w:cs="Arial"/>
                <w:i/>
                <w:lang w:val="ru-RU"/>
              </w:rPr>
              <w:t>Посебна напомена:</w:t>
            </w:r>
            <w:r w:rsidRPr="00C005F0">
              <w:rPr>
                <w:rFonts w:cs="Arial"/>
                <w:lang w:val="ru-RU"/>
              </w:rPr>
              <w:t xml:space="preserve"> Уколико уверење </w:t>
            </w:r>
            <w:r w:rsidRPr="00C005F0">
              <w:rPr>
                <w:rFonts w:cs="Arial"/>
                <w:lang w:val="sr-Cyrl-CS"/>
              </w:rPr>
              <w:t>О</w:t>
            </w:r>
            <w:r w:rsidRPr="00C005F0">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005F0">
              <w:rPr>
                <w:rFonts w:cs="Arial"/>
                <w:u w:val="single"/>
                <w:lang w:val="ru-RU"/>
              </w:rPr>
              <w:t>и</w:t>
            </w:r>
            <w:r w:rsidRPr="00C005F0">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C005F0" w:rsidRDefault="00FE4A70" w:rsidP="00103A95">
            <w:pPr>
              <w:rPr>
                <w:rFonts w:cs="Arial"/>
                <w:lang w:val="ru-RU"/>
              </w:rPr>
            </w:pPr>
            <w:r w:rsidRPr="00C005F0">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C005F0" w:rsidRDefault="00FE4A70" w:rsidP="00103A95">
            <w:pPr>
              <w:autoSpaceDE w:val="0"/>
              <w:autoSpaceDN w:val="0"/>
              <w:adjustRightInd w:val="0"/>
              <w:rPr>
                <w:rFonts w:eastAsia="Calibri" w:cs="Arial"/>
                <w:i/>
              </w:rPr>
            </w:pPr>
            <w:r w:rsidRPr="00C005F0">
              <w:rPr>
                <w:rFonts w:eastAsia="Calibri" w:cs="Arial"/>
                <w:i/>
              </w:rPr>
              <w:t xml:space="preserve">Напомена: </w:t>
            </w:r>
          </w:p>
          <w:p w14:paraId="2E96478A" w14:textId="77777777" w:rsidR="00FE4A70" w:rsidRPr="00C005F0"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C005F0">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C005F0"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C005F0">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C005F0"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C005F0">
              <w:rPr>
                <w:rFonts w:eastAsia="Calibri" w:cs="Arial"/>
                <w:i/>
                <w:lang w:val="ru-RU"/>
              </w:rPr>
              <w:t xml:space="preserve">У случају да понуду подноси група понуђача, ове доказе доставити за сваког </w:t>
            </w:r>
            <w:r w:rsidRPr="00C005F0">
              <w:rPr>
                <w:rFonts w:eastAsia="Calibri" w:cs="Arial"/>
                <w:i/>
                <w:lang w:val="sr-Cyrl-CS"/>
              </w:rPr>
              <w:t>члана групе понуђача</w:t>
            </w:r>
          </w:p>
          <w:p w14:paraId="55285695" w14:textId="77777777" w:rsidR="00FE4A70" w:rsidRPr="00C005F0" w:rsidRDefault="00FE4A70" w:rsidP="004F090E">
            <w:pPr>
              <w:numPr>
                <w:ilvl w:val="0"/>
                <w:numId w:val="14"/>
              </w:numPr>
              <w:tabs>
                <w:tab w:val="left" w:pos="680"/>
              </w:tabs>
              <w:snapToGrid w:val="0"/>
              <w:spacing w:before="0"/>
              <w:ind w:left="714" w:hanging="357"/>
              <w:contextualSpacing/>
              <w:jc w:val="left"/>
              <w:rPr>
                <w:rFonts w:cs="Arial"/>
                <w:lang w:val="ru-RU"/>
              </w:rPr>
            </w:pPr>
            <w:r w:rsidRPr="00C005F0">
              <w:rPr>
                <w:rFonts w:eastAsia="Calibri" w:cs="Arial"/>
                <w:i/>
                <w:lang w:val="ru-RU"/>
              </w:rPr>
              <w:t xml:space="preserve">У случају да понуђач подноси понуду са подизвођачем, ове доказе доставити и за </w:t>
            </w:r>
            <w:r w:rsidRPr="00C005F0">
              <w:rPr>
                <w:rFonts w:eastAsia="Calibri" w:cs="Arial"/>
                <w:i/>
                <w:lang w:val="sr-Cyrl-CS"/>
              </w:rPr>
              <w:t xml:space="preserve">сваког </w:t>
            </w:r>
            <w:r w:rsidRPr="00C005F0">
              <w:rPr>
                <w:rFonts w:eastAsia="Calibri" w:cs="Arial"/>
                <w:i/>
                <w:lang w:val="ru-RU"/>
              </w:rPr>
              <w:t xml:space="preserve">подизвођача </w:t>
            </w:r>
          </w:p>
          <w:p w14:paraId="0101360B" w14:textId="4E549691" w:rsidR="00FE4A70" w:rsidRPr="00C005F0" w:rsidRDefault="00FE4A70" w:rsidP="00103A95">
            <w:pPr>
              <w:tabs>
                <w:tab w:val="left" w:pos="680"/>
              </w:tabs>
              <w:snapToGrid w:val="0"/>
              <w:spacing w:before="0"/>
              <w:contextualSpacing/>
              <w:jc w:val="left"/>
              <w:rPr>
                <w:rFonts w:eastAsia="Calibri" w:cs="Arial"/>
                <w:lang w:val="sr-Cyrl-CS"/>
              </w:rPr>
            </w:pPr>
            <w:r w:rsidRPr="00C005F0">
              <w:rPr>
                <w:rFonts w:eastAsia="Calibri" w:cs="Arial"/>
                <w:lang w:val="ru-RU"/>
              </w:rPr>
              <w:t>Ови докази не могу бити старији од два месеца пре отварања понуда.</w:t>
            </w:r>
          </w:p>
        </w:tc>
      </w:tr>
      <w:tr w:rsidR="00C005F0" w:rsidRPr="00C005F0" w14:paraId="635BD7BF" w14:textId="77777777" w:rsidTr="00103A95">
        <w:trPr>
          <w:trHeight w:val="70"/>
          <w:jc w:val="center"/>
        </w:trPr>
        <w:tc>
          <w:tcPr>
            <w:tcW w:w="729" w:type="dxa"/>
            <w:vAlign w:val="center"/>
          </w:tcPr>
          <w:p w14:paraId="06601109" w14:textId="77777777" w:rsidR="00FE4A70" w:rsidRPr="00C005F0" w:rsidRDefault="00FE4A70" w:rsidP="00103A95">
            <w:pPr>
              <w:jc w:val="center"/>
              <w:rPr>
                <w:rFonts w:cs="Arial"/>
              </w:rPr>
            </w:pPr>
            <w:r w:rsidRPr="00C005F0">
              <w:rPr>
                <w:rFonts w:cs="Arial"/>
              </w:rPr>
              <w:lastRenderedPageBreak/>
              <w:t>3.</w:t>
            </w:r>
          </w:p>
        </w:tc>
        <w:tc>
          <w:tcPr>
            <w:tcW w:w="8430" w:type="dxa"/>
            <w:vAlign w:val="center"/>
          </w:tcPr>
          <w:p w14:paraId="2E7A3477" w14:textId="77777777" w:rsidR="00FE4A70" w:rsidRPr="00C005F0" w:rsidRDefault="00FE4A70" w:rsidP="00103A95">
            <w:pPr>
              <w:snapToGrid w:val="0"/>
              <w:rPr>
                <w:rFonts w:cs="Arial"/>
                <w:lang w:val="ru-RU"/>
              </w:rPr>
            </w:pPr>
            <w:r w:rsidRPr="00C005F0">
              <w:rPr>
                <w:rFonts w:cs="Arial"/>
                <w:b/>
                <w:u w:val="single"/>
                <w:lang w:val="ru-RU"/>
              </w:rPr>
              <w:t>Услов</w:t>
            </w:r>
            <w:r w:rsidRPr="00C005F0">
              <w:rPr>
                <w:rFonts w:cs="Arial"/>
                <w:u w:val="single"/>
                <w:lang w:val="ru-RU"/>
              </w:rPr>
              <w:t>:</w:t>
            </w:r>
            <w:r w:rsidRPr="00C005F0">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C005F0" w:rsidRDefault="00FE4A70" w:rsidP="00103A95">
            <w:pPr>
              <w:autoSpaceDE w:val="0"/>
              <w:autoSpaceDN w:val="0"/>
              <w:adjustRightInd w:val="0"/>
              <w:rPr>
                <w:rFonts w:cs="Arial"/>
                <w:b/>
                <w:u w:val="single"/>
                <w:lang w:val="ru-RU"/>
              </w:rPr>
            </w:pPr>
            <w:r w:rsidRPr="00C005F0">
              <w:rPr>
                <w:rFonts w:cs="Arial"/>
                <w:b/>
                <w:u w:val="single"/>
                <w:lang w:val="ru-RU"/>
              </w:rPr>
              <w:t>Доказ:</w:t>
            </w:r>
          </w:p>
          <w:p w14:paraId="028ABD8D" w14:textId="77777777" w:rsidR="00FE4A70" w:rsidRPr="00C005F0" w:rsidRDefault="00FE4A70" w:rsidP="00103A95">
            <w:pPr>
              <w:snapToGrid w:val="0"/>
              <w:rPr>
                <w:rFonts w:eastAsia="Calibri" w:cs="Arial"/>
                <w:lang w:val="ru-RU"/>
              </w:rPr>
            </w:pPr>
            <w:r w:rsidRPr="00C005F0">
              <w:rPr>
                <w:rFonts w:eastAsia="Calibri" w:cs="Arial"/>
                <w:lang w:val="ru-RU"/>
              </w:rPr>
              <w:t xml:space="preserve">- </w:t>
            </w:r>
            <w:r w:rsidRPr="00C005F0">
              <w:rPr>
                <w:rFonts w:eastAsia="Calibri" w:cs="Arial"/>
                <w:b/>
                <w:lang w:val="ru-RU"/>
              </w:rPr>
              <w:t xml:space="preserve">за правно лице, предузетнике и физичка лица: </w:t>
            </w:r>
          </w:p>
          <w:p w14:paraId="1F967E0A" w14:textId="77777777" w:rsidR="00FE4A70" w:rsidRPr="00C005F0" w:rsidRDefault="00FE4A70" w:rsidP="00103A95">
            <w:pPr>
              <w:snapToGrid w:val="0"/>
              <w:rPr>
                <w:rFonts w:eastAsia="Calibri" w:cs="Arial"/>
                <w:lang w:val="ru-RU"/>
              </w:rPr>
            </w:pPr>
            <w:r w:rsidRPr="00C005F0">
              <w:rPr>
                <w:rFonts w:eastAsia="Calibri" w:cs="Arial"/>
                <w:lang w:val="ru-RU"/>
              </w:rPr>
              <w:t xml:space="preserve">1.Уверење Пореске управе Министарства финансија да је измирио доспеле </w:t>
            </w:r>
            <w:r w:rsidRPr="00C005F0">
              <w:rPr>
                <w:rFonts w:cs="Arial"/>
                <w:lang w:val="ru-RU"/>
              </w:rPr>
              <w:t xml:space="preserve">порезе и доприносе </w:t>
            </w:r>
            <w:r w:rsidRPr="00C005F0">
              <w:rPr>
                <w:rFonts w:eastAsia="Calibri" w:cs="Arial"/>
                <w:u w:val="single"/>
                <w:lang w:val="ru-RU"/>
              </w:rPr>
              <w:t>и</w:t>
            </w:r>
          </w:p>
          <w:p w14:paraId="6B6DFD1E" w14:textId="77777777" w:rsidR="00FE4A70" w:rsidRPr="00C005F0" w:rsidRDefault="00FE4A70" w:rsidP="00103A95">
            <w:pPr>
              <w:rPr>
                <w:rFonts w:cs="Arial"/>
                <w:lang w:val="ru-RU"/>
              </w:rPr>
            </w:pPr>
            <w:r w:rsidRPr="00C005F0">
              <w:rPr>
                <w:rFonts w:eastAsia="Calibri" w:cs="Arial"/>
                <w:lang w:val="ru-RU"/>
              </w:rPr>
              <w:t>2.Уверење Управе јавних прихода локалне самоуправе (града, односно општине</w:t>
            </w:r>
            <w:r w:rsidRPr="00C005F0">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005F0">
              <w:rPr>
                <w:rFonts w:eastAsia="Calibri" w:cs="Arial"/>
                <w:lang w:val="ru-RU"/>
              </w:rPr>
              <w:t xml:space="preserve">да је измирио обавезе по основу изворних локалних јавних прихода </w:t>
            </w:r>
          </w:p>
          <w:p w14:paraId="759458ED" w14:textId="77777777" w:rsidR="00FE4A70" w:rsidRPr="00C005F0" w:rsidRDefault="00FE4A70" w:rsidP="00103A95">
            <w:pPr>
              <w:ind w:right="122"/>
              <w:rPr>
                <w:rFonts w:cs="Arial"/>
                <w:lang w:val="ru-RU"/>
              </w:rPr>
            </w:pPr>
            <w:r w:rsidRPr="00C005F0">
              <w:rPr>
                <w:rFonts w:cs="Arial"/>
                <w:lang w:val="ru-RU"/>
              </w:rPr>
              <w:t>Напомена:</w:t>
            </w:r>
          </w:p>
          <w:p w14:paraId="5724696B" w14:textId="77777777" w:rsidR="00FE4A70" w:rsidRPr="00C005F0"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C005F0">
              <w:rPr>
                <w:rFonts w:eastAsia="TimesNewRomanPSMT" w:cs="Arial"/>
                <w:i/>
                <w:lang w:val="ru-RU"/>
              </w:rPr>
              <w:t>Уколико локална (општин</w:t>
            </w:r>
            <w:r w:rsidRPr="00C005F0">
              <w:rPr>
                <w:rFonts w:eastAsia="TimesNewRomanPSMT" w:cs="Arial"/>
                <w:i/>
                <w:lang w:val="sr-Cyrl-CS"/>
              </w:rPr>
              <w:t>с</w:t>
            </w:r>
            <w:r w:rsidRPr="00C005F0">
              <w:rPr>
                <w:rFonts w:eastAsia="TimesNewRomanPSMT" w:cs="Arial"/>
                <w:i/>
                <w:lang w:val="ru-RU"/>
              </w:rPr>
              <w:t>ка) управа</w:t>
            </w:r>
            <w:r w:rsidRPr="00C005F0">
              <w:rPr>
                <w:rFonts w:eastAsia="TimesNewRomanPSMT" w:cs="Arial"/>
                <w:i/>
                <w:lang w:val="sr-Cyrl-CS"/>
              </w:rPr>
              <w:t xml:space="preserve"> јавних приход</w:t>
            </w:r>
            <w:r w:rsidRPr="00C005F0">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05F0">
              <w:rPr>
                <w:rFonts w:eastAsia="TimesNewRomanPSMT" w:cs="Arial"/>
                <w:i/>
                <w:lang w:val="sr-Cyrl-CS"/>
              </w:rPr>
              <w:t xml:space="preserve">јавних прихода </w:t>
            </w:r>
            <w:r w:rsidRPr="00C005F0">
              <w:rPr>
                <w:rFonts w:eastAsia="TimesNewRomanPSMT" w:cs="Arial"/>
                <w:i/>
                <w:lang w:val="ru-RU"/>
              </w:rPr>
              <w:t xml:space="preserve">приложи и потврде </w:t>
            </w:r>
            <w:r w:rsidRPr="00C005F0">
              <w:rPr>
                <w:rFonts w:eastAsia="TimesNewRomanPSMT" w:cs="Arial"/>
                <w:i/>
                <w:lang w:val="sr-Cyrl-CS"/>
              </w:rPr>
              <w:t xml:space="preserve">тих </w:t>
            </w:r>
            <w:r w:rsidRPr="00C005F0">
              <w:rPr>
                <w:rFonts w:eastAsia="TimesNewRomanPSMT" w:cs="Arial"/>
                <w:i/>
                <w:lang w:val="ru-RU"/>
              </w:rPr>
              <w:t>осталих лок</w:t>
            </w:r>
            <w:r w:rsidRPr="00C005F0">
              <w:rPr>
                <w:rFonts w:eastAsia="TimesNewRomanPSMT" w:cs="Arial"/>
                <w:i/>
                <w:lang w:val="sr-Cyrl-CS"/>
              </w:rPr>
              <w:t>а</w:t>
            </w:r>
            <w:r w:rsidRPr="00C005F0">
              <w:rPr>
                <w:rFonts w:eastAsia="TimesNewRomanPSMT" w:cs="Arial"/>
                <w:i/>
                <w:lang w:val="ru-RU"/>
              </w:rPr>
              <w:t xml:space="preserve">лних органа/организација/установа </w:t>
            </w:r>
          </w:p>
          <w:p w14:paraId="2AED0850" w14:textId="77777777" w:rsidR="00FE4A70" w:rsidRPr="00C005F0"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C005F0">
              <w:rPr>
                <w:rFonts w:eastAsia="TimesNewRomanPSMT" w:cs="Arial"/>
                <w:i/>
                <w:lang w:val="ru-RU"/>
              </w:rPr>
              <w:t>Уколико је понуђач у поступку приватизације, уместо горе наведена два доказа, потребно је доставити у</w:t>
            </w:r>
            <w:r w:rsidRPr="00C005F0">
              <w:rPr>
                <w:rFonts w:eastAsia="Calibri" w:cs="Arial"/>
                <w:i/>
                <w:lang w:val="ru-RU"/>
              </w:rPr>
              <w:t>верење Агенције за приватизацију да се налази у поступку приватизације</w:t>
            </w:r>
          </w:p>
          <w:p w14:paraId="6264A1C1" w14:textId="77777777" w:rsidR="00FE4A70" w:rsidRPr="00C005F0"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C005F0">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C005F0" w:rsidRDefault="00FE4A70" w:rsidP="004F090E">
            <w:pPr>
              <w:numPr>
                <w:ilvl w:val="0"/>
                <w:numId w:val="15"/>
              </w:numPr>
              <w:tabs>
                <w:tab w:val="left" w:pos="680"/>
              </w:tabs>
              <w:snapToGrid w:val="0"/>
              <w:spacing w:before="0"/>
              <w:contextualSpacing/>
              <w:jc w:val="left"/>
              <w:rPr>
                <w:rFonts w:cs="Arial"/>
                <w:lang w:val="ru-RU"/>
              </w:rPr>
            </w:pPr>
            <w:r w:rsidRPr="00C005F0">
              <w:rPr>
                <w:rFonts w:eastAsia="Calibri" w:cs="Arial"/>
                <w:i/>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C005F0" w:rsidRDefault="00FE4A70" w:rsidP="00103A95">
            <w:pPr>
              <w:tabs>
                <w:tab w:val="left" w:pos="680"/>
              </w:tabs>
              <w:snapToGrid w:val="0"/>
              <w:contextualSpacing/>
              <w:rPr>
                <w:rFonts w:eastAsia="Calibri" w:cs="Arial"/>
                <w:lang w:val="ru-RU"/>
              </w:rPr>
            </w:pPr>
            <w:r w:rsidRPr="00C005F0">
              <w:rPr>
                <w:rFonts w:eastAsia="Calibri" w:cs="Arial"/>
                <w:lang w:val="ru-RU"/>
              </w:rPr>
              <w:t xml:space="preserve">Ови докази не могу бити старији од два месеца </w:t>
            </w:r>
            <w:r w:rsidRPr="00C005F0">
              <w:rPr>
                <w:rFonts w:eastAsia="Calibri" w:cs="Arial"/>
                <w:lang w:val="sr-Cyrl-CS"/>
              </w:rPr>
              <w:t>пре</w:t>
            </w:r>
            <w:r w:rsidRPr="00C005F0">
              <w:rPr>
                <w:rFonts w:eastAsia="Calibri" w:cs="Arial"/>
                <w:lang w:val="ru-RU"/>
              </w:rPr>
              <w:t xml:space="preserve"> отварања понуда.</w:t>
            </w:r>
          </w:p>
          <w:p w14:paraId="20B88F3D" w14:textId="77777777" w:rsidR="00FE4A70" w:rsidRPr="00C005F0" w:rsidRDefault="00FE4A70" w:rsidP="00103A95">
            <w:pPr>
              <w:tabs>
                <w:tab w:val="left" w:pos="680"/>
              </w:tabs>
              <w:snapToGrid w:val="0"/>
              <w:contextualSpacing/>
              <w:rPr>
                <w:rFonts w:cs="Arial"/>
                <w:i/>
                <w:lang w:val="ru-RU"/>
              </w:rPr>
            </w:pPr>
          </w:p>
        </w:tc>
      </w:tr>
      <w:tr w:rsidR="00C005F0" w:rsidRPr="00C005F0" w14:paraId="2FC2D577" w14:textId="77777777" w:rsidTr="00103A95">
        <w:trPr>
          <w:jc w:val="center"/>
        </w:trPr>
        <w:tc>
          <w:tcPr>
            <w:tcW w:w="729" w:type="dxa"/>
            <w:vAlign w:val="center"/>
          </w:tcPr>
          <w:p w14:paraId="5570AA41" w14:textId="77777777" w:rsidR="00FE4A70" w:rsidRPr="00C005F0" w:rsidRDefault="00FE4A70" w:rsidP="00103A95">
            <w:pPr>
              <w:jc w:val="center"/>
              <w:rPr>
                <w:rFonts w:cs="Arial"/>
              </w:rPr>
            </w:pPr>
            <w:r w:rsidRPr="00C005F0">
              <w:rPr>
                <w:rFonts w:cs="Arial"/>
              </w:rPr>
              <w:lastRenderedPageBreak/>
              <w:t xml:space="preserve">4. </w:t>
            </w:r>
          </w:p>
        </w:tc>
        <w:tc>
          <w:tcPr>
            <w:tcW w:w="8430" w:type="dxa"/>
          </w:tcPr>
          <w:p w14:paraId="5E4060B8" w14:textId="77777777" w:rsidR="00FE4A70" w:rsidRPr="00C005F0" w:rsidRDefault="00FE4A70" w:rsidP="00103A95">
            <w:pPr>
              <w:snapToGrid w:val="0"/>
              <w:rPr>
                <w:rFonts w:cs="Arial"/>
                <w:lang w:val="ru-RU"/>
              </w:rPr>
            </w:pPr>
            <w:r w:rsidRPr="00C005F0">
              <w:rPr>
                <w:rFonts w:cs="Arial"/>
                <w:b/>
                <w:u w:val="single"/>
                <w:lang w:val="ru-RU"/>
              </w:rPr>
              <w:t>Услов:</w:t>
            </w:r>
            <w:r w:rsidRPr="00C005F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C005F0" w:rsidRDefault="00FE4A70" w:rsidP="00103A95">
            <w:pPr>
              <w:autoSpaceDE w:val="0"/>
              <w:autoSpaceDN w:val="0"/>
              <w:adjustRightInd w:val="0"/>
              <w:rPr>
                <w:rFonts w:cs="Arial"/>
                <w:b/>
                <w:u w:val="single"/>
                <w:lang w:val="ru-RU"/>
              </w:rPr>
            </w:pPr>
            <w:r w:rsidRPr="00C005F0">
              <w:rPr>
                <w:rFonts w:cs="Arial"/>
                <w:b/>
                <w:u w:val="single"/>
                <w:lang w:val="ru-RU"/>
              </w:rPr>
              <w:t>Доказ:</w:t>
            </w:r>
          </w:p>
          <w:p w14:paraId="229F8C59" w14:textId="77777777" w:rsidR="00FE4A70" w:rsidRPr="00C005F0" w:rsidRDefault="00FE4A70" w:rsidP="00103A95">
            <w:pPr>
              <w:rPr>
                <w:rFonts w:cs="Arial"/>
                <w:b/>
              </w:rPr>
            </w:pPr>
            <w:r w:rsidRPr="00C005F0">
              <w:rPr>
                <w:rFonts w:cs="Arial"/>
                <w:lang w:val="ru-RU"/>
              </w:rPr>
              <w:t xml:space="preserve">Потписан и оверен Образац изјаве на основу члана 75. став 2. </w:t>
            </w:r>
            <w:r w:rsidRPr="00C005F0">
              <w:rPr>
                <w:rFonts w:cs="Arial"/>
              </w:rPr>
              <w:t>ЗЈН</w:t>
            </w:r>
            <w:r w:rsidRPr="00C005F0">
              <w:rPr>
                <w:rFonts w:cs="Arial"/>
                <w:lang w:val="sr-Cyrl-RS"/>
              </w:rPr>
              <w:t xml:space="preserve"> </w:t>
            </w:r>
            <w:r w:rsidRPr="00C005F0">
              <w:rPr>
                <w:rFonts w:cs="Arial"/>
              </w:rPr>
              <w:t>(Образац бр.4)</w:t>
            </w:r>
          </w:p>
          <w:p w14:paraId="5DD7FE88" w14:textId="77777777" w:rsidR="00FE4A70" w:rsidRPr="00C005F0" w:rsidRDefault="00FE4A70" w:rsidP="00103A95">
            <w:pPr>
              <w:snapToGrid w:val="0"/>
              <w:rPr>
                <w:rFonts w:cs="Arial"/>
                <w:lang w:val="sr-Cyrl-CS"/>
              </w:rPr>
            </w:pPr>
            <w:r w:rsidRPr="00C005F0">
              <w:rPr>
                <w:rFonts w:cs="Arial"/>
                <w:i/>
              </w:rPr>
              <w:t>Напомена:</w:t>
            </w:r>
          </w:p>
          <w:p w14:paraId="424C9D32" w14:textId="77777777" w:rsidR="00FE4A70" w:rsidRPr="00C005F0" w:rsidRDefault="00FE4A70" w:rsidP="004F090E">
            <w:pPr>
              <w:numPr>
                <w:ilvl w:val="0"/>
                <w:numId w:val="16"/>
              </w:numPr>
              <w:snapToGrid w:val="0"/>
              <w:rPr>
                <w:rFonts w:cs="Arial"/>
                <w:i/>
                <w:lang w:val="sr-Cyrl-CS"/>
              </w:rPr>
            </w:pPr>
            <w:r w:rsidRPr="00C005F0">
              <w:rPr>
                <w:rFonts w:cs="Arial"/>
                <w:i/>
                <w:lang w:val="ru-RU"/>
              </w:rPr>
              <w:t xml:space="preserve">Изјава мора да буде потписана од стране овалшћеног лица </w:t>
            </w:r>
            <w:r w:rsidRPr="00C005F0">
              <w:rPr>
                <w:rFonts w:cs="Arial"/>
                <w:i/>
                <w:lang w:val="sr-Cyrl-CS"/>
              </w:rPr>
              <w:t>за заступање понуђача</w:t>
            </w:r>
            <w:r w:rsidRPr="00C005F0">
              <w:rPr>
                <w:rFonts w:cs="Arial"/>
                <w:i/>
                <w:lang w:val="ru-RU"/>
              </w:rPr>
              <w:t xml:space="preserve"> и оверена печатом. </w:t>
            </w:r>
          </w:p>
          <w:p w14:paraId="34EAD38F" w14:textId="4912ECD2" w:rsidR="00FE4A70" w:rsidRPr="00C005F0" w:rsidRDefault="00FE4A70" w:rsidP="004F090E">
            <w:pPr>
              <w:numPr>
                <w:ilvl w:val="0"/>
                <w:numId w:val="16"/>
              </w:numPr>
              <w:snapToGrid w:val="0"/>
              <w:rPr>
                <w:rFonts w:cs="Arial"/>
                <w:i/>
                <w:lang w:val="ru-RU"/>
              </w:rPr>
            </w:pPr>
            <w:r w:rsidRPr="00C005F0">
              <w:rPr>
                <w:rFonts w:cs="Arial"/>
                <w:i/>
                <w:lang w:val="ru-RU"/>
              </w:rPr>
              <w:t xml:space="preserve">Уколико понуду подноси група понуђача Изјава мора бити </w:t>
            </w:r>
            <w:r w:rsidRPr="00C005F0">
              <w:rPr>
                <w:rFonts w:cs="Arial"/>
                <w:i/>
                <w:lang w:val="sr-Cyrl-CS"/>
              </w:rPr>
              <w:t>достављена за сваког члана групе понуђача. Изјава мора бити</w:t>
            </w:r>
            <w:r w:rsidRPr="00C005F0">
              <w:rPr>
                <w:rFonts w:cs="Arial"/>
                <w:i/>
                <w:lang w:val="ru-RU"/>
              </w:rPr>
              <w:t xml:space="preserve"> потписана од стране овлашћеног лица </w:t>
            </w:r>
            <w:r w:rsidRPr="00C005F0">
              <w:rPr>
                <w:rFonts w:cs="Arial"/>
                <w:i/>
                <w:lang w:val="sr-Cyrl-CS"/>
              </w:rPr>
              <w:t xml:space="preserve">за заступање </w:t>
            </w:r>
            <w:r w:rsidRPr="00C005F0">
              <w:rPr>
                <w:rFonts w:cs="Arial"/>
                <w:i/>
                <w:lang w:val="ru-RU"/>
              </w:rPr>
              <w:t xml:space="preserve">понуђача из групе понуђача и оверена печатом.  </w:t>
            </w:r>
          </w:p>
        </w:tc>
      </w:tr>
      <w:tr w:rsidR="00C005F0" w:rsidRPr="00C005F0" w14:paraId="7A702CE3" w14:textId="77777777" w:rsidTr="00103A95">
        <w:trPr>
          <w:jc w:val="center"/>
        </w:trPr>
        <w:tc>
          <w:tcPr>
            <w:tcW w:w="729" w:type="dxa"/>
            <w:vAlign w:val="center"/>
          </w:tcPr>
          <w:p w14:paraId="6083F8C4" w14:textId="77777777" w:rsidR="00FE4A70" w:rsidRPr="00C005F0" w:rsidRDefault="00FE4A70" w:rsidP="00103A95">
            <w:pPr>
              <w:jc w:val="center"/>
              <w:rPr>
                <w:rFonts w:cs="Arial"/>
                <w:lang w:val="ru-RU"/>
              </w:rPr>
            </w:pPr>
          </w:p>
        </w:tc>
        <w:tc>
          <w:tcPr>
            <w:tcW w:w="8430" w:type="dxa"/>
          </w:tcPr>
          <w:p w14:paraId="41EB5C6E" w14:textId="77777777" w:rsidR="00FE4A70" w:rsidRPr="00C005F0" w:rsidRDefault="00FE4A70" w:rsidP="00103A95">
            <w:pPr>
              <w:ind w:right="-180"/>
              <w:jc w:val="center"/>
              <w:rPr>
                <w:rFonts w:cs="Arial"/>
                <w:b/>
                <w:i/>
                <w:lang w:val="ru-RU"/>
              </w:rPr>
            </w:pPr>
            <w:r w:rsidRPr="00C005F0">
              <w:rPr>
                <w:rFonts w:cs="Arial"/>
                <w:b/>
                <w:lang w:val="ru-RU"/>
              </w:rPr>
              <w:t xml:space="preserve">4.2  ДОДАТНИ УСЛОВИ </w:t>
            </w:r>
          </w:p>
          <w:p w14:paraId="7D45D102" w14:textId="77777777" w:rsidR="00FE4A70" w:rsidRPr="00C005F0" w:rsidRDefault="00FE4A70" w:rsidP="00103A95">
            <w:pPr>
              <w:snapToGrid w:val="0"/>
              <w:jc w:val="center"/>
              <w:rPr>
                <w:rFonts w:cs="Arial"/>
                <w:b/>
                <w:lang w:val="sr-Cyrl-RS"/>
              </w:rPr>
            </w:pPr>
            <w:r w:rsidRPr="00C005F0">
              <w:rPr>
                <w:rFonts w:cs="Arial"/>
                <w:b/>
                <w:lang w:val="ru-RU"/>
              </w:rPr>
              <w:t xml:space="preserve">ЗА УЧЕШЋЕ У ПОСТУПКУ ЈАВНЕ НАБАВКЕ ИЗ ЧЛАНА 76. </w:t>
            </w:r>
            <w:r w:rsidRPr="00C005F0">
              <w:rPr>
                <w:rFonts w:cs="Arial"/>
                <w:b/>
              </w:rPr>
              <w:t>З</w:t>
            </w:r>
            <w:r w:rsidRPr="00C005F0">
              <w:rPr>
                <w:rFonts w:cs="Arial"/>
                <w:b/>
                <w:lang w:val="sr-Cyrl-RS"/>
              </w:rPr>
              <w:t>АКОНА</w:t>
            </w:r>
          </w:p>
        </w:tc>
      </w:tr>
      <w:tr w:rsidR="00C005F0" w:rsidRPr="00C005F0" w14:paraId="491F4443" w14:textId="77777777" w:rsidTr="00103A95">
        <w:trPr>
          <w:jc w:val="center"/>
        </w:trPr>
        <w:tc>
          <w:tcPr>
            <w:tcW w:w="729" w:type="dxa"/>
            <w:vAlign w:val="center"/>
          </w:tcPr>
          <w:p w14:paraId="3C7707B6" w14:textId="25DE8A3D" w:rsidR="00FE4A70" w:rsidRPr="00C005F0" w:rsidRDefault="00593C7E" w:rsidP="00103A95">
            <w:pPr>
              <w:jc w:val="center"/>
              <w:rPr>
                <w:rFonts w:cs="Arial"/>
                <w:lang w:val="sr-Cyrl-RS"/>
              </w:rPr>
            </w:pPr>
            <w:r w:rsidRPr="00C005F0">
              <w:rPr>
                <w:rFonts w:cs="Arial"/>
                <w:lang w:val="sr-Cyrl-RS"/>
              </w:rPr>
              <w:t>5</w:t>
            </w:r>
            <w:r w:rsidR="00AC321D" w:rsidRPr="00C005F0">
              <w:rPr>
                <w:rFonts w:cs="Arial"/>
                <w:lang w:val="sr-Cyrl-RS"/>
              </w:rPr>
              <w:t>.</w:t>
            </w:r>
          </w:p>
        </w:tc>
        <w:tc>
          <w:tcPr>
            <w:tcW w:w="8430" w:type="dxa"/>
          </w:tcPr>
          <w:p w14:paraId="3771A677" w14:textId="77777777" w:rsidR="00904816" w:rsidRPr="00C005F0" w:rsidRDefault="00904816" w:rsidP="00904816">
            <w:pPr>
              <w:autoSpaceDE w:val="0"/>
              <w:autoSpaceDN w:val="0"/>
              <w:adjustRightInd w:val="0"/>
              <w:rPr>
                <w:rFonts w:cs="Arial"/>
                <w:b/>
                <w:u w:val="single"/>
                <w:lang w:val="ru-RU"/>
              </w:rPr>
            </w:pPr>
            <w:r w:rsidRPr="00C005F0">
              <w:rPr>
                <w:rFonts w:cs="Arial"/>
                <w:b/>
                <w:u w:val="single"/>
                <w:lang w:val="ru-RU"/>
              </w:rPr>
              <w:t>Услов:</w:t>
            </w:r>
          </w:p>
          <w:p w14:paraId="1E0BE6AB" w14:textId="1D5CD27F" w:rsidR="00904816" w:rsidRPr="00C005F0" w:rsidRDefault="00904816" w:rsidP="00904816">
            <w:pPr>
              <w:autoSpaceDE w:val="0"/>
              <w:autoSpaceDN w:val="0"/>
              <w:adjustRightInd w:val="0"/>
              <w:rPr>
                <w:rFonts w:cs="Arial"/>
                <w:lang w:val="ru-RU"/>
              </w:rPr>
            </w:pPr>
            <w:r w:rsidRPr="00C005F0">
              <w:rPr>
                <w:rFonts w:cs="Arial"/>
                <w:lang w:val="ru-RU"/>
              </w:rPr>
              <w:t>Финансијски капацитет</w:t>
            </w:r>
            <w:r w:rsidR="00366DFC" w:rsidRPr="00C005F0">
              <w:rPr>
                <w:rFonts w:cs="Arial"/>
                <w:lang w:val="ru-RU"/>
              </w:rPr>
              <w:t xml:space="preserve"> </w:t>
            </w:r>
            <w:r w:rsidR="004F0DA7" w:rsidRPr="00C005F0">
              <w:rPr>
                <w:rFonts w:cs="Arial"/>
                <w:lang w:val="ru-RU"/>
              </w:rPr>
              <w:t xml:space="preserve"> </w:t>
            </w:r>
          </w:p>
          <w:p w14:paraId="2544DCB3" w14:textId="76140249" w:rsidR="00904816" w:rsidRPr="00C005F0" w:rsidRDefault="00904816" w:rsidP="00992E9B">
            <w:pPr>
              <w:autoSpaceDE w:val="0"/>
              <w:autoSpaceDN w:val="0"/>
              <w:adjustRightInd w:val="0"/>
              <w:spacing w:before="0"/>
              <w:rPr>
                <w:rFonts w:cs="Arial"/>
                <w:i/>
                <w:lang w:val="ru-RU"/>
              </w:rPr>
            </w:pPr>
            <w:r w:rsidRPr="00C005F0">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5DD39053" w14:textId="77777777" w:rsidR="00904816" w:rsidRPr="00C005F0" w:rsidRDefault="00904816" w:rsidP="00904816">
            <w:pPr>
              <w:autoSpaceDE w:val="0"/>
              <w:autoSpaceDN w:val="0"/>
              <w:adjustRightInd w:val="0"/>
              <w:rPr>
                <w:rFonts w:cs="Arial"/>
                <w:b/>
                <w:u w:val="single"/>
                <w:lang w:val="ru-RU"/>
              </w:rPr>
            </w:pPr>
            <w:r w:rsidRPr="00C005F0">
              <w:rPr>
                <w:rFonts w:cs="Arial"/>
                <w:b/>
                <w:u w:val="single"/>
                <w:lang w:val="ru-RU"/>
              </w:rPr>
              <w:t xml:space="preserve">Доказ: </w:t>
            </w:r>
          </w:p>
          <w:p w14:paraId="18549D11" w14:textId="77777777" w:rsidR="00904816" w:rsidRPr="00C005F0" w:rsidRDefault="00904816" w:rsidP="00904816">
            <w:pPr>
              <w:shd w:val="clear" w:color="auto" w:fill="FFFFFF"/>
              <w:tabs>
                <w:tab w:val="left" w:pos="192"/>
                <w:tab w:val="left" w:pos="328"/>
                <w:tab w:val="left" w:pos="680"/>
              </w:tabs>
              <w:ind w:right="68"/>
              <w:contextualSpacing/>
              <w:rPr>
                <w:rFonts w:eastAsia="Calibri" w:cs="Arial"/>
                <w:lang w:val="sr-Cyrl-RS"/>
              </w:rPr>
            </w:pPr>
            <w:r w:rsidRPr="00C005F0">
              <w:rPr>
                <w:rFonts w:eastAsia="Calibri" w:cs="Arial"/>
                <w:lang w:val="ru-RU"/>
              </w:rPr>
              <w:t xml:space="preserve">1) </w:t>
            </w:r>
            <w:r w:rsidRPr="00C005F0">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11A51A6" w14:textId="77777777" w:rsidR="00904816" w:rsidRPr="00C005F0"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C005F0">
              <w:rPr>
                <w:rFonts w:eastAsia="Calibri" w:cs="Arial"/>
                <w:b/>
                <w:lang w:val="sr-Cyrl-RS"/>
              </w:rPr>
              <w:t xml:space="preserve"> </w:t>
            </w:r>
            <w:r w:rsidRPr="00C005F0">
              <w:rPr>
                <w:rFonts w:eastAsia="Calibri" w:cs="Arial"/>
                <w:lang w:val="sr-Cyrl-RS"/>
              </w:rPr>
              <w:t>или</w:t>
            </w:r>
          </w:p>
          <w:p w14:paraId="376F6FC2" w14:textId="69BAF0D2" w:rsidR="00FE4A70" w:rsidRPr="00C005F0" w:rsidRDefault="00904816" w:rsidP="00904816">
            <w:pPr>
              <w:autoSpaceDE w:val="0"/>
              <w:autoSpaceDN w:val="0"/>
              <w:adjustRightInd w:val="0"/>
              <w:spacing w:before="0"/>
              <w:rPr>
                <w:rFonts w:eastAsia="Calibri" w:cs="Arial"/>
                <w:lang w:val="sr-Cyrl-RS"/>
              </w:rPr>
            </w:pPr>
            <w:r w:rsidRPr="00C005F0">
              <w:rPr>
                <w:rFonts w:eastAsia="Calibri" w:cs="Arial"/>
                <w:lang w:val="sr-Cyrl-RS"/>
              </w:rPr>
              <w:t xml:space="preserve">2) </w:t>
            </w:r>
            <w:r w:rsidRPr="00C005F0">
              <w:rPr>
                <w:rFonts w:eastAsia="Calibri" w:cs="Arial"/>
                <w:lang w:val="ru-RU"/>
              </w:rPr>
              <w:t xml:space="preserve">Извештај о бонитету за јавне набавке </w:t>
            </w:r>
            <w:r w:rsidRPr="00C005F0">
              <w:rPr>
                <w:rFonts w:eastAsia="Calibri" w:cs="Arial"/>
                <w:lang w:val="sr-Cyrl-RS"/>
              </w:rPr>
              <w:t xml:space="preserve">БОН ЈН који издаје </w:t>
            </w:r>
            <w:r w:rsidRPr="00C005F0">
              <w:rPr>
                <w:rFonts w:eastAsia="Calibri" w:cs="Arial"/>
                <w:lang w:val="ru-RU"/>
              </w:rPr>
              <w:t>Агенција за привредне регистре</w:t>
            </w:r>
            <w:r w:rsidRPr="00C005F0">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C005F0" w:rsidRPr="00C005F0" w14:paraId="6FA00A92" w14:textId="77777777" w:rsidTr="00103A95">
        <w:trPr>
          <w:jc w:val="center"/>
        </w:trPr>
        <w:tc>
          <w:tcPr>
            <w:tcW w:w="729" w:type="dxa"/>
            <w:vAlign w:val="center"/>
          </w:tcPr>
          <w:p w14:paraId="4F8A8F90" w14:textId="3129B445" w:rsidR="00FE4A70" w:rsidRPr="00C005F0" w:rsidRDefault="00593C7E" w:rsidP="00103A95">
            <w:pPr>
              <w:jc w:val="center"/>
              <w:rPr>
                <w:rFonts w:cs="Arial"/>
              </w:rPr>
            </w:pPr>
            <w:r w:rsidRPr="00C005F0">
              <w:rPr>
                <w:rFonts w:cs="Arial"/>
                <w:lang w:val="sr-Cyrl-RS"/>
              </w:rPr>
              <w:t>6</w:t>
            </w:r>
            <w:r w:rsidR="00FE4A70" w:rsidRPr="00C005F0">
              <w:rPr>
                <w:rFonts w:cs="Arial"/>
              </w:rPr>
              <w:t>.</w:t>
            </w:r>
          </w:p>
        </w:tc>
        <w:tc>
          <w:tcPr>
            <w:tcW w:w="8430" w:type="dxa"/>
          </w:tcPr>
          <w:p w14:paraId="11B25D42" w14:textId="77777777" w:rsidR="00FE4A70" w:rsidRPr="00C005F0" w:rsidRDefault="00FE4A70" w:rsidP="00103A95">
            <w:pPr>
              <w:autoSpaceDE w:val="0"/>
              <w:autoSpaceDN w:val="0"/>
              <w:adjustRightInd w:val="0"/>
              <w:rPr>
                <w:rFonts w:cs="Arial"/>
                <w:b/>
                <w:lang w:val="ru-RU"/>
              </w:rPr>
            </w:pPr>
            <w:r w:rsidRPr="00C005F0">
              <w:rPr>
                <w:rFonts w:cs="Arial"/>
                <w:b/>
                <w:u w:val="single"/>
                <w:lang w:val="ru-RU"/>
              </w:rPr>
              <w:t>Услов:</w:t>
            </w:r>
          </w:p>
          <w:p w14:paraId="33D89717" w14:textId="74F20C66" w:rsidR="006D3265" w:rsidRPr="00C005F0" w:rsidRDefault="002E1370" w:rsidP="006D3265">
            <w:pPr>
              <w:autoSpaceDE w:val="0"/>
              <w:autoSpaceDN w:val="0"/>
              <w:adjustRightInd w:val="0"/>
              <w:rPr>
                <w:rFonts w:cs="Arial"/>
                <w:b/>
                <w:lang w:val="ru-RU"/>
              </w:rPr>
            </w:pPr>
            <w:r w:rsidRPr="00C005F0">
              <w:rPr>
                <w:rFonts w:cs="Arial"/>
                <w:b/>
                <w:lang w:val="ru-RU"/>
              </w:rPr>
              <w:t>Пословни капацитет</w:t>
            </w:r>
            <w:r w:rsidR="004032D0" w:rsidRPr="00C005F0">
              <w:rPr>
                <w:rFonts w:cs="Arial"/>
                <w:b/>
                <w:lang w:val="ru-RU"/>
              </w:rPr>
              <w:t>:</w:t>
            </w:r>
            <w:r w:rsidR="00B83702" w:rsidRPr="00C005F0">
              <w:rPr>
                <w:rFonts w:cs="Arial"/>
                <w:b/>
                <w:lang w:val="ru-RU"/>
              </w:rPr>
              <w:t xml:space="preserve">  </w:t>
            </w:r>
            <w:r w:rsidR="006D3265" w:rsidRPr="00C005F0">
              <w:rPr>
                <w:rFonts w:cs="Arial"/>
                <w:b/>
                <w:lang w:val="ru-RU"/>
              </w:rPr>
              <w:t xml:space="preserve"> </w:t>
            </w:r>
            <w:r w:rsidR="004032D0" w:rsidRPr="00C005F0">
              <w:rPr>
                <w:rFonts w:cs="Arial"/>
                <w:b/>
                <w:lang w:val="ru-RU"/>
              </w:rPr>
              <w:t>партија 1</w:t>
            </w:r>
          </w:p>
          <w:p w14:paraId="00FB180D" w14:textId="6A603918" w:rsidR="006D3265" w:rsidRPr="00C005F0" w:rsidRDefault="006D3265" w:rsidP="006D3265">
            <w:pPr>
              <w:autoSpaceDE w:val="0"/>
              <w:autoSpaceDN w:val="0"/>
              <w:adjustRightInd w:val="0"/>
              <w:rPr>
                <w:rFonts w:cs="Arial"/>
                <w:lang w:val="sr-Latn-RS"/>
              </w:rPr>
            </w:pPr>
            <w:r w:rsidRPr="00C005F0">
              <w:rPr>
                <w:rFonts w:cs="Arial"/>
                <w:lang w:val="ru-RU"/>
              </w:rPr>
              <w:t>Понуђач располаже неопходним пословним капацитетом ако:</w:t>
            </w:r>
          </w:p>
          <w:p w14:paraId="610529DF" w14:textId="63B0043E" w:rsidR="000A2407" w:rsidRPr="00C005F0" w:rsidRDefault="006D3265" w:rsidP="004F090E">
            <w:pPr>
              <w:pStyle w:val="CommentText"/>
              <w:numPr>
                <w:ilvl w:val="0"/>
                <w:numId w:val="33"/>
              </w:numPr>
              <w:spacing w:before="0"/>
              <w:rPr>
                <w:rFonts w:eastAsia="Calibri" w:cs="Arial"/>
                <w:sz w:val="22"/>
                <w:szCs w:val="22"/>
                <w:lang w:val="ru-RU" w:eastAsia="en-US"/>
              </w:rPr>
            </w:pPr>
            <w:r w:rsidRPr="00C005F0">
              <w:rPr>
                <w:rFonts w:eastAsia="Calibri" w:cs="Arial"/>
                <w:sz w:val="22"/>
                <w:szCs w:val="22"/>
                <w:lang w:val="sr-Latn-RS"/>
              </w:rPr>
              <w:t xml:space="preserve">je </w:t>
            </w:r>
            <w:r w:rsidRPr="00C005F0">
              <w:rPr>
                <w:rFonts w:eastAsia="Calibri" w:cs="Arial"/>
                <w:sz w:val="22"/>
                <w:szCs w:val="22"/>
                <w:lang w:val="sr-Cyrl-RS"/>
              </w:rPr>
              <w:t xml:space="preserve">у предходне </w:t>
            </w:r>
            <w:r w:rsidR="000A2407" w:rsidRPr="00C005F0">
              <w:rPr>
                <w:rFonts w:eastAsia="Calibri" w:cs="Arial"/>
                <w:sz w:val="22"/>
                <w:szCs w:val="22"/>
                <w:lang w:val="sr-Cyrl-RS"/>
              </w:rPr>
              <w:t>3</w:t>
            </w:r>
            <w:r w:rsidRPr="00C005F0">
              <w:rPr>
                <w:rFonts w:eastAsia="Calibri" w:cs="Arial"/>
                <w:sz w:val="22"/>
                <w:szCs w:val="22"/>
                <w:lang w:val="sr-Cyrl-RS"/>
              </w:rPr>
              <w:t xml:space="preserve"> годин</w:t>
            </w:r>
            <w:r w:rsidR="000A2407" w:rsidRPr="00C005F0">
              <w:rPr>
                <w:rFonts w:eastAsia="Calibri" w:cs="Arial"/>
                <w:sz w:val="22"/>
                <w:szCs w:val="22"/>
                <w:lang w:val="sr-Cyrl-RS"/>
              </w:rPr>
              <w:t>е</w:t>
            </w:r>
            <w:r w:rsidRPr="00C005F0">
              <w:rPr>
                <w:rFonts w:eastAsia="Calibri" w:cs="Arial"/>
                <w:sz w:val="22"/>
                <w:szCs w:val="22"/>
                <w:lang w:val="sr-Cyrl-RS"/>
              </w:rPr>
              <w:t xml:space="preserve"> (релевантан је период од </w:t>
            </w:r>
            <w:r w:rsidR="000A2407" w:rsidRPr="00C005F0">
              <w:rPr>
                <w:rFonts w:eastAsia="Calibri" w:cs="Arial"/>
                <w:sz w:val="22"/>
                <w:szCs w:val="22"/>
                <w:lang w:val="sr-Cyrl-RS"/>
              </w:rPr>
              <w:t>3</w:t>
            </w:r>
            <w:r w:rsidR="00BD3A5F" w:rsidRPr="00C005F0">
              <w:rPr>
                <w:rFonts w:eastAsia="Calibri" w:cs="Arial"/>
                <w:sz w:val="22"/>
                <w:szCs w:val="22"/>
                <w:lang w:val="sr-Cyrl-RS"/>
              </w:rPr>
              <w:t xml:space="preserve"> годин</w:t>
            </w:r>
            <w:r w:rsidR="000A2407" w:rsidRPr="00C005F0">
              <w:rPr>
                <w:rFonts w:eastAsia="Calibri" w:cs="Arial"/>
                <w:sz w:val="22"/>
                <w:szCs w:val="22"/>
                <w:lang w:val="sr-Cyrl-RS"/>
              </w:rPr>
              <w:t>е</w:t>
            </w:r>
            <w:r w:rsidR="00BD3A5F" w:rsidRPr="00C005F0">
              <w:rPr>
                <w:rFonts w:eastAsia="Calibri" w:cs="Arial"/>
                <w:sz w:val="22"/>
                <w:szCs w:val="22"/>
                <w:lang w:val="sr-Cyrl-RS"/>
              </w:rPr>
              <w:t xml:space="preserve"> </w:t>
            </w:r>
            <w:r w:rsidRPr="00C005F0">
              <w:rPr>
                <w:rFonts w:eastAsia="Calibri" w:cs="Arial"/>
                <w:sz w:val="22"/>
                <w:szCs w:val="22"/>
                <w:lang w:val="sr-Cyrl-RS"/>
              </w:rPr>
              <w:t xml:space="preserve">до дана подношења понуда), у уговореном року, обиму и квалитету </w:t>
            </w:r>
            <w:r w:rsidR="000A2407" w:rsidRPr="00C005F0">
              <w:rPr>
                <w:rFonts w:eastAsia="Calibri" w:cs="Arial"/>
                <w:sz w:val="22"/>
                <w:szCs w:val="22"/>
              </w:rPr>
              <w:t xml:space="preserve">пружио услуге које се </w:t>
            </w:r>
            <w:r w:rsidR="000A2407" w:rsidRPr="00C005F0">
              <w:rPr>
                <w:rFonts w:eastAsia="Calibri" w:cs="Arial"/>
                <w:sz w:val="22"/>
                <w:szCs w:val="22"/>
                <w:lang w:val="sr-Cyrl-RS"/>
              </w:rPr>
              <w:t xml:space="preserve">односе на </w:t>
            </w:r>
            <w:r w:rsidR="000A2407" w:rsidRPr="00C005F0">
              <w:rPr>
                <w:rFonts w:cs="Arial"/>
                <w:bCs/>
                <w:sz w:val="22"/>
                <w:szCs w:val="22"/>
              </w:rPr>
              <w:t>услуг</w:t>
            </w:r>
            <w:r w:rsidR="000A2407" w:rsidRPr="00C005F0">
              <w:rPr>
                <w:rFonts w:cs="Arial"/>
                <w:bCs/>
                <w:sz w:val="22"/>
                <w:szCs w:val="22"/>
                <w:lang w:val="sr-Cyrl-RS"/>
              </w:rPr>
              <w:t>е</w:t>
            </w:r>
            <w:r w:rsidR="000A2407" w:rsidRPr="00C005F0">
              <w:rPr>
                <w:rFonts w:cs="Arial"/>
                <w:bCs/>
                <w:sz w:val="22"/>
                <w:szCs w:val="22"/>
              </w:rPr>
              <w:t xml:space="preserve"> </w:t>
            </w:r>
            <w:r w:rsidR="00593C7E" w:rsidRPr="00C005F0">
              <w:rPr>
                <w:rFonts w:cs="Arial"/>
                <w:sz w:val="22"/>
                <w:szCs w:val="22"/>
                <w:lang w:val="sr-Cyrl-RS"/>
              </w:rPr>
              <w:t>сервисирање и баждарење колских вага</w:t>
            </w:r>
            <w:r w:rsidR="00593C7E" w:rsidRPr="00C005F0">
              <w:rPr>
                <w:rFonts w:cs="Arial"/>
                <w:sz w:val="22"/>
                <w:szCs w:val="22"/>
              </w:rPr>
              <w:t xml:space="preserve"> минималне носивости 9000 кг</w:t>
            </w:r>
            <w:r w:rsidR="000A2407" w:rsidRPr="00C005F0">
              <w:rPr>
                <w:rFonts w:cs="Arial"/>
                <w:sz w:val="22"/>
                <w:szCs w:val="22"/>
              </w:rPr>
              <w:t xml:space="preserve"> у укупном износу најмање </w:t>
            </w:r>
            <w:r w:rsidR="000A2407" w:rsidRPr="00C005F0">
              <w:rPr>
                <w:rFonts w:cs="Arial"/>
                <w:sz w:val="22"/>
                <w:szCs w:val="22"/>
                <w:lang w:val="sr-Cyrl-RS"/>
              </w:rPr>
              <w:t>1</w:t>
            </w:r>
            <w:r w:rsidR="000A2407" w:rsidRPr="00C005F0">
              <w:rPr>
                <w:rFonts w:cs="Arial"/>
                <w:sz w:val="22"/>
                <w:szCs w:val="22"/>
              </w:rPr>
              <w:t>.000</w:t>
            </w:r>
            <w:r w:rsidR="000353E3" w:rsidRPr="00C005F0">
              <w:rPr>
                <w:rFonts w:cs="Arial"/>
                <w:sz w:val="22"/>
                <w:szCs w:val="22"/>
                <w:lang w:val="sr-Cyrl-RS"/>
              </w:rPr>
              <w:t>.000</w:t>
            </w:r>
            <w:r w:rsidR="000A2407" w:rsidRPr="00C005F0">
              <w:rPr>
                <w:rFonts w:cs="Arial"/>
                <w:sz w:val="22"/>
                <w:szCs w:val="22"/>
              </w:rPr>
              <w:t>,00 динара без ПДВ-а</w:t>
            </w:r>
            <w:r w:rsidR="000A2407" w:rsidRPr="00C005F0">
              <w:rPr>
                <w:rFonts w:eastAsia="Calibri" w:cs="Arial"/>
                <w:sz w:val="22"/>
                <w:szCs w:val="22"/>
              </w:rPr>
              <w:t xml:space="preserve"> </w:t>
            </w:r>
            <w:r w:rsidR="000A2407" w:rsidRPr="00C005F0">
              <w:rPr>
                <w:rFonts w:eastAsia="Calibri" w:cs="Arial"/>
                <w:sz w:val="22"/>
                <w:szCs w:val="22"/>
                <w:lang w:val="ru-RU" w:eastAsia="en-US"/>
              </w:rPr>
              <w:t>(</w:t>
            </w:r>
            <w:r w:rsidR="000A2407" w:rsidRPr="00C005F0">
              <w:rPr>
                <w:rFonts w:eastAsia="Calibri" w:cs="Arial"/>
                <w:sz w:val="22"/>
                <w:szCs w:val="22"/>
                <w:lang w:val="sr-Cyrl-RS" w:eastAsia="en-US"/>
              </w:rPr>
              <w:t>тражи се вредност пружених услуга, а не вредност закљученог уговора</w:t>
            </w:r>
            <w:r w:rsidR="00593C7E" w:rsidRPr="00C005F0">
              <w:rPr>
                <w:rFonts w:eastAsia="Calibri" w:cs="Arial"/>
                <w:sz w:val="22"/>
                <w:szCs w:val="22"/>
                <w:lang w:val="ru-RU" w:eastAsia="en-US"/>
              </w:rPr>
              <w:t>)</w:t>
            </w:r>
          </w:p>
          <w:p w14:paraId="0451B4CC" w14:textId="049EEFDA" w:rsidR="00593C7E" w:rsidRPr="00C005F0" w:rsidRDefault="00593C7E" w:rsidP="004F090E">
            <w:pPr>
              <w:pStyle w:val="CommentText"/>
              <w:numPr>
                <w:ilvl w:val="0"/>
                <w:numId w:val="33"/>
              </w:numPr>
              <w:spacing w:before="0"/>
              <w:rPr>
                <w:rFonts w:eastAsia="Calibri" w:cs="Arial"/>
                <w:sz w:val="22"/>
                <w:szCs w:val="22"/>
                <w:lang w:val="ru-RU" w:eastAsia="en-US"/>
              </w:rPr>
            </w:pPr>
            <w:r w:rsidRPr="00C005F0">
              <w:rPr>
                <w:rFonts w:eastAsia="Calibri" w:cs="Arial"/>
                <w:sz w:val="22"/>
                <w:szCs w:val="22"/>
                <w:lang w:val="sr-Cyrl-RS"/>
              </w:rPr>
              <w:t xml:space="preserve">Да поседује сертификат Акредитационог тела Србије којим се доказује да је понуђач акредитован по стандарду </w:t>
            </w:r>
            <w:r w:rsidRPr="00C005F0">
              <w:rPr>
                <w:rFonts w:eastAsia="Calibri" w:cs="Arial"/>
                <w:sz w:val="22"/>
                <w:szCs w:val="22"/>
                <w:lang w:val="sr-Latn-RS"/>
              </w:rPr>
              <w:t>SRPS ISO/IEC 17020</w:t>
            </w:r>
          </w:p>
          <w:p w14:paraId="50D0DB02" w14:textId="4C14742D" w:rsidR="004032D0" w:rsidRPr="00C005F0" w:rsidRDefault="004032D0" w:rsidP="004032D0">
            <w:pPr>
              <w:pStyle w:val="CommentText"/>
              <w:numPr>
                <w:ilvl w:val="0"/>
                <w:numId w:val="33"/>
              </w:numPr>
              <w:spacing w:before="0"/>
              <w:rPr>
                <w:rFonts w:eastAsia="Calibri" w:cs="Arial"/>
                <w:sz w:val="22"/>
                <w:szCs w:val="22"/>
                <w:lang w:val="ru-RU" w:eastAsia="en-US"/>
              </w:rPr>
            </w:pPr>
            <w:r w:rsidRPr="00C005F0">
              <w:rPr>
                <w:rFonts w:eastAsia="Calibri" w:cs="Arial"/>
                <w:sz w:val="22"/>
                <w:szCs w:val="22"/>
                <w:lang w:val="ru-RU" w:eastAsia="en-US"/>
              </w:rPr>
              <w:t>Да има важећи сертификат о успостављеном систему квалитета по захтевима стандарда ИСО 9001, ИСО 14001, ОХСАС 18001</w:t>
            </w:r>
          </w:p>
          <w:p w14:paraId="35FD4D63" w14:textId="77777777" w:rsidR="00272F03" w:rsidRPr="00C005F0" w:rsidRDefault="00272F03" w:rsidP="00272F03">
            <w:pPr>
              <w:spacing w:before="0" w:line="276" w:lineRule="auto"/>
              <w:rPr>
                <w:rFonts w:cs="Arial"/>
                <w:bCs/>
                <w:lang w:val="sr-Latn-RS"/>
              </w:rPr>
            </w:pPr>
          </w:p>
          <w:p w14:paraId="10C55EC0" w14:textId="74D8D593" w:rsidR="00FE4A70" w:rsidRPr="00C005F0" w:rsidRDefault="00FE4A70" w:rsidP="00103A95">
            <w:pPr>
              <w:autoSpaceDE w:val="0"/>
              <w:autoSpaceDN w:val="0"/>
              <w:adjustRightInd w:val="0"/>
              <w:spacing w:before="0"/>
              <w:ind w:left="279" w:hanging="220"/>
              <w:rPr>
                <w:rFonts w:cs="Arial"/>
                <w:lang w:val="sr-Cyrl-CS"/>
              </w:rPr>
            </w:pPr>
            <w:r w:rsidRPr="00C005F0">
              <w:rPr>
                <w:rFonts w:cs="Arial"/>
                <w:lang w:val="ru-RU"/>
              </w:rPr>
              <w:lastRenderedPageBreak/>
              <w:t xml:space="preserve">- Списак извршених услуга – стручне </w:t>
            </w:r>
            <w:r w:rsidRPr="00C005F0">
              <w:rPr>
                <w:rFonts w:cs="Arial"/>
                <w:lang w:val="sr-Cyrl-CS"/>
              </w:rPr>
              <w:t xml:space="preserve">референце:  </w:t>
            </w:r>
            <w:r w:rsidRPr="00C005F0">
              <w:rPr>
                <w:rFonts w:eastAsia="Calibri" w:cs="Arial"/>
                <w:lang w:val="sr-Cyrl-RS"/>
              </w:rPr>
              <w:t xml:space="preserve">попуњен, потписан и оверен образац бр. </w:t>
            </w:r>
            <w:r w:rsidR="00904816" w:rsidRPr="00C005F0">
              <w:rPr>
                <w:rFonts w:eastAsia="Calibri" w:cs="Arial"/>
                <w:lang w:val="sr-Latn-RS"/>
              </w:rPr>
              <w:t xml:space="preserve">5 </w:t>
            </w:r>
            <w:r w:rsidRPr="00C005F0">
              <w:rPr>
                <w:rFonts w:eastAsia="Calibri" w:cs="Arial"/>
                <w:lang w:val="sr-Cyrl-RS"/>
              </w:rPr>
              <w:t xml:space="preserve">из конкурсне документације,   </w:t>
            </w:r>
          </w:p>
          <w:p w14:paraId="7618BDA2" w14:textId="77777777" w:rsidR="009B0DD9" w:rsidRPr="00C005F0" w:rsidRDefault="00FE4A70" w:rsidP="009B0DD9">
            <w:pPr>
              <w:autoSpaceDE w:val="0"/>
              <w:autoSpaceDN w:val="0"/>
              <w:adjustRightInd w:val="0"/>
              <w:spacing w:before="0"/>
              <w:ind w:left="279" w:hanging="220"/>
              <w:rPr>
                <w:rFonts w:eastAsia="Calibri" w:cs="Arial"/>
                <w:lang w:val="sr-Cyrl-RS"/>
              </w:rPr>
            </w:pPr>
            <w:r w:rsidRPr="00C005F0">
              <w:rPr>
                <w:rFonts w:cs="Arial"/>
                <w:lang w:val="ru-RU"/>
              </w:rPr>
              <w:t>-</w:t>
            </w:r>
            <w:r w:rsidRPr="00C005F0">
              <w:rPr>
                <w:rFonts w:cs="Arial"/>
                <w:lang w:val="sr-Cyrl-CS"/>
              </w:rPr>
              <w:t xml:space="preserve">  </w:t>
            </w:r>
            <w:r w:rsidRPr="00C005F0">
              <w:rPr>
                <w:rFonts w:eastAsia="Calibri" w:cs="Arial"/>
                <w:lang w:val="sr-Cyrl-RS"/>
              </w:rPr>
              <w:t>Потврде о референтним набавкама - попуњен, потписан и оверен печатом наручилаца</w:t>
            </w:r>
            <w:r w:rsidRPr="00C005F0">
              <w:rPr>
                <w:rFonts w:cs="Arial"/>
                <w:lang w:val="sr-Cyrl-RS"/>
              </w:rPr>
              <w:t xml:space="preserve">/корисника услуга </w:t>
            </w:r>
            <w:r w:rsidRPr="00C005F0">
              <w:rPr>
                <w:rFonts w:eastAsia="Calibri" w:cs="Arial"/>
                <w:lang w:val="sr-Cyrl-RS"/>
              </w:rPr>
              <w:t xml:space="preserve"> образац бр. </w:t>
            </w:r>
            <w:r w:rsidR="00904816" w:rsidRPr="00C005F0">
              <w:rPr>
                <w:rFonts w:eastAsia="Calibri" w:cs="Arial"/>
                <w:lang w:val="sr-Latn-RS"/>
              </w:rPr>
              <w:t>6</w:t>
            </w:r>
            <w:r w:rsidRPr="00C005F0">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5D2026" w:rsidRPr="00C005F0">
              <w:rPr>
                <w:rFonts w:eastAsia="Calibri" w:cs="Arial"/>
                <w:lang w:val="sr-Cyrl-RS"/>
              </w:rPr>
              <w:t xml:space="preserve"> оцену испуњености овог услова)</w:t>
            </w:r>
            <w:r w:rsidR="00F10E4B" w:rsidRPr="00C005F0">
              <w:rPr>
                <w:rFonts w:eastAsia="Calibri" w:cs="Arial"/>
                <w:lang w:val="sr-Cyrl-RS"/>
              </w:rPr>
              <w:t xml:space="preserve"> </w:t>
            </w:r>
          </w:p>
          <w:p w14:paraId="67332521" w14:textId="7AE4EFAC" w:rsidR="00593C7E" w:rsidRPr="00C005F0" w:rsidRDefault="00593C7E" w:rsidP="00593C7E">
            <w:pPr>
              <w:snapToGrid w:val="0"/>
              <w:spacing w:before="0" w:line="276" w:lineRule="auto"/>
              <w:rPr>
                <w:rFonts w:cs="Arial"/>
                <w:lang w:val="sr-Cyrl-CS"/>
              </w:rPr>
            </w:pPr>
            <w:r w:rsidRPr="00C005F0">
              <w:rPr>
                <w:rFonts w:cs="Arial"/>
                <w:lang w:val="sr-Cyrl-CS"/>
              </w:rPr>
              <w:t xml:space="preserve">- Важећи сертификат о акредитацији лабораторије издатим од стране </w:t>
            </w:r>
            <w:r w:rsidRPr="00C005F0">
              <w:rPr>
                <w:rFonts w:cs="Arial"/>
                <w:lang w:val="sr-Latn-CS"/>
              </w:rPr>
              <w:t xml:space="preserve">  </w:t>
            </w:r>
            <w:r w:rsidRPr="00C005F0">
              <w:rPr>
                <w:rFonts w:cs="Arial"/>
                <w:lang w:val="sr-Cyrl-CS"/>
              </w:rPr>
              <w:t>Акредитационог тела Србије.</w:t>
            </w:r>
          </w:p>
          <w:p w14:paraId="302447D8" w14:textId="77777777" w:rsidR="00593C7E" w:rsidRPr="00C005F0" w:rsidRDefault="00593C7E" w:rsidP="00593C7E">
            <w:pPr>
              <w:snapToGrid w:val="0"/>
              <w:rPr>
                <w:rFonts w:cs="Arial"/>
                <w:lang w:val="sr-Cyrl-CS"/>
              </w:rPr>
            </w:pPr>
            <w:r w:rsidRPr="00C005F0">
              <w:rPr>
                <w:rFonts w:cs="Arial"/>
                <w:lang w:val="sr-Latn-CS"/>
              </w:rPr>
              <w:t xml:space="preserve">- </w:t>
            </w:r>
            <w:r w:rsidRPr="00C005F0">
              <w:rPr>
                <w:rFonts w:cs="Arial"/>
                <w:lang w:val="sr-Cyrl-CS"/>
              </w:rPr>
              <w:t xml:space="preserve"> Документ о обиму акредитације лабораторије у коме је наведена активност и референтне методе испитивања из предмета</w:t>
            </w:r>
            <w:r w:rsidRPr="00C005F0">
              <w:rPr>
                <w:rFonts w:cs="Arial"/>
                <w:lang w:val="sr-Latn-RS"/>
              </w:rPr>
              <w:t xml:space="preserve">  </w:t>
            </w:r>
            <w:r w:rsidRPr="00C005F0">
              <w:rPr>
                <w:rFonts w:cs="Arial"/>
                <w:lang w:val="sr-Cyrl-CS"/>
              </w:rPr>
              <w:t xml:space="preserve">набавке </w:t>
            </w:r>
          </w:p>
          <w:p w14:paraId="2293DE03" w14:textId="1DB8DF9A" w:rsidR="004032D0" w:rsidRPr="00C005F0" w:rsidRDefault="004032D0" w:rsidP="004032D0">
            <w:pPr>
              <w:tabs>
                <w:tab w:val="left" w:pos="520"/>
              </w:tabs>
              <w:snapToGrid w:val="0"/>
              <w:spacing w:after="200" w:line="276" w:lineRule="auto"/>
              <w:contextualSpacing/>
              <w:rPr>
                <w:rFonts w:eastAsia="Calibri" w:cs="Arial"/>
                <w:lang w:val="sr-Cyrl-BA"/>
              </w:rPr>
            </w:pPr>
            <w:r w:rsidRPr="00C005F0">
              <w:rPr>
                <w:rFonts w:eastAsia="Calibri" w:cs="Arial"/>
                <w:lang w:val="sr-Cyrl-RS"/>
              </w:rPr>
              <w:t xml:space="preserve">- Фотокопија сертификата о успостављеном систему квалитета по захтевима стандарда </w:t>
            </w:r>
            <w:r w:rsidRPr="00C005F0">
              <w:rPr>
                <w:rFonts w:cs="Arial"/>
                <w:noProof/>
                <w:lang w:val="sr-Cyrl-CS"/>
              </w:rPr>
              <w:t>ИСО 9001, ИСО 14001, ОХСАС 18001</w:t>
            </w:r>
          </w:p>
          <w:p w14:paraId="3A13BF04" w14:textId="77777777" w:rsidR="004032D0" w:rsidRPr="00C005F0" w:rsidRDefault="004032D0" w:rsidP="00593C7E">
            <w:pPr>
              <w:snapToGrid w:val="0"/>
              <w:rPr>
                <w:rFonts w:cs="Arial"/>
                <w:lang w:val="sr-Cyrl-CS"/>
              </w:rPr>
            </w:pPr>
          </w:p>
          <w:p w14:paraId="634F2DE1" w14:textId="5142A128" w:rsidR="0087093D" w:rsidRPr="00C005F0" w:rsidRDefault="0087093D" w:rsidP="00593C7E">
            <w:pPr>
              <w:autoSpaceDE w:val="0"/>
              <w:autoSpaceDN w:val="0"/>
              <w:adjustRightInd w:val="0"/>
              <w:spacing w:before="0"/>
              <w:rPr>
                <w:rFonts w:cs="Arial"/>
                <w:bCs/>
                <w:lang w:val="sr-Cyrl-RS"/>
              </w:rPr>
            </w:pPr>
          </w:p>
        </w:tc>
      </w:tr>
      <w:tr w:rsidR="00C005F0" w:rsidRPr="00C005F0" w14:paraId="44A8FAF3" w14:textId="77777777" w:rsidTr="0067480A">
        <w:trPr>
          <w:trHeight w:val="2734"/>
          <w:jc w:val="center"/>
        </w:trPr>
        <w:tc>
          <w:tcPr>
            <w:tcW w:w="729" w:type="dxa"/>
            <w:vAlign w:val="center"/>
          </w:tcPr>
          <w:p w14:paraId="27C02EE0" w14:textId="6287A8D9" w:rsidR="00F13ABD" w:rsidRPr="00C005F0" w:rsidRDefault="00F13ABD" w:rsidP="00F13ABD">
            <w:pPr>
              <w:jc w:val="center"/>
              <w:rPr>
                <w:rFonts w:cs="Arial"/>
                <w:lang w:val="sr-Cyrl-RS"/>
              </w:rPr>
            </w:pPr>
            <w:r w:rsidRPr="00C005F0">
              <w:rPr>
                <w:rFonts w:cs="Arial"/>
                <w:lang w:val="sr-Cyrl-RS"/>
              </w:rPr>
              <w:lastRenderedPageBreak/>
              <w:t>7</w:t>
            </w:r>
          </w:p>
        </w:tc>
        <w:tc>
          <w:tcPr>
            <w:tcW w:w="8430" w:type="dxa"/>
          </w:tcPr>
          <w:p w14:paraId="1667D4E3" w14:textId="77777777" w:rsidR="00F13ABD" w:rsidRPr="00C005F0" w:rsidRDefault="00F13ABD" w:rsidP="00F13ABD">
            <w:pPr>
              <w:autoSpaceDE w:val="0"/>
              <w:autoSpaceDN w:val="0"/>
              <w:adjustRightInd w:val="0"/>
              <w:rPr>
                <w:rFonts w:cs="Arial"/>
                <w:b/>
                <w:u w:val="single"/>
                <w:lang w:val="ru-RU"/>
              </w:rPr>
            </w:pPr>
            <w:r w:rsidRPr="00C005F0">
              <w:rPr>
                <w:rFonts w:cs="Arial"/>
                <w:b/>
                <w:u w:val="single"/>
                <w:lang w:val="ru-RU"/>
              </w:rPr>
              <w:t>Услов:</w:t>
            </w:r>
          </w:p>
          <w:p w14:paraId="285EBE44" w14:textId="0DEB5CF9" w:rsidR="00F13ABD" w:rsidRPr="00C005F0" w:rsidRDefault="00F13ABD" w:rsidP="00F13ABD">
            <w:pPr>
              <w:rPr>
                <w:rFonts w:cs="Arial"/>
                <w:b/>
                <w:lang w:val="ru-RU"/>
              </w:rPr>
            </w:pPr>
            <w:r w:rsidRPr="00C005F0">
              <w:rPr>
                <w:rFonts w:cs="Arial"/>
                <w:b/>
                <w:lang w:val="ru-RU"/>
              </w:rPr>
              <w:t>Кадровски  капацитет за партију 1</w:t>
            </w:r>
          </w:p>
          <w:p w14:paraId="55B5FA36" w14:textId="77777777" w:rsidR="00F13ABD" w:rsidRPr="00C005F0" w:rsidRDefault="00F13ABD" w:rsidP="00F13ABD">
            <w:pPr>
              <w:autoSpaceDE w:val="0"/>
              <w:autoSpaceDN w:val="0"/>
              <w:adjustRightInd w:val="0"/>
              <w:spacing w:before="0"/>
              <w:rPr>
                <w:rFonts w:cs="Arial"/>
                <w:lang w:val="sr-Cyrl-CS"/>
              </w:rPr>
            </w:pPr>
            <w:r w:rsidRPr="00C005F0">
              <w:rPr>
                <w:rFonts w:cs="Arial"/>
                <w:lang w:val="ru-RU"/>
              </w:rPr>
              <w:t xml:space="preserve">Понуђач располаже довољним кадровским капацитетом ако, </w:t>
            </w:r>
            <w:r w:rsidRPr="00C005F0">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14CDCB5" w14:textId="77777777" w:rsidR="00F13ABD" w:rsidRPr="00C005F0" w:rsidRDefault="00F13ABD" w:rsidP="00F13ABD">
            <w:pPr>
              <w:autoSpaceDE w:val="0"/>
              <w:autoSpaceDN w:val="0"/>
              <w:adjustRightInd w:val="0"/>
              <w:spacing w:before="0"/>
              <w:rPr>
                <w:rFonts w:cs="Arial"/>
                <w:lang w:val="sr-Cyrl-CS"/>
              </w:rPr>
            </w:pPr>
          </w:p>
          <w:p w14:paraId="73C9F2DD" w14:textId="40936B8B" w:rsidR="00F13ABD" w:rsidRPr="00C005F0" w:rsidRDefault="00F13ABD" w:rsidP="00F13ABD">
            <w:pPr>
              <w:autoSpaceDE w:val="0"/>
              <w:autoSpaceDN w:val="0"/>
              <w:adjustRightInd w:val="0"/>
              <w:rPr>
                <w:rFonts w:cs="Arial"/>
                <w:lang w:val="ru-RU"/>
              </w:rPr>
            </w:pPr>
            <w:r w:rsidRPr="00C005F0">
              <w:rPr>
                <w:rFonts w:cs="Arial"/>
                <w:lang w:val="ru-RU"/>
              </w:rPr>
              <w:t>- најмање 1 дипломирана инжењера машинске струке</w:t>
            </w:r>
          </w:p>
          <w:p w14:paraId="2577033F" w14:textId="77777777" w:rsidR="00F13ABD" w:rsidRPr="00C005F0" w:rsidRDefault="00F13ABD" w:rsidP="00F13ABD">
            <w:pPr>
              <w:autoSpaceDE w:val="0"/>
              <w:autoSpaceDN w:val="0"/>
              <w:adjustRightInd w:val="0"/>
              <w:rPr>
                <w:rFonts w:cs="Arial"/>
                <w:lang w:val="ru-RU"/>
              </w:rPr>
            </w:pPr>
            <w:r w:rsidRPr="00C005F0">
              <w:rPr>
                <w:rFonts w:cs="Arial"/>
                <w:lang w:val="ru-RU"/>
              </w:rPr>
              <w:t>- најмање 1 инжењера електро струке</w:t>
            </w:r>
          </w:p>
          <w:p w14:paraId="61C43E35" w14:textId="77777777" w:rsidR="00F13ABD" w:rsidRPr="00C005F0" w:rsidRDefault="00F13ABD" w:rsidP="00F13ABD">
            <w:pPr>
              <w:autoSpaceDE w:val="0"/>
              <w:autoSpaceDN w:val="0"/>
              <w:adjustRightInd w:val="0"/>
              <w:rPr>
                <w:rFonts w:cs="Arial"/>
                <w:lang w:val="ru-RU"/>
              </w:rPr>
            </w:pPr>
            <w:r w:rsidRPr="00C005F0">
              <w:rPr>
                <w:rFonts w:cs="Arial"/>
                <w:lang w:val="ru-RU"/>
              </w:rPr>
              <w:t xml:space="preserve">- најмање 1 извршилац-радник/сервисер са минимум </w:t>
            </w:r>
            <w:r w:rsidRPr="00C005F0">
              <w:rPr>
                <w:rFonts w:cs="Arial"/>
                <w:lang w:val="sr-Latn-RS"/>
              </w:rPr>
              <w:t>III</w:t>
            </w:r>
            <w:r w:rsidRPr="00C005F0">
              <w:rPr>
                <w:rFonts w:cs="Arial"/>
                <w:lang w:val="sr-Cyrl-RS"/>
              </w:rPr>
              <w:t xml:space="preserve"> ССС машинске или електро струке</w:t>
            </w:r>
            <w:r w:rsidRPr="00C005F0">
              <w:rPr>
                <w:rFonts w:cs="Arial"/>
                <w:lang w:val="ru-RU"/>
              </w:rPr>
              <w:t xml:space="preserve"> </w:t>
            </w:r>
          </w:p>
          <w:p w14:paraId="393B39BA" w14:textId="77777777" w:rsidR="00F13ABD" w:rsidRPr="00C005F0" w:rsidRDefault="00F13ABD" w:rsidP="00F13ABD">
            <w:pPr>
              <w:pStyle w:val="ListParagraph"/>
              <w:tabs>
                <w:tab w:val="left" w:pos="2955"/>
              </w:tabs>
              <w:spacing w:before="0" w:after="0" w:line="240" w:lineRule="auto"/>
              <w:ind w:left="630"/>
              <w:jc w:val="left"/>
              <w:rPr>
                <w:rFonts w:ascii="Arial" w:hAnsi="Arial" w:cs="Arial"/>
                <w:lang w:val="sr-Latn-RS"/>
              </w:rPr>
            </w:pPr>
          </w:p>
          <w:p w14:paraId="30226C63" w14:textId="77777777" w:rsidR="00F13ABD" w:rsidRPr="00C005F0" w:rsidRDefault="00F13ABD" w:rsidP="00F13ABD">
            <w:pPr>
              <w:autoSpaceDE w:val="0"/>
              <w:autoSpaceDN w:val="0"/>
              <w:adjustRightInd w:val="0"/>
              <w:spacing w:before="0"/>
              <w:ind w:left="360"/>
              <w:rPr>
                <w:rFonts w:cs="Arial"/>
                <w:b/>
                <w:u w:val="single"/>
              </w:rPr>
            </w:pPr>
            <w:r w:rsidRPr="00C005F0">
              <w:rPr>
                <w:rFonts w:cs="Arial"/>
                <w:b/>
                <w:u w:val="single"/>
              </w:rPr>
              <w:t xml:space="preserve">Доказ: </w:t>
            </w:r>
          </w:p>
          <w:p w14:paraId="33A4E74F" w14:textId="77777777" w:rsidR="00F13ABD" w:rsidRPr="00C005F0" w:rsidRDefault="00F13ABD" w:rsidP="00F13ABD">
            <w:pPr>
              <w:numPr>
                <w:ilvl w:val="0"/>
                <w:numId w:val="42"/>
              </w:numPr>
              <w:autoSpaceDE w:val="0"/>
              <w:autoSpaceDN w:val="0"/>
              <w:adjustRightInd w:val="0"/>
              <w:spacing w:before="0"/>
              <w:rPr>
                <w:rFonts w:cs="Arial"/>
                <w:lang w:val="ru-RU"/>
              </w:rPr>
            </w:pPr>
            <w:r w:rsidRPr="00C005F0">
              <w:rPr>
                <w:rFonts w:cs="Arial"/>
                <w:lang w:val="ru-RU"/>
              </w:rPr>
              <w:t xml:space="preserve">Изјава понуђача о кадровском капацитету </w:t>
            </w:r>
            <w:r w:rsidRPr="00C005F0">
              <w:rPr>
                <w:rFonts w:cs="Arial"/>
                <w:lang w:val="sr-Cyrl-CS"/>
              </w:rPr>
              <w:t>– попуњен, потписан и оверен</w:t>
            </w:r>
            <w:r w:rsidRPr="00C005F0">
              <w:rPr>
                <w:rFonts w:cs="Arial"/>
                <w:lang w:val="ru-RU"/>
              </w:rPr>
              <w:t>Образац бр.</w:t>
            </w:r>
            <w:r w:rsidRPr="00C005F0">
              <w:rPr>
                <w:rFonts w:cs="Arial"/>
                <w:lang w:val="sr-Latn-RS"/>
              </w:rPr>
              <w:t>7</w:t>
            </w:r>
            <w:r w:rsidRPr="00C005F0">
              <w:rPr>
                <w:rFonts w:cs="Arial"/>
                <w:lang w:val="sr-Cyrl-CS"/>
              </w:rPr>
              <w:t>из конскурсне документације,</w:t>
            </w:r>
          </w:p>
          <w:p w14:paraId="584A9744" w14:textId="3140AB25" w:rsidR="00F13ABD" w:rsidRPr="00C005F0" w:rsidRDefault="00F13ABD" w:rsidP="00F13ABD">
            <w:pPr>
              <w:numPr>
                <w:ilvl w:val="0"/>
                <w:numId w:val="42"/>
              </w:numPr>
              <w:autoSpaceDE w:val="0"/>
              <w:autoSpaceDN w:val="0"/>
              <w:adjustRightInd w:val="0"/>
              <w:spacing w:before="0"/>
              <w:rPr>
                <w:rFonts w:cs="Arial"/>
                <w:lang w:val="ru-RU"/>
              </w:rPr>
            </w:pPr>
            <w:r w:rsidRPr="00C005F0">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005F0">
              <w:rPr>
                <w:rFonts w:cs="Arial"/>
                <w:lang w:val="sr-Cyrl-CS"/>
              </w:rPr>
              <w:t>Изјави о кадровском капацитету понуђача,</w:t>
            </w:r>
            <w:r w:rsidRPr="00C005F0">
              <w:rPr>
                <w:rFonts w:cs="Arial"/>
                <w:lang w:val="ru-RU"/>
              </w:rPr>
              <w:t xml:space="preserve"> запослени код понуђача – </w:t>
            </w:r>
            <w:r w:rsidRPr="00C005F0">
              <w:rPr>
                <w:rFonts w:eastAsia="Calibri" w:cs="Arial"/>
                <w:lang w:val="ru-RU"/>
              </w:rPr>
              <w:t>за лица у радном односу</w:t>
            </w:r>
            <w:r w:rsidRPr="00C005F0">
              <w:rPr>
                <w:rFonts w:eastAsia="Calibri" w:cs="Arial"/>
                <w:lang w:val="sr-Cyrl-CS"/>
              </w:rPr>
              <w:t>,</w:t>
            </w:r>
          </w:p>
          <w:p w14:paraId="12D30665" w14:textId="2BC70A85" w:rsidR="00F13ABD" w:rsidRPr="00C005F0" w:rsidRDefault="00F13ABD" w:rsidP="00F13ABD">
            <w:pPr>
              <w:pStyle w:val="ListParagraph"/>
              <w:numPr>
                <w:ilvl w:val="0"/>
                <w:numId w:val="42"/>
              </w:numPr>
              <w:autoSpaceDE w:val="0"/>
              <w:autoSpaceDN w:val="0"/>
              <w:adjustRightInd w:val="0"/>
              <w:rPr>
                <w:rFonts w:ascii="Arial" w:hAnsi="Arial" w:cs="Arial"/>
                <w:b/>
                <w:u w:val="single"/>
                <w:lang w:val="ru-RU"/>
              </w:rPr>
            </w:pPr>
            <w:r w:rsidRPr="00C005F0">
              <w:rPr>
                <w:rFonts w:ascii="Arial" w:hAnsi="Arial" w:cs="Arial"/>
                <w:lang w:val="sr-Latn-CS"/>
              </w:rPr>
              <w:t xml:space="preserve">Фотокопија </w:t>
            </w:r>
            <w:r w:rsidRPr="00C005F0">
              <w:rPr>
                <w:rFonts w:ascii="Arial" w:hAnsi="Arial" w:cs="Arial"/>
                <w:lang w:val="sr-Cyrl-CS"/>
              </w:rPr>
              <w:t xml:space="preserve">важећег </w:t>
            </w:r>
            <w:r w:rsidRPr="00C005F0">
              <w:rPr>
                <w:rFonts w:ascii="Arial" w:hAnsi="Arial" w:cs="Arial"/>
                <w:lang w:val="sr-Latn-CS"/>
              </w:rPr>
              <w:t>уговора о ангажовању (за лица ангажована ван радног односа)</w:t>
            </w:r>
            <w:r w:rsidRPr="00C005F0">
              <w:rPr>
                <w:rFonts w:ascii="Arial" w:hAnsi="Arial" w:cs="Arial"/>
                <w:lang w:val="sr-Cyrl-CS"/>
              </w:rPr>
              <w:t>.</w:t>
            </w:r>
          </w:p>
        </w:tc>
      </w:tr>
      <w:tr w:rsidR="00C005F0" w:rsidRPr="00C005F0" w14:paraId="6873D789" w14:textId="77777777" w:rsidTr="0067480A">
        <w:trPr>
          <w:trHeight w:val="2734"/>
          <w:jc w:val="center"/>
        </w:trPr>
        <w:tc>
          <w:tcPr>
            <w:tcW w:w="729" w:type="dxa"/>
            <w:vAlign w:val="center"/>
          </w:tcPr>
          <w:p w14:paraId="2B0D7AD6" w14:textId="18F26F01" w:rsidR="00F13ABD" w:rsidRPr="00C005F0" w:rsidRDefault="00F13ABD" w:rsidP="00F13ABD">
            <w:pPr>
              <w:jc w:val="center"/>
              <w:rPr>
                <w:rFonts w:cs="Arial"/>
                <w:lang w:val="sr-Cyrl-RS"/>
              </w:rPr>
            </w:pPr>
            <w:r w:rsidRPr="00C005F0">
              <w:rPr>
                <w:rFonts w:cs="Arial"/>
                <w:lang w:val="sr-Cyrl-RS"/>
              </w:rPr>
              <w:t>7.1</w:t>
            </w:r>
          </w:p>
        </w:tc>
        <w:tc>
          <w:tcPr>
            <w:tcW w:w="8430" w:type="dxa"/>
          </w:tcPr>
          <w:p w14:paraId="67DB005D" w14:textId="77777777" w:rsidR="00F13ABD" w:rsidRPr="00C005F0" w:rsidRDefault="00F13ABD" w:rsidP="00F13ABD">
            <w:pPr>
              <w:autoSpaceDE w:val="0"/>
              <w:autoSpaceDN w:val="0"/>
              <w:adjustRightInd w:val="0"/>
              <w:rPr>
                <w:rFonts w:cs="Arial"/>
                <w:b/>
                <w:u w:val="single"/>
                <w:lang w:val="ru-RU"/>
              </w:rPr>
            </w:pPr>
            <w:r w:rsidRPr="00C005F0">
              <w:rPr>
                <w:rFonts w:cs="Arial"/>
                <w:b/>
                <w:u w:val="single"/>
                <w:lang w:val="ru-RU"/>
              </w:rPr>
              <w:t>Услов:</w:t>
            </w:r>
          </w:p>
          <w:p w14:paraId="57A9E01A" w14:textId="03666047" w:rsidR="00F13ABD" w:rsidRPr="00C005F0" w:rsidRDefault="00F13ABD" w:rsidP="00F13ABD">
            <w:pPr>
              <w:rPr>
                <w:rFonts w:cs="Arial"/>
                <w:b/>
                <w:lang w:val="ru-RU"/>
              </w:rPr>
            </w:pPr>
            <w:r w:rsidRPr="00C005F0">
              <w:rPr>
                <w:rFonts w:cs="Arial"/>
                <w:b/>
                <w:lang w:val="ru-RU"/>
              </w:rPr>
              <w:t>Кадровски  капацитет за партију 2</w:t>
            </w:r>
          </w:p>
          <w:p w14:paraId="2B072A00" w14:textId="77777777" w:rsidR="00F13ABD" w:rsidRPr="00C005F0" w:rsidRDefault="00F13ABD" w:rsidP="00F13ABD">
            <w:pPr>
              <w:autoSpaceDE w:val="0"/>
              <w:autoSpaceDN w:val="0"/>
              <w:adjustRightInd w:val="0"/>
              <w:spacing w:before="0"/>
              <w:rPr>
                <w:rFonts w:cs="Arial"/>
                <w:lang w:val="sr-Cyrl-CS"/>
              </w:rPr>
            </w:pPr>
            <w:r w:rsidRPr="00C005F0">
              <w:rPr>
                <w:rFonts w:cs="Arial"/>
                <w:lang w:val="ru-RU"/>
              </w:rPr>
              <w:t xml:space="preserve">Понуђач располаже довољним кадровским капацитетом ако, </w:t>
            </w:r>
            <w:r w:rsidRPr="00C005F0">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4CE312B3" w14:textId="77777777" w:rsidR="00F13ABD" w:rsidRPr="00C005F0" w:rsidRDefault="00F13ABD" w:rsidP="00F13ABD">
            <w:pPr>
              <w:autoSpaceDE w:val="0"/>
              <w:autoSpaceDN w:val="0"/>
              <w:adjustRightInd w:val="0"/>
              <w:spacing w:before="0"/>
              <w:rPr>
                <w:rFonts w:cs="Arial"/>
                <w:lang w:val="sr-Cyrl-CS"/>
              </w:rPr>
            </w:pPr>
          </w:p>
          <w:p w14:paraId="38338610" w14:textId="52B6D2C4" w:rsidR="00F13ABD" w:rsidRPr="00C005F0" w:rsidRDefault="00F13ABD" w:rsidP="00F13ABD">
            <w:pPr>
              <w:autoSpaceDE w:val="0"/>
              <w:autoSpaceDN w:val="0"/>
              <w:adjustRightInd w:val="0"/>
              <w:rPr>
                <w:rFonts w:cs="Arial"/>
                <w:lang w:val="ru-RU"/>
              </w:rPr>
            </w:pPr>
            <w:r w:rsidRPr="00C005F0">
              <w:rPr>
                <w:rFonts w:cs="Arial"/>
                <w:lang w:val="ru-RU"/>
              </w:rPr>
              <w:t>- најмање 1 програмер</w:t>
            </w:r>
          </w:p>
          <w:p w14:paraId="2BAAE736" w14:textId="77777777" w:rsidR="00F13ABD" w:rsidRPr="00C005F0" w:rsidRDefault="00F13ABD" w:rsidP="00F13ABD">
            <w:pPr>
              <w:pStyle w:val="ListParagraph"/>
              <w:tabs>
                <w:tab w:val="left" w:pos="2955"/>
              </w:tabs>
              <w:spacing w:before="0" w:after="0" w:line="240" w:lineRule="auto"/>
              <w:ind w:left="630"/>
              <w:jc w:val="left"/>
              <w:rPr>
                <w:rFonts w:ascii="Arial" w:hAnsi="Arial" w:cs="Arial"/>
                <w:lang w:val="sr-Latn-RS"/>
              </w:rPr>
            </w:pPr>
          </w:p>
          <w:p w14:paraId="5674BC76" w14:textId="77777777" w:rsidR="00F13ABD" w:rsidRPr="00C005F0" w:rsidRDefault="00F13ABD" w:rsidP="00F13ABD">
            <w:pPr>
              <w:autoSpaceDE w:val="0"/>
              <w:autoSpaceDN w:val="0"/>
              <w:adjustRightInd w:val="0"/>
              <w:spacing w:before="0"/>
              <w:ind w:left="360"/>
              <w:rPr>
                <w:rFonts w:cs="Arial"/>
                <w:b/>
                <w:u w:val="single"/>
              </w:rPr>
            </w:pPr>
            <w:r w:rsidRPr="00C005F0">
              <w:rPr>
                <w:rFonts w:cs="Arial"/>
                <w:b/>
                <w:u w:val="single"/>
              </w:rPr>
              <w:t xml:space="preserve">Доказ: </w:t>
            </w:r>
          </w:p>
          <w:p w14:paraId="576EDD66" w14:textId="4AC0910E" w:rsidR="00F13ABD" w:rsidRPr="00C005F0" w:rsidRDefault="00F13ABD" w:rsidP="00F13ABD">
            <w:pPr>
              <w:autoSpaceDE w:val="0"/>
              <w:autoSpaceDN w:val="0"/>
              <w:adjustRightInd w:val="0"/>
              <w:spacing w:before="0"/>
              <w:rPr>
                <w:rFonts w:cs="Arial"/>
                <w:lang w:val="ru-RU"/>
              </w:rPr>
            </w:pPr>
            <w:r w:rsidRPr="00C005F0">
              <w:rPr>
                <w:rFonts w:cs="Arial"/>
                <w:b/>
                <w:lang w:val="ru-RU"/>
              </w:rPr>
              <w:t>1</w:t>
            </w:r>
            <w:r w:rsidRPr="00C005F0">
              <w:rPr>
                <w:rFonts w:cs="Arial"/>
                <w:lang w:val="ru-RU"/>
              </w:rPr>
              <w:t xml:space="preserve">.Изјава понуђача о кадровском капацитету </w:t>
            </w:r>
            <w:r w:rsidRPr="00C005F0">
              <w:rPr>
                <w:rFonts w:cs="Arial"/>
                <w:lang w:val="sr-Cyrl-CS"/>
              </w:rPr>
              <w:t>– попуњен, потписан и оверен</w:t>
            </w:r>
            <w:r w:rsidRPr="00C005F0">
              <w:rPr>
                <w:rFonts w:cs="Arial"/>
                <w:lang w:val="ru-RU"/>
              </w:rPr>
              <w:t>Образац бр.</w:t>
            </w:r>
            <w:r w:rsidRPr="00C005F0">
              <w:rPr>
                <w:rFonts w:cs="Arial"/>
                <w:lang w:val="sr-Latn-RS"/>
              </w:rPr>
              <w:t>7</w:t>
            </w:r>
            <w:r w:rsidRPr="00C005F0">
              <w:rPr>
                <w:rFonts w:cs="Arial"/>
                <w:lang w:val="sr-Cyrl-CS"/>
              </w:rPr>
              <w:t>из конскурсне документације,</w:t>
            </w:r>
          </w:p>
          <w:p w14:paraId="5330666C" w14:textId="5889967C" w:rsidR="00F13ABD" w:rsidRPr="00C005F0" w:rsidRDefault="00F13ABD" w:rsidP="00F13ABD">
            <w:pPr>
              <w:autoSpaceDE w:val="0"/>
              <w:autoSpaceDN w:val="0"/>
              <w:adjustRightInd w:val="0"/>
              <w:spacing w:before="0"/>
              <w:rPr>
                <w:rFonts w:cs="Arial"/>
                <w:lang w:val="ru-RU"/>
              </w:rPr>
            </w:pPr>
            <w:r w:rsidRPr="00C005F0">
              <w:rPr>
                <w:rFonts w:cs="Arial"/>
                <w:b/>
                <w:lang w:val="ru-RU"/>
              </w:rPr>
              <w:lastRenderedPageBreak/>
              <w:t>2</w:t>
            </w:r>
            <w:r w:rsidRPr="00C005F0">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005F0">
              <w:rPr>
                <w:rFonts w:cs="Arial"/>
                <w:lang w:val="sr-Cyrl-CS"/>
              </w:rPr>
              <w:t>Изјави о кадровском капацитету понуђача,</w:t>
            </w:r>
            <w:r w:rsidRPr="00C005F0">
              <w:rPr>
                <w:rFonts w:cs="Arial"/>
                <w:lang w:val="ru-RU"/>
              </w:rPr>
              <w:t xml:space="preserve"> запослени код понуђача – </w:t>
            </w:r>
            <w:r w:rsidRPr="00C005F0">
              <w:rPr>
                <w:rFonts w:eastAsia="Calibri" w:cs="Arial"/>
                <w:lang w:val="ru-RU"/>
              </w:rPr>
              <w:t>за лица у радном односу</w:t>
            </w:r>
            <w:r w:rsidRPr="00C005F0">
              <w:rPr>
                <w:rFonts w:eastAsia="Calibri" w:cs="Arial"/>
                <w:lang w:val="sr-Cyrl-CS"/>
              </w:rPr>
              <w:t>,</w:t>
            </w:r>
          </w:p>
          <w:p w14:paraId="3F2E25FB" w14:textId="315EE911" w:rsidR="00F13ABD" w:rsidRPr="00C005F0" w:rsidRDefault="00F13ABD" w:rsidP="00F13ABD">
            <w:pPr>
              <w:autoSpaceDE w:val="0"/>
              <w:autoSpaceDN w:val="0"/>
              <w:adjustRightInd w:val="0"/>
              <w:rPr>
                <w:rFonts w:cs="Arial"/>
                <w:b/>
                <w:u w:val="single"/>
                <w:lang w:val="ru-RU"/>
              </w:rPr>
            </w:pPr>
            <w:r w:rsidRPr="00C005F0">
              <w:rPr>
                <w:rFonts w:cs="Arial"/>
                <w:b/>
                <w:lang w:val="sr-Cyrl-RS"/>
              </w:rPr>
              <w:t>3</w:t>
            </w:r>
            <w:r w:rsidRPr="00C005F0">
              <w:rPr>
                <w:rFonts w:cs="Arial"/>
                <w:lang w:val="sr-Cyrl-RS"/>
              </w:rPr>
              <w:t>.</w:t>
            </w:r>
            <w:r w:rsidRPr="00C005F0">
              <w:rPr>
                <w:rFonts w:cs="Arial"/>
                <w:lang w:val="sr-Latn-CS"/>
              </w:rPr>
              <w:t xml:space="preserve">Фотокопија </w:t>
            </w:r>
            <w:r w:rsidRPr="00C005F0">
              <w:rPr>
                <w:rFonts w:cs="Arial"/>
                <w:lang w:val="sr-Cyrl-CS"/>
              </w:rPr>
              <w:t xml:space="preserve">важећег </w:t>
            </w:r>
            <w:r w:rsidRPr="00C005F0">
              <w:rPr>
                <w:rFonts w:cs="Arial"/>
                <w:lang w:val="sr-Latn-CS"/>
              </w:rPr>
              <w:t>уговора о ангажовању (за лица ангажована ван радног односа)</w:t>
            </w:r>
            <w:r w:rsidRPr="00C005F0">
              <w:rPr>
                <w:rFonts w:cs="Arial"/>
                <w:lang w:val="sr-Cyrl-CS"/>
              </w:rPr>
              <w:t>.</w:t>
            </w:r>
          </w:p>
        </w:tc>
      </w:tr>
    </w:tbl>
    <w:p w14:paraId="50F2C9B8" w14:textId="77777777" w:rsidR="00CA15F0" w:rsidRPr="00C005F0" w:rsidRDefault="00CA15F0" w:rsidP="00FE4A70">
      <w:pPr>
        <w:spacing w:before="0"/>
        <w:rPr>
          <w:rFonts w:cs="Arial"/>
          <w:lang w:val="sr-Latn-RS" w:eastAsia="zh-CN"/>
        </w:rPr>
      </w:pPr>
    </w:p>
    <w:p w14:paraId="006E86FB" w14:textId="629609AE" w:rsidR="00593C7E" w:rsidRPr="00C005F0" w:rsidRDefault="00593C7E" w:rsidP="00593C7E">
      <w:pPr>
        <w:spacing w:before="0"/>
        <w:rPr>
          <w:rFonts w:cs="Arial"/>
          <w:lang w:val="ru-RU" w:eastAsia="zh-CN"/>
        </w:rPr>
      </w:pPr>
      <w:r w:rsidRPr="00C005F0">
        <w:rPr>
          <w:rFonts w:cs="Arial"/>
          <w:lang w:val="ru-RU" w:eastAsia="zh-CN"/>
        </w:rPr>
        <w:t xml:space="preserve">Понуда понуђача који не докаже да испуњава наведене обавезне </w:t>
      </w:r>
      <w:r w:rsidRPr="00C005F0">
        <w:rPr>
          <w:rFonts w:cs="Arial"/>
          <w:lang w:val="sr-Cyrl-CS" w:eastAsia="zh-CN"/>
        </w:rPr>
        <w:t xml:space="preserve">и додатне </w:t>
      </w:r>
      <w:r w:rsidRPr="00C005F0">
        <w:rPr>
          <w:rFonts w:cs="Arial"/>
          <w:lang w:val="ru-RU" w:eastAsia="zh-CN"/>
        </w:rPr>
        <w:t>услове из тачака 1. До</w:t>
      </w:r>
      <w:r w:rsidRPr="00C005F0">
        <w:rPr>
          <w:rFonts w:cs="Arial"/>
          <w:lang w:val="sr-Cyrl-RS" w:eastAsia="zh-CN"/>
        </w:rPr>
        <w:t xml:space="preserve"> </w:t>
      </w:r>
      <w:r w:rsidR="00F13ABD" w:rsidRPr="00C005F0">
        <w:rPr>
          <w:rFonts w:cs="Arial"/>
          <w:lang w:val="sr-Cyrl-RS" w:eastAsia="zh-CN"/>
        </w:rPr>
        <w:t>7</w:t>
      </w:r>
      <w:r w:rsidRPr="00C005F0">
        <w:rPr>
          <w:rFonts w:cs="Arial"/>
          <w:lang w:val="sr-Cyrl-RS" w:eastAsia="zh-CN"/>
        </w:rPr>
        <w:t>.</w:t>
      </w:r>
      <w:r w:rsidRPr="00C005F0">
        <w:rPr>
          <w:rFonts w:cs="Arial"/>
          <w:lang w:val="ru-RU" w:eastAsia="zh-CN"/>
        </w:rPr>
        <w:t xml:space="preserve"> овог обрасца, биће одбијена као неприхватљива.</w:t>
      </w:r>
    </w:p>
    <w:p w14:paraId="2B3CF465" w14:textId="77777777" w:rsidR="00593C7E" w:rsidRPr="00C005F0" w:rsidRDefault="00593C7E" w:rsidP="00593C7E">
      <w:pPr>
        <w:rPr>
          <w:rFonts w:cs="Arial"/>
          <w:lang w:val="ru-RU"/>
        </w:rPr>
      </w:pPr>
      <w:r w:rsidRPr="00C005F0">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C789CC9" w14:textId="77777777" w:rsidR="00593C7E" w:rsidRPr="00C005F0" w:rsidRDefault="00593C7E" w:rsidP="00593C7E">
      <w:pPr>
        <w:rPr>
          <w:rFonts w:cs="Arial"/>
        </w:rPr>
      </w:pPr>
      <w:r w:rsidRPr="00C005F0">
        <w:rPr>
          <w:rFonts w:cs="Arial"/>
        </w:rPr>
        <w:t xml:space="preserve">Доказ из члана 75.став 1.тачка 5) </w:t>
      </w:r>
      <w:r w:rsidRPr="00C005F0">
        <w:rPr>
          <w:rFonts w:cs="Arial"/>
          <w:lang w:val="sr-Cyrl-RS"/>
        </w:rPr>
        <w:t xml:space="preserve">Закона </w:t>
      </w:r>
      <w:r w:rsidRPr="00C005F0">
        <w:rPr>
          <w:rFonts w:cs="Arial"/>
        </w:rPr>
        <w:t>доставља се за део набавке који ће се вршити преко подизвођача.</w:t>
      </w:r>
    </w:p>
    <w:p w14:paraId="1A23A50C" w14:textId="77777777" w:rsidR="00593C7E" w:rsidRPr="00C005F0" w:rsidRDefault="00593C7E" w:rsidP="00593C7E">
      <w:pPr>
        <w:rPr>
          <w:rFonts w:cs="Arial"/>
          <w:lang w:val="ru-RU"/>
        </w:rPr>
      </w:pPr>
    </w:p>
    <w:p w14:paraId="647F8D4E" w14:textId="77777777" w:rsidR="00593C7E" w:rsidRPr="00C005F0" w:rsidRDefault="00593C7E" w:rsidP="00593C7E">
      <w:pPr>
        <w:spacing w:before="0"/>
        <w:rPr>
          <w:rFonts w:cs="Arial"/>
          <w:lang w:val="ru-RU" w:eastAsia="zh-CN"/>
        </w:rPr>
      </w:pPr>
      <w:r w:rsidRPr="00C005F0">
        <w:rPr>
          <w:rFonts w:cs="Arial"/>
          <w:lang w:val="sr-Cyrl-RS" w:eastAsia="zh-CN"/>
        </w:rPr>
        <w:t xml:space="preserve">2. </w:t>
      </w:r>
      <w:r w:rsidRPr="00C005F0">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C5CE246" w14:textId="77777777" w:rsidR="00593C7E" w:rsidRPr="00C005F0" w:rsidRDefault="00593C7E" w:rsidP="00593C7E">
      <w:pPr>
        <w:spacing w:before="150" w:after="150" w:line="210" w:lineRule="atLeast"/>
        <w:rPr>
          <w:rFonts w:cs="Arial"/>
        </w:rPr>
      </w:pPr>
      <w:r w:rsidRPr="00C005F0">
        <w:rPr>
          <w:rFonts w:cs="Arial"/>
        </w:rPr>
        <w:t xml:space="preserve">Услов из члана 75. став 1. тачка 5) </w:t>
      </w:r>
      <w:r w:rsidRPr="00C005F0">
        <w:rPr>
          <w:rFonts w:cs="Arial"/>
          <w:lang w:val="sr-Cyrl-RS"/>
        </w:rPr>
        <w:t>ЗЈН-а односно услов наведен под редним бројем 5. овог документа</w:t>
      </w:r>
      <w:r w:rsidRPr="00C005F0">
        <w:rPr>
          <w:rFonts w:cs="Arial"/>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62615159" w14:textId="77777777" w:rsidR="00593C7E" w:rsidRPr="00C005F0" w:rsidRDefault="00593C7E" w:rsidP="00593C7E">
      <w:pPr>
        <w:spacing w:before="0"/>
        <w:rPr>
          <w:rFonts w:cs="Arial"/>
          <w:lang w:val="ru-RU" w:eastAsia="zh-CN"/>
        </w:rPr>
      </w:pPr>
    </w:p>
    <w:p w14:paraId="4A7AACD5" w14:textId="77777777" w:rsidR="00593C7E" w:rsidRPr="00C005F0" w:rsidRDefault="00593C7E" w:rsidP="00593C7E">
      <w:pPr>
        <w:spacing w:before="0"/>
        <w:rPr>
          <w:rFonts w:cs="Arial"/>
          <w:lang w:val="ru-RU" w:eastAsia="zh-CN"/>
        </w:rPr>
      </w:pPr>
      <w:r w:rsidRPr="00C005F0">
        <w:rPr>
          <w:rFonts w:cs="Arial"/>
          <w:lang w:val="sr-Cyrl-RS" w:eastAsia="zh-CN"/>
        </w:rPr>
        <w:t xml:space="preserve">3. </w:t>
      </w:r>
      <w:r w:rsidRPr="00C005F0">
        <w:rPr>
          <w:rFonts w:cs="Arial"/>
          <w:lang w:val="ru-RU" w:eastAsia="zh-CN"/>
        </w:rPr>
        <w:t>Докази о испуњености услова из члана 77. З</w:t>
      </w:r>
      <w:r w:rsidRPr="00C005F0">
        <w:rPr>
          <w:rFonts w:cs="Arial"/>
          <w:lang w:val="sr-Cyrl-RS" w:eastAsia="zh-CN"/>
        </w:rPr>
        <w:t>акона</w:t>
      </w:r>
      <w:r w:rsidRPr="00C005F0">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F4537A0" w14:textId="77777777" w:rsidR="00593C7E" w:rsidRPr="00C005F0" w:rsidRDefault="00593C7E" w:rsidP="00593C7E">
      <w:pPr>
        <w:spacing w:before="0"/>
        <w:rPr>
          <w:rFonts w:cs="Arial"/>
          <w:lang w:val="ru-RU" w:eastAsia="zh-CN"/>
        </w:rPr>
      </w:pPr>
      <w:r w:rsidRPr="00C005F0">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73E391" w14:textId="77777777" w:rsidR="00593C7E" w:rsidRPr="00C005F0" w:rsidRDefault="00593C7E" w:rsidP="00593C7E">
      <w:pPr>
        <w:spacing w:before="0"/>
        <w:rPr>
          <w:rFonts w:cs="Arial"/>
          <w:lang w:val="ru-RU" w:eastAsia="zh-CN"/>
        </w:rPr>
      </w:pPr>
    </w:p>
    <w:p w14:paraId="61EE27D6" w14:textId="77777777" w:rsidR="00593C7E" w:rsidRPr="00C005F0" w:rsidRDefault="00593C7E" w:rsidP="00593C7E">
      <w:pPr>
        <w:spacing w:before="0"/>
        <w:rPr>
          <w:rFonts w:cs="Arial"/>
          <w:lang w:val="sr-Cyrl-RS" w:eastAsia="zh-CN"/>
        </w:rPr>
      </w:pPr>
      <w:r w:rsidRPr="00C005F0">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87B27D2" w14:textId="77777777" w:rsidR="00593C7E" w:rsidRPr="00C005F0" w:rsidRDefault="00593C7E" w:rsidP="00593C7E">
      <w:pPr>
        <w:spacing w:before="0"/>
        <w:rPr>
          <w:rFonts w:cs="Arial"/>
          <w:lang w:val="ru-RU" w:eastAsia="zh-CN"/>
        </w:rPr>
      </w:pPr>
      <w:r w:rsidRPr="00C005F0">
        <w:rPr>
          <w:rFonts w:cs="Arial"/>
          <w:lang w:val="ru-RU" w:eastAsia="zh-CN"/>
        </w:rPr>
        <w:t>На основу члана 79. став 5. З</w:t>
      </w:r>
      <w:r w:rsidRPr="00C005F0">
        <w:rPr>
          <w:rFonts w:cs="Arial"/>
          <w:lang w:val="sr-Cyrl-RS" w:eastAsia="zh-CN"/>
        </w:rPr>
        <w:t>акона</w:t>
      </w:r>
      <w:r w:rsidRPr="00C005F0">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7B3460D" w14:textId="77777777" w:rsidR="00593C7E" w:rsidRPr="00C005F0" w:rsidRDefault="00593C7E" w:rsidP="00593C7E">
      <w:pPr>
        <w:spacing w:before="0"/>
        <w:rPr>
          <w:rFonts w:cs="Arial"/>
          <w:lang w:val="ru-RU" w:eastAsia="zh-CN"/>
        </w:rPr>
      </w:pPr>
    </w:p>
    <w:p w14:paraId="33936BB7" w14:textId="77777777" w:rsidR="00593C7E" w:rsidRPr="00C005F0" w:rsidRDefault="00593C7E" w:rsidP="00593C7E">
      <w:pPr>
        <w:spacing w:before="0"/>
        <w:ind w:firstLine="720"/>
        <w:rPr>
          <w:rFonts w:cs="Arial"/>
          <w:lang w:val="ru-RU" w:eastAsia="zh-CN"/>
        </w:rPr>
      </w:pPr>
      <w:r w:rsidRPr="00C005F0">
        <w:rPr>
          <w:rFonts w:cs="Arial"/>
          <w:lang w:val="ru-RU" w:eastAsia="zh-CN"/>
        </w:rPr>
        <w:t>1)</w:t>
      </w:r>
      <w:r w:rsidRPr="00C005F0">
        <w:rPr>
          <w:rFonts w:cs="Arial"/>
          <w:lang w:val="sr-Cyrl-CS" w:eastAsia="zh-CN"/>
        </w:rPr>
        <w:t xml:space="preserve"> </w:t>
      </w:r>
      <w:r w:rsidRPr="00C005F0">
        <w:rPr>
          <w:rFonts w:cs="Arial"/>
          <w:lang w:val="ru-RU" w:eastAsia="zh-CN"/>
        </w:rPr>
        <w:t>извод из регистра надлежног органа:</w:t>
      </w:r>
    </w:p>
    <w:p w14:paraId="39982339" w14:textId="77777777" w:rsidR="00593C7E" w:rsidRPr="00C005F0" w:rsidRDefault="00593C7E" w:rsidP="00593C7E">
      <w:pPr>
        <w:spacing w:before="0"/>
        <w:ind w:firstLine="720"/>
        <w:rPr>
          <w:rFonts w:cs="Arial"/>
          <w:lang w:val="ru-RU" w:eastAsia="zh-CN"/>
        </w:rPr>
      </w:pPr>
      <w:r w:rsidRPr="00C005F0">
        <w:rPr>
          <w:rFonts w:cs="Arial"/>
          <w:lang w:val="ru-RU" w:eastAsia="zh-CN"/>
        </w:rPr>
        <w:t xml:space="preserve">-извод из регистра АПР: </w:t>
      </w:r>
      <w:hyperlink r:id="rId168" w:history="1">
        <w:r w:rsidRPr="00C005F0">
          <w:rPr>
            <w:rFonts w:cs="Arial"/>
            <w:lang w:eastAsia="zh-CN"/>
          </w:rPr>
          <w:t>www</w:t>
        </w:r>
        <w:r w:rsidRPr="00C005F0">
          <w:rPr>
            <w:rFonts w:cs="Arial"/>
            <w:lang w:val="ru-RU" w:eastAsia="zh-CN"/>
          </w:rPr>
          <w:t>.</w:t>
        </w:r>
        <w:r w:rsidRPr="00C005F0">
          <w:rPr>
            <w:rFonts w:cs="Arial"/>
            <w:lang w:eastAsia="zh-CN"/>
          </w:rPr>
          <w:t>apr</w:t>
        </w:r>
        <w:r w:rsidRPr="00C005F0">
          <w:rPr>
            <w:rFonts w:cs="Arial"/>
            <w:lang w:val="ru-RU" w:eastAsia="zh-CN"/>
          </w:rPr>
          <w:t>.</w:t>
        </w:r>
        <w:r w:rsidRPr="00C005F0">
          <w:rPr>
            <w:rFonts w:cs="Arial"/>
            <w:lang w:eastAsia="zh-CN"/>
          </w:rPr>
          <w:t>gov</w:t>
        </w:r>
        <w:r w:rsidRPr="00C005F0">
          <w:rPr>
            <w:rFonts w:cs="Arial"/>
            <w:lang w:val="ru-RU" w:eastAsia="zh-CN"/>
          </w:rPr>
          <w:t>.</w:t>
        </w:r>
        <w:r w:rsidRPr="00C005F0">
          <w:rPr>
            <w:rFonts w:cs="Arial"/>
            <w:lang w:eastAsia="zh-CN"/>
          </w:rPr>
          <w:t>rs</w:t>
        </w:r>
      </w:hyperlink>
    </w:p>
    <w:p w14:paraId="1C8C1016" w14:textId="77777777" w:rsidR="00593C7E" w:rsidRPr="00C005F0" w:rsidRDefault="00593C7E" w:rsidP="00593C7E">
      <w:pPr>
        <w:spacing w:before="0"/>
        <w:ind w:firstLine="720"/>
        <w:rPr>
          <w:rFonts w:cs="Arial"/>
          <w:lang w:val="sr-Cyrl-RS" w:eastAsia="zh-CN"/>
        </w:rPr>
      </w:pPr>
      <w:r w:rsidRPr="00C005F0">
        <w:rPr>
          <w:rFonts w:cs="Arial"/>
          <w:lang w:val="ru-RU" w:eastAsia="zh-CN"/>
        </w:rPr>
        <w:lastRenderedPageBreak/>
        <w:t>2)</w:t>
      </w:r>
      <w:r w:rsidRPr="00C005F0">
        <w:rPr>
          <w:rFonts w:cs="Arial"/>
          <w:lang w:val="sr-Cyrl-CS" w:eastAsia="zh-CN"/>
        </w:rPr>
        <w:t xml:space="preserve"> </w:t>
      </w:r>
      <w:r w:rsidRPr="00C005F0">
        <w:rPr>
          <w:rFonts w:cs="Arial"/>
          <w:lang w:val="ru-RU" w:eastAsia="zh-CN"/>
        </w:rPr>
        <w:t>докази из члана 75. став 1. тачка 1) ,2) и 4) З</w:t>
      </w:r>
      <w:r w:rsidRPr="00C005F0">
        <w:rPr>
          <w:rFonts w:cs="Arial"/>
          <w:lang w:val="sr-Cyrl-RS" w:eastAsia="zh-CN"/>
        </w:rPr>
        <w:t>акона</w:t>
      </w:r>
    </w:p>
    <w:p w14:paraId="4451CF51" w14:textId="77777777" w:rsidR="00593C7E" w:rsidRPr="00C005F0" w:rsidRDefault="00593C7E" w:rsidP="00593C7E">
      <w:pPr>
        <w:spacing w:before="0"/>
        <w:ind w:firstLine="720"/>
        <w:rPr>
          <w:rFonts w:cs="Arial"/>
          <w:lang w:eastAsia="zh-CN"/>
        </w:rPr>
      </w:pPr>
      <w:r w:rsidRPr="00C005F0">
        <w:rPr>
          <w:rFonts w:cs="Arial"/>
          <w:lang w:val="ru-RU" w:eastAsia="zh-CN"/>
        </w:rPr>
        <w:t xml:space="preserve">-регистар понуђача: </w:t>
      </w:r>
      <w:hyperlink r:id="rId169" w:history="1">
        <w:r w:rsidRPr="00C005F0">
          <w:rPr>
            <w:rFonts w:cs="Arial"/>
            <w:lang w:eastAsia="zh-CN"/>
          </w:rPr>
          <w:t>www</w:t>
        </w:r>
        <w:r w:rsidRPr="00C005F0">
          <w:rPr>
            <w:rFonts w:cs="Arial"/>
            <w:lang w:val="ru-RU" w:eastAsia="zh-CN"/>
          </w:rPr>
          <w:t>.</w:t>
        </w:r>
        <w:r w:rsidRPr="00C005F0">
          <w:rPr>
            <w:rFonts w:cs="Arial"/>
            <w:lang w:eastAsia="zh-CN"/>
          </w:rPr>
          <w:t>apr</w:t>
        </w:r>
        <w:r w:rsidRPr="00C005F0">
          <w:rPr>
            <w:rFonts w:cs="Arial"/>
            <w:lang w:val="ru-RU" w:eastAsia="zh-CN"/>
          </w:rPr>
          <w:t>.</w:t>
        </w:r>
        <w:r w:rsidRPr="00C005F0">
          <w:rPr>
            <w:rFonts w:cs="Arial"/>
            <w:lang w:eastAsia="zh-CN"/>
          </w:rPr>
          <w:t>gov</w:t>
        </w:r>
        <w:r w:rsidRPr="00C005F0">
          <w:rPr>
            <w:rFonts w:cs="Arial"/>
            <w:lang w:val="ru-RU" w:eastAsia="zh-CN"/>
          </w:rPr>
          <w:t>.</w:t>
        </w:r>
        <w:r w:rsidRPr="00C005F0">
          <w:rPr>
            <w:rFonts w:cs="Arial"/>
            <w:lang w:eastAsia="zh-CN"/>
          </w:rPr>
          <w:t>rs</w:t>
        </w:r>
      </w:hyperlink>
    </w:p>
    <w:p w14:paraId="118B4087" w14:textId="77777777" w:rsidR="00593C7E" w:rsidRPr="00C005F0" w:rsidRDefault="00593C7E" w:rsidP="00593C7E">
      <w:pPr>
        <w:ind w:firstLine="720"/>
        <w:rPr>
          <w:rFonts w:cs="Arial"/>
          <w:lang w:val="sr-Cyrl-CS" w:eastAsia="zh-CN"/>
        </w:rPr>
      </w:pPr>
      <w:r w:rsidRPr="00C005F0">
        <w:rPr>
          <w:rFonts w:cs="Arial"/>
          <w:lang w:val="sr-Cyrl-CS" w:eastAsia="zh-CN"/>
        </w:rPr>
        <w:t>3) доказ о ликвидности понуђача</w:t>
      </w:r>
    </w:p>
    <w:p w14:paraId="26373650" w14:textId="77777777" w:rsidR="00593C7E" w:rsidRPr="00C005F0" w:rsidRDefault="00593C7E" w:rsidP="00593C7E">
      <w:pPr>
        <w:ind w:firstLine="720"/>
        <w:rPr>
          <w:rFonts w:cs="Arial"/>
          <w:lang w:eastAsia="zh-CN"/>
        </w:rPr>
      </w:pPr>
      <w:r w:rsidRPr="00C005F0">
        <w:rPr>
          <w:rFonts w:cs="Arial"/>
          <w:lang w:val="sr-Cyrl-CS" w:eastAsia="zh-CN"/>
        </w:rPr>
        <w:t xml:space="preserve">- претраживање дужника у принудној наплати: </w:t>
      </w:r>
      <w:hyperlink r:id="rId170" w:history="1">
        <w:r w:rsidRPr="00C005F0">
          <w:rPr>
            <w:rStyle w:val="Hyperlink"/>
            <w:rFonts w:cs="Arial"/>
            <w:color w:val="auto"/>
            <w:lang w:eastAsia="zh-CN"/>
          </w:rPr>
          <w:t>www.nbs.rs</w:t>
        </w:r>
      </w:hyperlink>
    </w:p>
    <w:p w14:paraId="2F2B688A" w14:textId="77777777" w:rsidR="00593C7E" w:rsidRPr="00C005F0" w:rsidRDefault="00593C7E" w:rsidP="00593C7E">
      <w:pPr>
        <w:spacing w:before="0"/>
        <w:ind w:firstLine="720"/>
        <w:rPr>
          <w:rFonts w:cs="Arial"/>
          <w:lang w:val="ru-RU" w:eastAsia="zh-CN"/>
        </w:rPr>
      </w:pPr>
    </w:p>
    <w:p w14:paraId="2F5648EE" w14:textId="77777777" w:rsidR="00593C7E" w:rsidRPr="00C005F0" w:rsidRDefault="00593C7E" w:rsidP="00593C7E">
      <w:pPr>
        <w:spacing w:before="0"/>
        <w:rPr>
          <w:rFonts w:cs="Arial"/>
          <w:lang w:val="sr-Cyrl-CS" w:eastAsia="zh-CN"/>
        </w:rPr>
      </w:pPr>
      <w:r w:rsidRPr="00C005F0">
        <w:rPr>
          <w:rFonts w:cs="Arial"/>
          <w:lang w:val="sr-Cyrl-CS" w:eastAsia="zh-CN"/>
        </w:rPr>
        <w:t>5</w:t>
      </w:r>
      <w:r w:rsidRPr="00C005F0">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005F0">
        <w:rPr>
          <w:rFonts w:cs="Arial"/>
          <w:lang w:val="sr-Cyrl-CS" w:eastAsia="zh-CN"/>
        </w:rPr>
        <w:t>.</w:t>
      </w:r>
    </w:p>
    <w:p w14:paraId="1C38A14A" w14:textId="77777777" w:rsidR="00593C7E" w:rsidRPr="00C005F0" w:rsidRDefault="00593C7E" w:rsidP="00593C7E">
      <w:pPr>
        <w:spacing w:before="0"/>
        <w:rPr>
          <w:rFonts w:cs="Arial"/>
          <w:lang w:val="sr-Cyrl-CS" w:eastAsia="zh-CN"/>
        </w:rPr>
      </w:pPr>
    </w:p>
    <w:p w14:paraId="43904AA8" w14:textId="77777777" w:rsidR="00593C7E" w:rsidRPr="00C005F0" w:rsidRDefault="00593C7E" w:rsidP="00593C7E">
      <w:pPr>
        <w:spacing w:before="0"/>
        <w:rPr>
          <w:rFonts w:cs="Arial"/>
          <w:lang w:val="ru-RU" w:eastAsia="zh-CN"/>
        </w:rPr>
      </w:pPr>
      <w:r w:rsidRPr="00C005F0">
        <w:rPr>
          <w:rFonts w:cs="Arial"/>
          <w:lang w:val="sr-Cyrl-CS" w:eastAsia="zh-CN"/>
        </w:rPr>
        <w:t>6</w:t>
      </w:r>
      <w:r w:rsidRPr="00C005F0">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18CE068" w14:textId="77777777" w:rsidR="00593C7E" w:rsidRPr="00C005F0" w:rsidRDefault="00593C7E" w:rsidP="00593C7E">
      <w:pPr>
        <w:spacing w:before="0"/>
        <w:rPr>
          <w:rFonts w:cs="Arial"/>
          <w:lang w:val="ru-RU" w:eastAsia="zh-CN"/>
        </w:rPr>
      </w:pPr>
    </w:p>
    <w:p w14:paraId="6489B34C" w14:textId="77777777" w:rsidR="00593C7E" w:rsidRPr="00C005F0" w:rsidRDefault="00593C7E" w:rsidP="00593C7E">
      <w:pPr>
        <w:spacing w:before="0"/>
        <w:rPr>
          <w:rFonts w:cs="Arial"/>
          <w:lang w:val="ru-RU" w:eastAsia="zh-CN"/>
        </w:rPr>
      </w:pPr>
      <w:r w:rsidRPr="00C005F0">
        <w:rPr>
          <w:rFonts w:cs="Arial"/>
          <w:lang w:val="sr-Cyrl-CS" w:eastAsia="zh-CN"/>
        </w:rPr>
        <w:t>7</w:t>
      </w:r>
      <w:r w:rsidRPr="00C005F0">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1B04952" w14:textId="77777777" w:rsidR="00593C7E" w:rsidRPr="00C005F0" w:rsidRDefault="00593C7E" w:rsidP="00593C7E">
      <w:pPr>
        <w:spacing w:before="0"/>
        <w:rPr>
          <w:rFonts w:cs="Arial"/>
          <w:lang w:val="sr-Cyrl-CS" w:eastAsia="zh-CN"/>
        </w:rPr>
      </w:pPr>
    </w:p>
    <w:p w14:paraId="32F9990B" w14:textId="77777777" w:rsidR="00593C7E" w:rsidRPr="00C005F0" w:rsidRDefault="00593C7E" w:rsidP="00593C7E">
      <w:pPr>
        <w:spacing w:before="0"/>
        <w:rPr>
          <w:rFonts w:cs="Arial"/>
          <w:lang w:val="ru-RU" w:eastAsia="zh-CN"/>
        </w:rPr>
      </w:pPr>
      <w:r w:rsidRPr="00C005F0">
        <w:rPr>
          <w:rFonts w:cs="Arial"/>
          <w:lang w:val="ru-RU" w:eastAsia="zh-CN"/>
        </w:rPr>
        <w:t xml:space="preserve">8. Ако се у држави у којој понуђач има седиште не издају докази из члана 77. </w:t>
      </w:r>
      <w:r w:rsidRPr="00C005F0">
        <w:rPr>
          <w:rFonts w:cs="Arial"/>
          <w:lang w:val="sr-Cyrl-CS" w:eastAsia="zh-CN"/>
        </w:rPr>
        <w:t xml:space="preserve">став 1. </w:t>
      </w:r>
      <w:r w:rsidRPr="00C005F0">
        <w:rPr>
          <w:rFonts w:cs="Arial"/>
          <w:lang w:val="ru-RU" w:eastAsia="zh-CN"/>
        </w:rPr>
        <w:t>З</w:t>
      </w:r>
      <w:r w:rsidRPr="00C005F0">
        <w:rPr>
          <w:rFonts w:cs="Arial"/>
          <w:lang w:val="sr-Cyrl-RS" w:eastAsia="zh-CN"/>
        </w:rPr>
        <w:t>акона</w:t>
      </w:r>
      <w:r w:rsidRPr="00C005F0">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711510" w14:textId="77777777" w:rsidR="00593C7E" w:rsidRPr="00C005F0" w:rsidRDefault="00593C7E" w:rsidP="00593C7E">
      <w:pPr>
        <w:spacing w:before="0"/>
        <w:rPr>
          <w:rFonts w:cs="Arial"/>
          <w:lang w:val="sr-Cyrl-CS" w:eastAsia="zh-CN"/>
        </w:rPr>
      </w:pPr>
    </w:p>
    <w:p w14:paraId="0941C708" w14:textId="77777777" w:rsidR="00593C7E" w:rsidRPr="00C005F0" w:rsidRDefault="00593C7E" w:rsidP="00593C7E">
      <w:pPr>
        <w:spacing w:before="0"/>
        <w:rPr>
          <w:rFonts w:cs="Arial"/>
          <w:lang w:val="ru-RU" w:eastAsia="zh-CN"/>
        </w:rPr>
      </w:pPr>
      <w:r w:rsidRPr="00C005F0">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B7D2492" w14:textId="77777777" w:rsidR="00593C7E" w:rsidRPr="00C005F0" w:rsidRDefault="00593C7E" w:rsidP="00593C7E">
      <w:pPr>
        <w:spacing w:before="0"/>
        <w:rPr>
          <w:rFonts w:cs="Arial"/>
          <w:lang w:val="ru-RU" w:eastAsia="zh-CN"/>
        </w:rPr>
      </w:pPr>
    </w:p>
    <w:p w14:paraId="4AF0C463" w14:textId="77777777" w:rsidR="00593C7E" w:rsidRPr="00C005F0" w:rsidRDefault="00593C7E" w:rsidP="00593C7E">
      <w:pPr>
        <w:spacing w:before="0"/>
        <w:rPr>
          <w:rFonts w:cs="Arial"/>
          <w:lang w:val="ru-RU" w:eastAsia="zh-CN"/>
        </w:rPr>
      </w:pPr>
    </w:p>
    <w:p w14:paraId="11AAF185" w14:textId="77777777" w:rsidR="00593C7E" w:rsidRPr="00C005F0" w:rsidRDefault="00593C7E" w:rsidP="00593C7E">
      <w:pPr>
        <w:spacing w:before="0"/>
        <w:rPr>
          <w:rFonts w:cs="Arial"/>
          <w:lang w:val="ru-RU" w:eastAsia="zh-CN"/>
        </w:rPr>
      </w:pPr>
    </w:p>
    <w:p w14:paraId="3B84353A" w14:textId="77777777" w:rsidR="005530DB" w:rsidRPr="00C005F0" w:rsidRDefault="005530DB" w:rsidP="00B13CD3">
      <w:pPr>
        <w:spacing w:before="0"/>
        <w:rPr>
          <w:rFonts w:cs="Arial"/>
          <w:lang w:val="ru-RU" w:eastAsia="zh-CN"/>
        </w:rPr>
      </w:pPr>
    </w:p>
    <w:p w14:paraId="66002FD7" w14:textId="77777777" w:rsidR="00593C7E" w:rsidRPr="00C005F0" w:rsidRDefault="00593C7E" w:rsidP="00B13CD3">
      <w:pPr>
        <w:spacing w:before="0"/>
        <w:rPr>
          <w:rFonts w:cs="Arial"/>
          <w:lang w:val="ru-RU" w:eastAsia="zh-CN"/>
        </w:rPr>
      </w:pPr>
    </w:p>
    <w:p w14:paraId="3038319C" w14:textId="77777777" w:rsidR="00593C7E" w:rsidRPr="00C005F0" w:rsidRDefault="00593C7E" w:rsidP="00B13CD3">
      <w:pPr>
        <w:spacing w:before="0"/>
        <w:rPr>
          <w:rFonts w:cs="Arial"/>
          <w:lang w:val="ru-RU" w:eastAsia="zh-CN"/>
        </w:rPr>
      </w:pPr>
    </w:p>
    <w:p w14:paraId="76D3F3BA" w14:textId="77777777" w:rsidR="00593C7E" w:rsidRPr="00C005F0" w:rsidRDefault="00593C7E" w:rsidP="00B13CD3">
      <w:pPr>
        <w:spacing w:before="0"/>
        <w:rPr>
          <w:rFonts w:cs="Arial"/>
          <w:lang w:val="ru-RU" w:eastAsia="zh-CN"/>
        </w:rPr>
      </w:pPr>
    </w:p>
    <w:p w14:paraId="3C3A2067" w14:textId="77777777" w:rsidR="00593C7E" w:rsidRPr="00C005F0" w:rsidRDefault="00593C7E" w:rsidP="00B13CD3">
      <w:pPr>
        <w:spacing w:before="0"/>
        <w:rPr>
          <w:rFonts w:cs="Arial"/>
          <w:lang w:val="ru-RU" w:eastAsia="zh-CN"/>
        </w:rPr>
      </w:pPr>
    </w:p>
    <w:p w14:paraId="1CF9F699" w14:textId="77777777" w:rsidR="00593C7E" w:rsidRPr="00C005F0" w:rsidRDefault="00593C7E" w:rsidP="00B13CD3">
      <w:pPr>
        <w:spacing w:before="0"/>
        <w:rPr>
          <w:rFonts w:cs="Arial"/>
          <w:lang w:val="ru-RU" w:eastAsia="zh-CN"/>
        </w:rPr>
      </w:pPr>
    </w:p>
    <w:p w14:paraId="3C7603A1" w14:textId="77777777" w:rsidR="00593C7E" w:rsidRPr="00C005F0" w:rsidRDefault="00593C7E" w:rsidP="00B13CD3">
      <w:pPr>
        <w:spacing w:before="0"/>
        <w:rPr>
          <w:rFonts w:cs="Arial"/>
          <w:lang w:val="ru-RU" w:eastAsia="zh-CN"/>
        </w:rPr>
      </w:pPr>
    </w:p>
    <w:p w14:paraId="16760C3C" w14:textId="77777777" w:rsidR="00593C7E" w:rsidRPr="00C005F0" w:rsidRDefault="00593C7E" w:rsidP="00B13CD3">
      <w:pPr>
        <w:spacing w:before="0"/>
        <w:rPr>
          <w:rFonts w:cs="Arial"/>
          <w:lang w:val="ru-RU" w:eastAsia="zh-CN"/>
        </w:rPr>
      </w:pPr>
    </w:p>
    <w:p w14:paraId="49C01DFB" w14:textId="77777777" w:rsidR="00593C7E" w:rsidRPr="00C005F0" w:rsidRDefault="00593C7E" w:rsidP="00B13CD3">
      <w:pPr>
        <w:spacing w:before="0"/>
        <w:rPr>
          <w:rFonts w:cs="Arial"/>
          <w:lang w:val="ru-RU" w:eastAsia="zh-CN"/>
        </w:rPr>
      </w:pPr>
    </w:p>
    <w:p w14:paraId="6A4B0B42" w14:textId="77777777" w:rsidR="00593C7E" w:rsidRPr="00C005F0" w:rsidRDefault="00593C7E" w:rsidP="00B13CD3">
      <w:pPr>
        <w:spacing w:before="0"/>
        <w:rPr>
          <w:rFonts w:cs="Arial"/>
          <w:lang w:val="ru-RU" w:eastAsia="zh-CN"/>
        </w:rPr>
      </w:pPr>
    </w:p>
    <w:p w14:paraId="5BFBE474" w14:textId="77777777" w:rsidR="00593C7E" w:rsidRPr="00C005F0" w:rsidRDefault="00593C7E" w:rsidP="00B13CD3">
      <w:pPr>
        <w:spacing w:before="0"/>
        <w:rPr>
          <w:rFonts w:cs="Arial"/>
          <w:lang w:val="ru-RU" w:eastAsia="zh-CN"/>
        </w:rPr>
      </w:pPr>
    </w:p>
    <w:p w14:paraId="69780B2F" w14:textId="77777777" w:rsidR="00593C7E" w:rsidRPr="00C005F0" w:rsidRDefault="00593C7E" w:rsidP="00B13CD3">
      <w:pPr>
        <w:spacing w:before="0"/>
        <w:rPr>
          <w:rFonts w:cs="Arial"/>
          <w:lang w:val="ru-RU" w:eastAsia="zh-CN"/>
        </w:rPr>
      </w:pPr>
    </w:p>
    <w:p w14:paraId="3D51EA22" w14:textId="77777777" w:rsidR="00593C7E" w:rsidRPr="00C005F0" w:rsidRDefault="00593C7E" w:rsidP="00B13CD3">
      <w:pPr>
        <w:spacing w:before="0"/>
        <w:rPr>
          <w:rFonts w:cs="Arial"/>
          <w:lang w:val="ru-RU" w:eastAsia="zh-CN"/>
        </w:rPr>
      </w:pPr>
    </w:p>
    <w:p w14:paraId="0A8FEEF3" w14:textId="77777777" w:rsidR="00593C7E" w:rsidRPr="00C005F0" w:rsidRDefault="00593C7E" w:rsidP="00B13CD3">
      <w:pPr>
        <w:spacing w:before="0"/>
        <w:rPr>
          <w:rFonts w:cs="Arial"/>
          <w:lang w:val="ru-RU" w:eastAsia="zh-CN"/>
        </w:rPr>
      </w:pPr>
    </w:p>
    <w:p w14:paraId="4ECE9686" w14:textId="77777777" w:rsidR="00593C7E" w:rsidRPr="00C005F0" w:rsidRDefault="00593C7E" w:rsidP="00B13CD3">
      <w:pPr>
        <w:spacing w:before="0"/>
        <w:rPr>
          <w:rFonts w:cs="Arial"/>
          <w:lang w:val="ru-RU" w:eastAsia="zh-CN"/>
        </w:rPr>
      </w:pPr>
    </w:p>
    <w:p w14:paraId="66717FFF" w14:textId="77777777" w:rsidR="00593C7E" w:rsidRPr="00C005F0" w:rsidRDefault="00593C7E" w:rsidP="00B13CD3">
      <w:pPr>
        <w:spacing w:before="0"/>
        <w:rPr>
          <w:rFonts w:cs="Arial"/>
          <w:lang w:val="ru-RU" w:eastAsia="zh-CN"/>
        </w:rPr>
      </w:pPr>
    </w:p>
    <w:p w14:paraId="2B485A5D" w14:textId="77777777" w:rsidR="00593C7E" w:rsidRPr="00C005F0" w:rsidRDefault="00593C7E" w:rsidP="00B13CD3">
      <w:pPr>
        <w:spacing w:before="0"/>
        <w:rPr>
          <w:rFonts w:cs="Arial"/>
          <w:lang w:val="ru-RU" w:eastAsia="zh-CN"/>
        </w:rPr>
      </w:pPr>
    </w:p>
    <w:p w14:paraId="11BF7DE0" w14:textId="77777777" w:rsidR="00593C7E" w:rsidRPr="00C005F0" w:rsidRDefault="00593C7E" w:rsidP="00B13CD3">
      <w:pPr>
        <w:spacing w:before="0"/>
        <w:rPr>
          <w:rFonts w:cs="Arial"/>
          <w:lang w:val="ru-RU" w:eastAsia="zh-CN"/>
        </w:rPr>
      </w:pPr>
    </w:p>
    <w:p w14:paraId="7A4CB6EA" w14:textId="77777777" w:rsidR="00593C7E" w:rsidRPr="00C005F0" w:rsidRDefault="00593C7E" w:rsidP="00B13CD3">
      <w:pPr>
        <w:spacing w:before="0"/>
        <w:rPr>
          <w:rFonts w:cs="Arial"/>
          <w:lang w:val="ru-RU" w:eastAsia="zh-CN"/>
        </w:rPr>
      </w:pPr>
    </w:p>
    <w:p w14:paraId="6C122637" w14:textId="77777777" w:rsidR="00593C7E" w:rsidRPr="00C005F0" w:rsidRDefault="00593C7E" w:rsidP="00B13CD3">
      <w:pPr>
        <w:spacing w:before="0"/>
        <w:rPr>
          <w:rFonts w:cs="Arial"/>
          <w:lang w:val="ru-RU" w:eastAsia="zh-CN"/>
        </w:rPr>
      </w:pPr>
    </w:p>
    <w:p w14:paraId="30FE39B2" w14:textId="77777777" w:rsidR="00F13ABD" w:rsidRPr="00C005F0" w:rsidRDefault="00F13ABD" w:rsidP="00B13CD3">
      <w:pPr>
        <w:spacing w:before="0"/>
        <w:rPr>
          <w:rFonts w:cs="Arial"/>
          <w:lang w:val="ru-RU" w:eastAsia="zh-CN"/>
        </w:rPr>
      </w:pPr>
    </w:p>
    <w:p w14:paraId="23F82135" w14:textId="77777777" w:rsidR="00F13ABD" w:rsidRPr="00C005F0" w:rsidRDefault="00F13ABD" w:rsidP="00B13CD3">
      <w:pPr>
        <w:spacing w:before="0"/>
        <w:rPr>
          <w:rFonts w:cs="Arial"/>
          <w:lang w:val="ru-RU" w:eastAsia="zh-CN"/>
        </w:rPr>
      </w:pPr>
    </w:p>
    <w:p w14:paraId="011EA2EF" w14:textId="77777777" w:rsidR="00F13ABD" w:rsidRPr="00C005F0" w:rsidRDefault="00F13ABD" w:rsidP="00B13CD3">
      <w:pPr>
        <w:spacing w:before="0"/>
        <w:rPr>
          <w:rFonts w:cs="Arial"/>
          <w:lang w:val="ru-RU" w:eastAsia="zh-CN"/>
        </w:rPr>
      </w:pPr>
    </w:p>
    <w:p w14:paraId="0F5D528A" w14:textId="77777777" w:rsidR="00F13ABD" w:rsidRPr="00C005F0" w:rsidRDefault="00F13ABD" w:rsidP="00B13CD3">
      <w:pPr>
        <w:spacing w:before="0"/>
        <w:rPr>
          <w:rFonts w:cs="Arial"/>
          <w:lang w:val="ru-RU" w:eastAsia="zh-CN"/>
        </w:rPr>
      </w:pPr>
    </w:p>
    <w:p w14:paraId="0A3435F4" w14:textId="77777777" w:rsidR="00F13ABD" w:rsidRPr="00C005F0" w:rsidRDefault="00F13ABD" w:rsidP="00B13CD3">
      <w:pPr>
        <w:spacing w:before="0"/>
        <w:rPr>
          <w:rFonts w:cs="Arial"/>
          <w:lang w:val="ru-RU" w:eastAsia="zh-CN"/>
        </w:rPr>
      </w:pPr>
    </w:p>
    <w:p w14:paraId="10068B00" w14:textId="77777777" w:rsidR="00F13ABD" w:rsidRPr="00C005F0" w:rsidRDefault="00F13ABD" w:rsidP="00B13CD3">
      <w:pPr>
        <w:spacing w:before="0"/>
        <w:rPr>
          <w:rFonts w:cs="Arial"/>
          <w:lang w:val="ru-RU" w:eastAsia="zh-CN"/>
        </w:rPr>
      </w:pPr>
    </w:p>
    <w:p w14:paraId="660F476B" w14:textId="77777777" w:rsidR="00F13ABD" w:rsidRPr="00C005F0" w:rsidRDefault="00F13ABD" w:rsidP="00B13CD3">
      <w:pPr>
        <w:spacing w:before="0"/>
        <w:rPr>
          <w:rFonts w:cs="Arial"/>
          <w:lang w:val="ru-RU" w:eastAsia="zh-CN"/>
        </w:rPr>
      </w:pPr>
    </w:p>
    <w:p w14:paraId="7333AFD8" w14:textId="77777777" w:rsidR="00F13ABD" w:rsidRPr="00C005F0" w:rsidRDefault="00F13ABD" w:rsidP="00B13CD3">
      <w:pPr>
        <w:spacing w:before="0"/>
        <w:rPr>
          <w:rFonts w:cs="Arial"/>
          <w:lang w:val="ru-RU" w:eastAsia="zh-CN"/>
        </w:rPr>
      </w:pPr>
    </w:p>
    <w:p w14:paraId="20EDDD11" w14:textId="77777777" w:rsidR="00F13ABD" w:rsidRPr="00C005F0" w:rsidRDefault="00F13ABD" w:rsidP="00B13CD3">
      <w:pPr>
        <w:spacing w:before="0"/>
        <w:rPr>
          <w:rFonts w:cs="Arial"/>
          <w:lang w:val="ru-RU" w:eastAsia="zh-CN"/>
        </w:rPr>
      </w:pPr>
    </w:p>
    <w:p w14:paraId="6046A8B8" w14:textId="77777777" w:rsidR="00F13ABD" w:rsidRPr="00C005F0" w:rsidRDefault="00F13ABD" w:rsidP="00B13CD3">
      <w:pPr>
        <w:spacing w:before="0"/>
        <w:rPr>
          <w:rFonts w:cs="Arial"/>
          <w:lang w:val="ru-RU" w:eastAsia="zh-CN"/>
        </w:rPr>
      </w:pPr>
    </w:p>
    <w:p w14:paraId="11C388FE" w14:textId="77777777" w:rsidR="00F13ABD" w:rsidRPr="00C005F0" w:rsidRDefault="00F13ABD" w:rsidP="00B13CD3">
      <w:pPr>
        <w:spacing w:before="0"/>
        <w:rPr>
          <w:rFonts w:cs="Arial"/>
          <w:lang w:val="ru-RU" w:eastAsia="zh-CN"/>
        </w:rPr>
      </w:pPr>
    </w:p>
    <w:p w14:paraId="156B2C34" w14:textId="77777777" w:rsidR="00F13ABD" w:rsidRPr="00C005F0" w:rsidRDefault="00F13ABD" w:rsidP="00B13CD3">
      <w:pPr>
        <w:spacing w:before="0"/>
        <w:rPr>
          <w:rFonts w:cs="Arial"/>
          <w:lang w:val="ru-RU" w:eastAsia="zh-CN"/>
        </w:rPr>
      </w:pPr>
    </w:p>
    <w:p w14:paraId="77F7ED6B" w14:textId="77777777" w:rsidR="00261F9C" w:rsidRPr="00C005F0" w:rsidRDefault="00261F9C" w:rsidP="00B13CD3">
      <w:pPr>
        <w:spacing w:before="0"/>
        <w:rPr>
          <w:rFonts w:cs="Arial"/>
          <w:lang w:val="ru-RU" w:eastAsia="zh-CN"/>
        </w:rPr>
      </w:pPr>
    </w:p>
    <w:p w14:paraId="5AD0E3CD" w14:textId="77777777" w:rsidR="00593C7E" w:rsidRPr="00C005F0" w:rsidRDefault="00593C7E" w:rsidP="00593C7E">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5"/>
      <w:bookmarkStart w:id="197"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C005F0">
        <w:rPr>
          <w:rFonts w:cs="Arial"/>
          <w:lang w:val="ru-RU"/>
        </w:rPr>
        <w:t>5. КРИТЕРИЈУМ ЗА ДОДЕЛУ УГОВОРА</w:t>
      </w:r>
      <w:bookmarkEnd w:id="196"/>
    </w:p>
    <w:p w14:paraId="1AC02723" w14:textId="77777777" w:rsidR="00593C7E" w:rsidRPr="00C005F0" w:rsidRDefault="00593C7E" w:rsidP="00593C7E">
      <w:pPr>
        <w:rPr>
          <w:rFonts w:cs="Arial"/>
          <w:lang w:val="ru-RU"/>
        </w:rPr>
      </w:pPr>
    </w:p>
    <w:p w14:paraId="58AA2043" w14:textId="77777777" w:rsidR="00593C7E" w:rsidRPr="00C005F0" w:rsidRDefault="00593C7E" w:rsidP="00593C7E">
      <w:pPr>
        <w:pStyle w:val="KDKomentar"/>
        <w:spacing w:before="0"/>
        <w:rPr>
          <w:rFonts w:cs="Arial"/>
          <w:b/>
          <w:i w:val="0"/>
          <w:color w:val="auto"/>
          <w:sz w:val="22"/>
          <w:szCs w:val="22"/>
        </w:rPr>
      </w:pPr>
      <w:r w:rsidRPr="00C005F0">
        <w:rPr>
          <w:rFonts w:cs="Arial"/>
          <w:i w:val="0"/>
          <w:color w:val="auto"/>
          <w:sz w:val="22"/>
          <w:szCs w:val="22"/>
        </w:rPr>
        <w:t xml:space="preserve">Избор најповољније понуде ће се извршити применом критеријума </w:t>
      </w:r>
      <w:r w:rsidRPr="00C005F0">
        <w:rPr>
          <w:rFonts w:cs="Arial"/>
          <w:b/>
          <w:i w:val="0"/>
          <w:color w:val="auto"/>
          <w:sz w:val="22"/>
          <w:szCs w:val="22"/>
        </w:rPr>
        <w:t>„Најнижа понуђена цена“.</w:t>
      </w:r>
    </w:p>
    <w:p w14:paraId="11A48D2C" w14:textId="77777777" w:rsidR="00593C7E" w:rsidRPr="00C005F0" w:rsidRDefault="00593C7E" w:rsidP="00593C7E">
      <w:pPr>
        <w:pStyle w:val="KDKomentar"/>
        <w:spacing w:before="0"/>
        <w:rPr>
          <w:rFonts w:cs="Arial"/>
          <w:i w:val="0"/>
          <w:color w:val="auto"/>
          <w:sz w:val="22"/>
          <w:szCs w:val="22"/>
        </w:rPr>
      </w:pPr>
      <w:r w:rsidRPr="00C005F0">
        <w:rPr>
          <w:rFonts w:cs="Arial"/>
          <w:i w:val="0"/>
          <w:color w:val="auto"/>
          <w:sz w:val="22"/>
          <w:szCs w:val="22"/>
        </w:rPr>
        <w:t>Критеријум за оцењивање понуда</w:t>
      </w:r>
      <w:r w:rsidRPr="00C005F0">
        <w:rPr>
          <w:rFonts w:cs="Arial"/>
          <w:b/>
          <w:i w:val="0"/>
          <w:color w:val="auto"/>
          <w:sz w:val="22"/>
          <w:szCs w:val="22"/>
        </w:rPr>
        <w:t xml:space="preserve"> Најнижа понуђена цена, </w:t>
      </w:r>
      <w:r w:rsidRPr="00C005F0">
        <w:rPr>
          <w:rFonts w:cs="Arial"/>
          <w:i w:val="0"/>
          <w:color w:val="auto"/>
          <w:sz w:val="22"/>
          <w:szCs w:val="22"/>
        </w:rPr>
        <w:t>заснива се на понуђеној цени</w:t>
      </w:r>
      <w:r w:rsidRPr="00C005F0">
        <w:rPr>
          <w:rFonts w:cs="Arial"/>
          <w:i w:val="0"/>
          <w:color w:val="auto"/>
          <w:sz w:val="22"/>
          <w:szCs w:val="22"/>
          <w:lang w:val="sr-Cyrl-CS"/>
        </w:rPr>
        <w:t xml:space="preserve"> као једином критеријуму</w:t>
      </w:r>
      <w:r w:rsidRPr="00C005F0">
        <w:rPr>
          <w:rFonts w:cs="Arial"/>
          <w:i w:val="0"/>
          <w:color w:val="auto"/>
          <w:sz w:val="22"/>
          <w:szCs w:val="22"/>
        </w:rPr>
        <w:t>.</w:t>
      </w:r>
    </w:p>
    <w:p w14:paraId="70C89ADC" w14:textId="77777777" w:rsidR="00593C7E" w:rsidRPr="00C005F0" w:rsidRDefault="00593C7E" w:rsidP="00593C7E">
      <w:pPr>
        <w:pStyle w:val="KDParagraf"/>
        <w:spacing w:before="0"/>
        <w:rPr>
          <w:rFonts w:cs="Arial"/>
          <w:lang w:val="ru-RU"/>
        </w:rPr>
      </w:pPr>
    </w:p>
    <w:p w14:paraId="5AE9EDDF" w14:textId="77777777" w:rsidR="00593C7E" w:rsidRPr="00C005F0" w:rsidRDefault="00593C7E" w:rsidP="00593C7E">
      <w:pPr>
        <w:pStyle w:val="KDParagraf"/>
        <w:spacing w:before="0"/>
        <w:rPr>
          <w:rFonts w:cs="Arial"/>
          <w:lang w:val="ru-RU"/>
        </w:rPr>
      </w:pPr>
    </w:p>
    <w:p w14:paraId="5B5758E7" w14:textId="77777777" w:rsidR="00593C7E" w:rsidRPr="00C005F0" w:rsidRDefault="00593C7E" w:rsidP="00593C7E">
      <w:pPr>
        <w:pStyle w:val="Heading10"/>
        <w:rPr>
          <w:rFonts w:cs="Arial"/>
        </w:rPr>
      </w:pPr>
      <w:bookmarkStart w:id="198" w:name="_Toc441651548"/>
      <w:bookmarkStart w:id="199" w:name="_Toc442559886"/>
      <w:r w:rsidRPr="00C005F0">
        <w:rPr>
          <w:rFonts w:cs="Arial"/>
          <w:lang w:val="ru-RU"/>
        </w:rPr>
        <w:t xml:space="preserve">5.1. </w:t>
      </w:r>
      <w:r w:rsidRPr="00C005F0">
        <w:rPr>
          <w:rFonts w:cs="Arial"/>
        </w:rPr>
        <w:t>Резервни критеријум</w:t>
      </w:r>
      <w:bookmarkEnd w:id="198"/>
      <w:bookmarkEnd w:id="199"/>
    </w:p>
    <w:p w14:paraId="40FA8E67" w14:textId="77777777" w:rsidR="00593C7E" w:rsidRPr="00C005F0" w:rsidRDefault="00593C7E" w:rsidP="00593C7E">
      <w:pPr>
        <w:pStyle w:val="KDParagraf"/>
        <w:spacing w:before="0"/>
        <w:rPr>
          <w:rFonts w:cs="Arial"/>
          <w:i/>
          <w:lang w:val="sr-Cyrl-CS"/>
        </w:rPr>
      </w:pPr>
    </w:p>
    <w:p w14:paraId="6735E241" w14:textId="77777777" w:rsidR="00593C7E" w:rsidRPr="00C005F0" w:rsidRDefault="00593C7E" w:rsidP="00593C7E">
      <w:pPr>
        <w:spacing w:before="0"/>
        <w:rPr>
          <w:rFonts w:cs="Arial"/>
          <w:noProof/>
          <w:lang w:val="sr-Cyrl-RS"/>
        </w:rPr>
      </w:pPr>
      <w:r w:rsidRPr="00C005F0">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1935B37A" w14:textId="77777777" w:rsidR="00593C7E" w:rsidRPr="00C005F0" w:rsidRDefault="00593C7E" w:rsidP="00593C7E">
      <w:pPr>
        <w:spacing w:before="0"/>
        <w:rPr>
          <w:rFonts w:cs="Arial"/>
          <w:noProof/>
          <w:lang w:val="ru-RU"/>
        </w:rPr>
      </w:pPr>
      <w:r w:rsidRPr="00C005F0">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C331D52" w14:textId="77777777" w:rsidR="00593C7E" w:rsidRPr="00C005F0" w:rsidRDefault="00593C7E" w:rsidP="00593C7E">
      <w:pPr>
        <w:spacing w:before="0"/>
        <w:rPr>
          <w:rFonts w:eastAsia="TimesNewRomanPSMT" w:cs="Arial"/>
          <w:bCs/>
          <w:lang w:val="sr-Cyrl-RS"/>
        </w:rPr>
      </w:pPr>
      <w:r w:rsidRPr="00C005F0">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005F0">
        <w:rPr>
          <w:rFonts w:eastAsia="TimesNewRomanPSMT" w:cs="Arial"/>
          <w:bCs/>
          <w:lang w:val="sr-Cyrl-RS"/>
        </w:rPr>
        <w:t>.</w:t>
      </w:r>
    </w:p>
    <w:p w14:paraId="7BC1399B" w14:textId="77777777" w:rsidR="00206D3A" w:rsidRPr="00C005F0" w:rsidRDefault="00206D3A" w:rsidP="00F103F9">
      <w:pPr>
        <w:spacing w:before="0"/>
        <w:rPr>
          <w:rFonts w:eastAsia="TimesNewRomanPSMT" w:cs="Arial"/>
          <w:bCs/>
          <w:lang w:val="sr-Cyrl-RS"/>
        </w:rPr>
      </w:pPr>
    </w:p>
    <w:p w14:paraId="3ECBF37C" w14:textId="77777777" w:rsidR="00206D3A" w:rsidRPr="00C005F0" w:rsidRDefault="00206D3A" w:rsidP="00F103F9">
      <w:pPr>
        <w:spacing w:before="0"/>
        <w:rPr>
          <w:rFonts w:eastAsia="TimesNewRomanPSMT" w:cs="Arial"/>
          <w:bCs/>
          <w:lang w:val="sr-Cyrl-RS"/>
        </w:rPr>
      </w:pPr>
    </w:p>
    <w:p w14:paraId="31489F69" w14:textId="77777777" w:rsidR="00206D3A" w:rsidRPr="00C005F0" w:rsidRDefault="00206D3A" w:rsidP="00F103F9">
      <w:pPr>
        <w:spacing w:before="0"/>
        <w:rPr>
          <w:rFonts w:eastAsia="TimesNewRomanPSMT" w:cs="Arial"/>
          <w:bCs/>
          <w:lang w:val="sr-Cyrl-RS"/>
        </w:rPr>
      </w:pPr>
    </w:p>
    <w:p w14:paraId="4A183DEF" w14:textId="77777777" w:rsidR="00206D3A" w:rsidRPr="00C005F0" w:rsidRDefault="00206D3A" w:rsidP="00F103F9">
      <w:pPr>
        <w:spacing w:before="0"/>
        <w:rPr>
          <w:rFonts w:eastAsia="TimesNewRomanPSMT" w:cs="Arial"/>
          <w:bCs/>
          <w:lang w:val="sr-Cyrl-RS"/>
        </w:rPr>
      </w:pPr>
    </w:p>
    <w:p w14:paraId="1F0CDBE8" w14:textId="77777777" w:rsidR="00206D3A" w:rsidRPr="00C005F0" w:rsidRDefault="00206D3A" w:rsidP="00F103F9">
      <w:pPr>
        <w:spacing w:before="0"/>
        <w:rPr>
          <w:rFonts w:eastAsia="TimesNewRomanPSMT" w:cs="Arial"/>
          <w:bCs/>
          <w:lang w:val="sr-Cyrl-RS"/>
        </w:rPr>
      </w:pPr>
    </w:p>
    <w:p w14:paraId="4B5D2434" w14:textId="77777777" w:rsidR="00206D3A" w:rsidRPr="00C005F0" w:rsidRDefault="00206D3A" w:rsidP="00F103F9">
      <w:pPr>
        <w:spacing w:before="0"/>
        <w:rPr>
          <w:rFonts w:eastAsia="TimesNewRomanPSMT" w:cs="Arial"/>
          <w:bCs/>
          <w:lang w:val="sr-Cyrl-RS"/>
        </w:rPr>
      </w:pPr>
    </w:p>
    <w:p w14:paraId="4F42BF53" w14:textId="77777777" w:rsidR="00206D3A" w:rsidRPr="00C005F0" w:rsidRDefault="00206D3A" w:rsidP="00F103F9">
      <w:pPr>
        <w:spacing w:before="0"/>
        <w:rPr>
          <w:rFonts w:eastAsia="TimesNewRomanPSMT" w:cs="Arial"/>
          <w:bCs/>
          <w:lang w:val="sr-Cyrl-RS"/>
        </w:rPr>
      </w:pPr>
    </w:p>
    <w:p w14:paraId="4EB2A439" w14:textId="77777777" w:rsidR="00206D3A" w:rsidRPr="00C005F0" w:rsidRDefault="00206D3A" w:rsidP="00F103F9">
      <w:pPr>
        <w:spacing w:before="0"/>
        <w:rPr>
          <w:rFonts w:eastAsia="TimesNewRomanPSMT" w:cs="Arial"/>
          <w:bCs/>
          <w:lang w:val="sr-Cyrl-RS"/>
        </w:rPr>
      </w:pPr>
    </w:p>
    <w:p w14:paraId="36530D14" w14:textId="77777777" w:rsidR="00206D3A" w:rsidRPr="00C005F0" w:rsidRDefault="00206D3A" w:rsidP="00F103F9">
      <w:pPr>
        <w:spacing w:before="0"/>
        <w:rPr>
          <w:rFonts w:eastAsia="TimesNewRomanPSMT" w:cs="Arial"/>
          <w:bCs/>
          <w:lang w:val="sr-Cyrl-RS"/>
        </w:rPr>
      </w:pPr>
    </w:p>
    <w:p w14:paraId="2B298119" w14:textId="77777777" w:rsidR="00206D3A" w:rsidRPr="00C005F0" w:rsidRDefault="00206D3A" w:rsidP="00F103F9">
      <w:pPr>
        <w:spacing w:before="0"/>
        <w:rPr>
          <w:rFonts w:eastAsia="TimesNewRomanPSMT" w:cs="Arial"/>
          <w:bCs/>
          <w:lang w:val="sr-Cyrl-RS"/>
        </w:rPr>
      </w:pPr>
    </w:p>
    <w:p w14:paraId="724A64D6" w14:textId="77777777" w:rsidR="00206D3A" w:rsidRPr="00C005F0" w:rsidRDefault="00206D3A" w:rsidP="00F103F9">
      <w:pPr>
        <w:spacing w:before="0"/>
        <w:rPr>
          <w:rFonts w:eastAsia="TimesNewRomanPSMT" w:cs="Arial"/>
          <w:bCs/>
          <w:lang w:val="sr-Cyrl-RS"/>
        </w:rPr>
      </w:pPr>
    </w:p>
    <w:p w14:paraId="2B0B4DE5" w14:textId="77777777" w:rsidR="00206D3A" w:rsidRPr="00C005F0" w:rsidRDefault="00206D3A" w:rsidP="00F103F9">
      <w:pPr>
        <w:spacing w:before="0"/>
        <w:rPr>
          <w:rFonts w:eastAsia="TimesNewRomanPSMT" w:cs="Arial"/>
          <w:bCs/>
          <w:lang w:val="sr-Latn-RS"/>
        </w:rPr>
      </w:pPr>
    </w:p>
    <w:p w14:paraId="6D696468" w14:textId="77777777" w:rsidR="002F4BE2" w:rsidRPr="00C005F0" w:rsidRDefault="002F4BE2" w:rsidP="00F103F9">
      <w:pPr>
        <w:spacing w:before="0"/>
        <w:rPr>
          <w:rFonts w:eastAsia="TimesNewRomanPSMT" w:cs="Arial"/>
          <w:bCs/>
          <w:lang w:val="sr-Latn-RS"/>
        </w:rPr>
      </w:pPr>
    </w:p>
    <w:p w14:paraId="7F3DEE07" w14:textId="77777777" w:rsidR="002F4BE2" w:rsidRPr="00C005F0" w:rsidRDefault="002F4BE2" w:rsidP="00F103F9">
      <w:pPr>
        <w:spacing w:before="0"/>
        <w:rPr>
          <w:rFonts w:eastAsia="TimesNewRomanPSMT" w:cs="Arial"/>
          <w:bCs/>
          <w:lang w:val="sr-Latn-RS"/>
        </w:rPr>
      </w:pPr>
    </w:p>
    <w:p w14:paraId="05E17350" w14:textId="77777777" w:rsidR="002F4BE2" w:rsidRPr="00C005F0" w:rsidRDefault="002F4BE2" w:rsidP="00F103F9">
      <w:pPr>
        <w:spacing w:before="0"/>
        <w:rPr>
          <w:rFonts w:eastAsia="TimesNewRomanPSMT" w:cs="Arial"/>
          <w:bCs/>
          <w:lang w:val="sr-Latn-RS"/>
        </w:rPr>
      </w:pPr>
    </w:p>
    <w:p w14:paraId="351185C7" w14:textId="77777777" w:rsidR="002F4BE2" w:rsidRPr="00C005F0" w:rsidRDefault="002F4BE2" w:rsidP="00F103F9">
      <w:pPr>
        <w:spacing w:before="0"/>
        <w:rPr>
          <w:rFonts w:eastAsia="TimesNewRomanPSMT" w:cs="Arial"/>
          <w:bCs/>
          <w:lang w:val="sr-Latn-RS"/>
        </w:rPr>
      </w:pPr>
    </w:p>
    <w:p w14:paraId="7C45E23B" w14:textId="77777777" w:rsidR="002F4BE2" w:rsidRPr="00C005F0" w:rsidRDefault="002F4BE2" w:rsidP="00F103F9">
      <w:pPr>
        <w:spacing w:before="0"/>
        <w:rPr>
          <w:rFonts w:eastAsia="TimesNewRomanPSMT" w:cs="Arial"/>
          <w:bCs/>
          <w:lang w:val="sr-Latn-RS"/>
        </w:rPr>
      </w:pPr>
    </w:p>
    <w:p w14:paraId="2004E174" w14:textId="77777777" w:rsidR="002F4BE2" w:rsidRPr="00C005F0" w:rsidRDefault="002F4BE2" w:rsidP="00F103F9">
      <w:pPr>
        <w:spacing w:before="0"/>
        <w:rPr>
          <w:rFonts w:eastAsia="TimesNewRomanPSMT" w:cs="Arial"/>
          <w:bCs/>
          <w:lang w:val="sr-Latn-RS"/>
        </w:rPr>
      </w:pPr>
    </w:p>
    <w:p w14:paraId="7649E7E5" w14:textId="77777777" w:rsidR="002F4BE2" w:rsidRPr="00C005F0" w:rsidRDefault="002F4BE2" w:rsidP="00F103F9">
      <w:pPr>
        <w:spacing w:before="0"/>
        <w:rPr>
          <w:rFonts w:eastAsia="TimesNewRomanPSMT" w:cs="Arial"/>
          <w:bCs/>
          <w:lang w:val="sr-Latn-RS"/>
        </w:rPr>
      </w:pPr>
    </w:p>
    <w:p w14:paraId="0C522458" w14:textId="77777777" w:rsidR="002F4BE2" w:rsidRPr="00C005F0" w:rsidRDefault="002F4BE2" w:rsidP="00F103F9">
      <w:pPr>
        <w:spacing w:before="0"/>
        <w:rPr>
          <w:rFonts w:eastAsia="TimesNewRomanPSMT" w:cs="Arial"/>
          <w:bCs/>
          <w:lang w:val="sr-Latn-RS"/>
        </w:rPr>
      </w:pPr>
    </w:p>
    <w:p w14:paraId="464909E0" w14:textId="77777777" w:rsidR="002F4BE2" w:rsidRPr="00C005F0" w:rsidRDefault="002F4BE2" w:rsidP="00F103F9">
      <w:pPr>
        <w:spacing w:before="0"/>
        <w:rPr>
          <w:rFonts w:eastAsia="TimesNewRomanPSMT" w:cs="Arial"/>
          <w:bCs/>
          <w:lang w:val="sr-Latn-RS"/>
        </w:rPr>
      </w:pPr>
    </w:p>
    <w:p w14:paraId="7B0CC245" w14:textId="77777777" w:rsidR="002F4BE2" w:rsidRPr="00C005F0" w:rsidRDefault="002F4BE2" w:rsidP="00F103F9">
      <w:pPr>
        <w:spacing w:before="0"/>
        <w:rPr>
          <w:rFonts w:eastAsia="TimesNewRomanPSMT" w:cs="Arial"/>
          <w:bCs/>
          <w:lang w:val="sr-Latn-RS"/>
        </w:rPr>
      </w:pPr>
    </w:p>
    <w:p w14:paraId="3385C07C" w14:textId="77777777" w:rsidR="002F4BE2" w:rsidRPr="00C005F0" w:rsidRDefault="002F4BE2" w:rsidP="00F103F9">
      <w:pPr>
        <w:spacing w:before="0"/>
        <w:rPr>
          <w:rFonts w:eastAsia="TimesNewRomanPSMT" w:cs="Arial"/>
          <w:bCs/>
          <w:lang w:val="sr-Latn-RS"/>
        </w:rPr>
      </w:pPr>
    </w:p>
    <w:p w14:paraId="2D3632C9" w14:textId="77777777" w:rsidR="002F4BE2" w:rsidRPr="00C005F0" w:rsidRDefault="002F4BE2" w:rsidP="00F103F9">
      <w:pPr>
        <w:spacing w:before="0"/>
        <w:rPr>
          <w:rFonts w:eastAsia="TimesNewRomanPSMT" w:cs="Arial"/>
          <w:bCs/>
          <w:lang w:val="sr-Latn-RS"/>
        </w:rPr>
      </w:pPr>
    </w:p>
    <w:p w14:paraId="1347056A" w14:textId="77777777" w:rsidR="002F4BE2" w:rsidRPr="00C005F0" w:rsidRDefault="002F4BE2" w:rsidP="00F103F9">
      <w:pPr>
        <w:spacing w:before="0"/>
        <w:rPr>
          <w:rFonts w:eastAsia="TimesNewRomanPSMT" w:cs="Arial"/>
          <w:bCs/>
          <w:lang w:val="sr-Latn-RS"/>
        </w:rPr>
      </w:pPr>
    </w:p>
    <w:p w14:paraId="26A7766C" w14:textId="77777777" w:rsidR="002F4BE2" w:rsidRPr="00C005F0" w:rsidRDefault="002F4BE2" w:rsidP="00F103F9">
      <w:pPr>
        <w:spacing w:before="0"/>
        <w:rPr>
          <w:rFonts w:eastAsia="TimesNewRomanPSMT" w:cs="Arial"/>
          <w:bCs/>
          <w:lang w:val="sr-Latn-RS"/>
        </w:rPr>
      </w:pPr>
    </w:p>
    <w:p w14:paraId="0176C895" w14:textId="77777777" w:rsidR="002F4BE2" w:rsidRPr="00C005F0" w:rsidRDefault="002F4BE2" w:rsidP="00F103F9">
      <w:pPr>
        <w:spacing w:before="0"/>
        <w:rPr>
          <w:rFonts w:eastAsia="TimesNewRomanPSMT" w:cs="Arial"/>
          <w:bCs/>
          <w:lang w:val="sr-Latn-RS"/>
        </w:rPr>
      </w:pPr>
    </w:p>
    <w:p w14:paraId="44F9AA36" w14:textId="77777777" w:rsidR="002F4BE2" w:rsidRPr="00C005F0" w:rsidRDefault="002F4BE2" w:rsidP="00F103F9">
      <w:pPr>
        <w:spacing w:before="0"/>
        <w:rPr>
          <w:rFonts w:eastAsia="TimesNewRomanPSMT" w:cs="Arial"/>
          <w:bCs/>
          <w:lang w:val="sr-Latn-RS"/>
        </w:rPr>
      </w:pPr>
    </w:p>
    <w:p w14:paraId="3903A84B" w14:textId="77777777" w:rsidR="002F4BE2" w:rsidRPr="00C005F0" w:rsidRDefault="002F4BE2" w:rsidP="00F103F9">
      <w:pPr>
        <w:spacing w:before="0"/>
        <w:rPr>
          <w:rFonts w:eastAsia="TimesNewRomanPSMT" w:cs="Arial"/>
          <w:bCs/>
          <w:lang w:val="sr-Latn-RS"/>
        </w:rPr>
      </w:pPr>
    </w:p>
    <w:p w14:paraId="5C5C1FE8" w14:textId="77777777" w:rsidR="002F4BE2" w:rsidRPr="00C005F0" w:rsidRDefault="002F4BE2" w:rsidP="00F103F9">
      <w:pPr>
        <w:spacing w:before="0"/>
        <w:rPr>
          <w:rFonts w:eastAsia="TimesNewRomanPSMT" w:cs="Arial"/>
          <w:bCs/>
          <w:lang w:val="sr-Latn-RS"/>
        </w:rPr>
      </w:pPr>
    </w:p>
    <w:p w14:paraId="5540FF3E" w14:textId="77777777" w:rsidR="002F4BE2" w:rsidRPr="00C005F0" w:rsidRDefault="002F4BE2" w:rsidP="00F103F9">
      <w:pPr>
        <w:spacing w:before="0"/>
        <w:rPr>
          <w:rFonts w:eastAsia="TimesNewRomanPSMT" w:cs="Arial"/>
          <w:bCs/>
          <w:lang w:val="sr-Latn-RS"/>
        </w:rPr>
      </w:pPr>
    </w:p>
    <w:p w14:paraId="6BB81019" w14:textId="77777777" w:rsidR="00206D3A" w:rsidRPr="00C005F0" w:rsidRDefault="00206D3A" w:rsidP="00F103F9">
      <w:pPr>
        <w:spacing w:before="0"/>
        <w:rPr>
          <w:rFonts w:eastAsia="TimesNewRomanPSMT" w:cs="Arial"/>
          <w:bCs/>
          <w:lang w:val="sr-Cyrl-RS"/>
        </w:rPr>
      </w:pPr>
    </w:p>
    <w:p w14:paraId="0F4E7AFB" w14:textId="77777777" w:rsidR="00206D3A" w:rsidRPr="00C005F0" w:rsidRDefault="00206D3A" w:rsidP="00F103F9">
      <w:pPr>
        <w:spacing w:before="0"/>
        <w:rPr>
          <w:rFonts w:eastAsia="TimesNewRomanPSMT" w:cs="Arial"/>
          <w:bCs/>
          <w:lang w:val="sr-Cyrl-RS"/>
        </w:rPr>
      </w:pPr>
    </w:p>
    <w:p w14:paraId="50D0B83D" w14:textId="77777777" w:rsidR="00206D3A" w:rsidRPr="00C005F0" w:rsidRDefault="00206D3A" w:rsidP="00F103F9">
      <w:pPr>
        <w:spacing w:before="0"/>
        <w:rPr>
          <w:rFonts w:eastAsia="TimesNewRomanPSMT" w:cs="Arial"/>
          <w:bCs/>
          <w:lang w:val="sr-Cyrl-RS"/>
        </w:rPr>
      </w:pPr>
    </w:p>
    <w:p w14:paraId="574F5AA0" w14:textId="77777777" w:rsidR="004629C4" w:rsidRPr="00C005F0" w:rsidRDefault="004629C4" w:rsidP="004629C4">
      <w:pPr>
        <w:spacing w:before="0"/>
        <w:rPr>
          <w:rFonts w:eastAsia="TimesNewRomanPSMT" w:cs="Arial"/>
          <w:bCs/>
          <w:lang w:val="sr-Cyrl-RS"/>
        </w:rPr>
      </w:pPr>
    </w:p>
    <w:p w14:paraId="1F20A0D9" w14:textId="4B06915D" w:rsidR="008D2B23" w:rsidRPr="00C005F0" w:rsidRDefault="00FF7D93" w:rsidP="00FF7D93">
      <w:pPr>
        <w:pStyle w:val="KDPodnaslov1"/>
        <w:spacing w:before="0"/>
        <w:ind w:left="360"/>
        <w:rPr>
          <w:rFonts w:cs="Arial"/>
          <w:lang w:val="ru-RU"/>
        </w:rPr>
      </w:pPr>
      <w:r w:rsidRPr="00C005F0">
        <w:rPr>
          <w:rFonts w:cs="Arial"/>
          <w:lang w:val="sr-Cyrl-RS"/>
        </w:rPr>
        <w:t>6.</w:t>
      </w:r>
      <w:r w:rsidR="003C4E60" w:rsidRPr="00C005F0">
        <w:rPr>
          <w:rFonts w:cs="Arial"/>
          <w:lang w:val="sr-Cyrl-RS"/>
        </w:rPr>
        <w:t xml:space="preserve">  </w:t>
      </w:r>
      <w:r w:rsidR="008D2B23" w:rsidRPr="00C005F0">
        <w:rPr>
          <w:rFonts w:cs="Arial"/>
          <w:lang w:val="ru-RU"/>
        </w:rPr>
        <w:t>УПУТСТВО ПОНУЂАЧИМА КАКО ДА САЧИНЕ ПОНУДУ</w:t>
      </w:r>
      <w:bookmarkEnd w:id="197"/>
      <w:r w:rsidR="00247AEB" w:rsidRPr="00C005F0">
        <w:rPr>
          <w:rFonts w:cs="Arial"/>
          <w:lang w:val="ru-RU"/>
        </w:rPr>
        <w:t xml:space="preserve"> ( за </w:t>
      </w:r>
      <w:r w:rsidR="00593C7E" w:rsidRPr="00C005F0">
        <w:rPr>
          <w:rFonts w:cs="Arial"/>
          <w:lang w:val="ru-RU"/>
        </w:rPr>
        <w:t>обе</w:t>
      </w:r>
      <w:r w:rsidR="00247AEB" w:rsidRPr="00C005F0">
        <w:rPr>
          <w:rFonts w:cs="Arial"/>
          <w:lang w:val="ru-RU"/>
        </w:rPr>
        <w:t xml:space="preserve"> партије) </w:t>
      </w:r>
    </w:p>
    <w:p w14:paraId="41C76DD0" w14:textId="77777777" w:rsidR="00645F72" w:rsidRPr="00C005F0" w:rsidRDefault="00645F72" w:rsidP="00874F5B">
      <w:pPr>
        <w:rPr>
          <w:rFonts w:cs="Arial"/>
          <w:lang w:val="ru-RU"/>
        </w:rPr>
      </w:pPr>
    </w:p>
    <w:p w14:paraId="1ACC9B42" w14:textId="77777777" w:rsidR="008D2B23" w:rsidRPr="00C005F0" w:rsidRDefault="008D2B23" w:rsidP="008D2B23">
      <w:pPr>
        <w:pStyle w:val="KDParagraf"/>
        <w:spacing w:before="0"/>
        <w:rPr>
          <w:rFonts w:cs="Arial"/>
          <w:lang w:val="ru-RU"/>
        </w:rPr>
      </w:pPr>
      <w:r w:rsidRPr="00C005F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005F0" w:rsidRDefault="008D2B23" w:rsidP="008D2B23">
      <w:pPr>
        <w:pStyle w:val="KDParagraf"/>
        <w:spacing w:before="0"/>
        <w:rPr>
          <w:rFonts w:cs="Arial"/>
          <w:lang w:val="ru-RU"/>
        </w:rPr>
      </w:pPr>
      <w:r w:rsidRPr="00C005F0">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005F0" w:rsidRDefault="008D2B23" w:rsidP="008D2B23">
      <w:pPr>
        <w:pStyle w:val="KDParagraf"/>
        <w:spacing w:before="0"/>
        <w:rPr>
          <w:rFonts w:cs="Arial"/>
          <w:lang w:val="ru-RU"/>
        </w:rPr>
      </w:pPr>
    </w:p>
    <w:p w14:paraId="104CA319" w14:textId="5F1E2D33" w:rsidR="008D2B23" w:rsidRPr="00C005F0" w:rsidRDefault="008D2B23" w:rsidP="004F090E">
      <w:pPr>
        <w:pStyle w:val="KDPodnaslov2"/>
        <w:numPr>
          <w:ilvl w:val="1"/>
          <w:numId w:val="20"/>
        </w:numPr>
        <w:spacing w:before="0"/>
        <w:jc w:val="both"/>
        <w:rPr>
          <w:rFonts w:cs="Arial"/>
          <w:lang w:val="ru-RU"/>
        </w:rPr>
      </w:pPr>
      <w:bookmarkStart w:id="200" w:name="_Toc441651577"/>
      <w:bookmarkStart w:id="201" w:name="_Toc442559888"/>
      <w:r w:rsidRPr="00C005F0">
        <w:rPr>
          <w:rFonts w:cs="Arial"/>
          <w:lang w:val="ru-RU"/>
        </w:rPr>
        <w:t>Језик на којем понуда мора бити састављена</w:t>
      </w:r>
      <w:bookmarkEnd w:id="200"/>
      <w:bookmarkEnd w:id="201"/>
    </w:p>
    <w:p w14:paraId="6719BC4A" w14:textId="77777777" w:rsidR="008D2B23" w:rsidRPr="00C005F0" w:rsidRDefault="008D2B23" w:rsidP="008D2B23">
      <w:pPr>
        <w:pStyle w:val="KDParagraf"/>
        <w:spacing w:before="0"/>
        <w:rPr>
          <w:rFonts w:cs="Arial"/>
          <w:lang w:val="ru-RU"/>
        </w:rPr>
      </w:pPr>
      <w:r w:rsidRPr="00C005F0">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005F0" w:rsidRDefault="008D2B23" w:rsidP="008D2B23">
      <w:pPr>
        <w:pStyle w:val="KDKomentar"/>
        <w:spacing w:before="0"/>
        <w:rPr>
          <w:rFonts w:cs="Arial"/>
          <w:i w:val="0"/>
          <w:color w:val="auto"/>
          <w:sz w:val="22"/>
          <w:szCs w:val="22"/>
        </w:rPr>
      </w:pPr>
      <w:r w:rsidRPr="00C005F0">
        <w:rPr>
          <w:rFonts w:cs="Arial"/>
          <w:i w:val="0"/>
          <w:color w:val="auto"/>
          <w:sz w:val="22"/>
          <w:szCs w:val="22"/>
        </w:rPr>
        <w:t>Понуда са свим прилозима мора бити сачињена на српском језику.</w:t>
      </w:r>
    </w:p>
    <w:p w14:paraId="362D15EA" w14:textId="398CBFF2" w:rsidR="008D2B23" w:rsidRPr="00C005F0" w:rsidRDefault="005530DB" w:rsidP="002F4BE2">
      <w:pPr>
        <w:pStyle w:val="ListParagraph"/>
        <w:spacing w:before="0"/>
        <w:ind w:left="0"/>
        <w:rPr>
          <w:rFonts w:ascii="Arial" w:hAnsi="Arial"/>
          <w:lang w:val="sr-Latn-RS"/>
        </w:rPr>
      </w:pPr>
      <w:r w:rsidRPr="00C005F0">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C005F0">
        <w:rPr>
          <w:rStyle w:val="StyleArial"/>
          <w:sz w:val="22"/>
          <w:szCs w:val="22"/>
          <w:lang w:val="sr-Cyrl-RS"/>
        </w:rPr>
        <w:t>/или неком другом страном језику</w:t>
      </w:r>
      <w:r w:rsidRPr="00C005F0">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C005F0" w:rsidRDefault="008D2B23" w:rsidP="004F090E">
      <w:pPr>
        <w:pStyle w:val="KDPodnaslov2"/>
        <w:numPr>
          <w:ilvl w:val="1"/>
          <w:numId w:val="20"/>
        </w:numPr>
        <w:spacing w:before="0"/>
        <w:jc w:val="both"/>
        <w:rPr>
          <w:rFonts w:cs="Arial"/>
        </w:rPr>
      </w:pPr>
      <w:bookmarkStart w:id="202" w:name="_Toc441651578"/>
      <w:bookmarkStart w:id="203" w:name="_Toc442559889"/>
      <w:r w:rsidRPr="00C005F0">
        <w:rPr>
          <w:rFonts w:cs="Arial"/>
        </w:rPr>
        <w:t xml:space="preserve">Начин састављања </w:t>
      </w:r>
      <w:r w:rsidR="00FC355A" w:rsidRPr="00C005F0">
        <w:rPr>
          <w:rFonts w:cs="Arial"/>
        </w:rPr>
        <w:t xml:space="preserve">и подношења </w:t>
      </w:r>
      <w:r w:rsidRPr="00C005F0">
        <w:rPr>
          <w:rFonts w:cs="Arial"/>
        </w:rPr>
        <w:t>понуде</w:t>
      </w:r>
      <w:bookmarkEnd w:id="202"/>
      <w:bookmarkEnd w:id="203"/>
    </w:p>
    <w:p w14:paraId="125DB65B" w14:textId="3231529C" w:rsidR="008D2B23" w:rsidRPr="00C005F0" w:rsidRDefault="008D2B23" w:rsidP="008D2B23">
      <w:pPr>
        <w:pStyle w:val="KDParagraf"/>
        <w:spacing w:before="0"/>
        <w:rPr>
          <w:rFonts w:cs="Arial"/>
          <w:lang w:val="ru-RU"/>
        </w:rPr>
      </w:pPr>
      <w:r w:rsidRPr="00C005F0">
        <w:rPr>
          <w:rFonts w:cs="Arial"/>
          <w:lang w:val="ru-RU"/>
        </w:rPr>
        <w:t>Понуђач је обавезан да сачини понуду тако што</w:t>
      </w:r>
      <w:r w:rsidR="00613B13" w:rsidRPr="00C005F0">
        <w:rPr>
          <w:rFonts w:cs="Arial"/>
          <w:lang w:val="ru-RU"/>
        </w:rPr>
        <w:t xml:space="preserve"> Понуђач </w:t>
      </w:r>
      <w:r w:rsidRPr="00C005F0">
        <w:rPr>
          <w:rFonts w:cs="Arial"/>
          <w:lang w:val="ru-RU"/>
        </w:rPr>
        <w:t>уписује тражене податке у обрасце који су саста</w:t>
      </w:r>
      <w:r w:rsidR="00613B13" w:rsidRPr="00C005F0">
        <w:rPr>
          <w:rFonts w:cs="Arial"/>
          <w:lang w:val="ru-RU"/>
        </w:rPr>
        <w:t xml:space="preserve">вни део конкурсне документације </w:t>
      </w:r>
      <w:r w:rsidRPr="00C005F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05F0">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005F0" w:rsidRDefault="008D2B23" w:rsidP="008D2B23">
      <w:pPr>
        <w:pStyle w:val="KDParagraf"/>
        <w:spacing w:before="0"/>
        <w:rPr>
          <w:rFonts w:cs="Arial"/>
          <w:lang w:val="ru-RU"/>
        </w:rPr>
      </w:pPr>
      <w:r w:rsidRPr="00C005F0">
        <w:rPr>
          <w:rFonts w:cs="Arial"/>
          <w:lang w:val="ru-RU"/>
        </w:rPr>
        <w:t>Препоручује се да сви документи поднети у понуди  буду нумерисани</w:t>
      </w:r>
      <w:r w:rsidRPr="00C005F0">
        <w:rPr>
          <w:rFonts w:cs="Arial"/>
          <w:lang w:val="sr-Latn-CS"/>
        </w:rPr>
        <w:t xml:space="preserve"> и</w:t>
      </w:r>
      <w:r w:rsidRPr="00C005F0">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005F0" w:rsidRDefault="008D2B23" w:rsidP="008D2B23">
      <w:pPr>
        <w:pStyle w:val="KDParagraf"/>
        <w:spacing w:before="0"/>
        <w:rPr>
          <w:rFonts w:cs="Arial"/>
          <w:lang w:val="ru-RU"/>
        </w:rPr>
      </w:pPr>
      <w:r w:rsidRPr="00C005F0">
        <w:rPr>
          <w:rFonts w:cs="Arial"/>
          <w:lang w:val="ru-RU"/>
        </w:rPr>
        <w:t xml:space="preserve">Препоручује се да се нумерација поднете документације </w:t>
      </w:r>
      <w:r w:rsidR="00FC355A" w:rsidRPr="00C005F0">
        <w:rPr>
          <w:rFonts w:cs="Arial"/>
          <w:lang w:val="ru-RU"/>
        </w:rPr>
        <w:t>и образац</w:t>
      </w:r>
      <w:r w:rsidR="00962DFB" w:rsidRPr="00C005F0">
        <w:rPr>
          <w:rFonts w:cs="Arial"/>
          <w:lang w:val="ru-RU"/>
        </w:rPr>
        <w:t>а</w:t>
      </w:r>
      <w:r w:rsidR="00FC355A" w:rsidRPr="00C005F0">
        <w:rPr>
          <w:rFonts w:cs="Arial"/>
          <w:lang w:val="ru-RU"/>
        </w:rPr>
        <w:t xml:space="preserve"> у понуди </w:t>
      </w:r>
      <w:r w:rsidRPr="00C005F0">
        <w:rPr>
          <w:rFonts w:cs="Arial"/>
          <w:lang w:val="ru-RU"/>
        </w:rPr>
        <w:t>изврши на свако</w:t>
      </w:r>
      <w:r w:rsidRPr="00C005F0">
        <w:rPr>
          <w:rFonts w:cs="Arial"/>
        </w:rPr>
        <w:t>j</w:t>
      </w:r>
      <w:r w:rsidRPr="00C005F0">
        <w:rPr>
          <w:rFonts w:cs="Arial"/>
          <w:lang w:val="ru-RU"/>
        </w:rPr>
        <w:t xml:space="preserve"> страни на којој има текста, исписивањем </w:t>
      </w:r>
      <w:r w:rsidRPr="00C005F0">
        <w:rPr>
          <w:rFonts w:cs="Arial"/>
          <w:i/>
          <w:lang w:val="ru-RU"/>
        </w:rPr>
        <w:t>“1 од н“, „2 од н“</w:t>
      </w:r>
      <w:r w:rsidRPr="00C005F0">
        <w:rPr>
          <w:rFonts w:cs="Arial"/>
          <w:lang w:val="ru-RU"/>
        </w:rPr>
        <w:t xml:space="preserve"> и тако све до </w:t>
      </w:r>
      <w:r w:rsidRPr="00C005F0">
        <w:rPr>
          <w:rFonts w:cs="Arial"/>
          <w:i/>
          <w:lang w:val="ru-RU"/>
        </w:rPr>
        <w:t>„н од н“</w:t>
      </w:r>
      <w:r w:rsidRPr="00C005F0">
        <w:rPr>
          <w:rFonts w:cs="Arial"/>
          <w:lang w:val="ru-RU"/>
        </w:rPr>
        <w:t xml:space="preserve">, с тим да </w:t>
      </w:r>
      <w:r w:rsidRPr="00C005F0">
        <w:rPr>
          <w:rFonts w:cs="Arial"/>
          <w:i/>
          <w:lang w:val="ru-RU"/>
        </w:rPr>
        <w:t>„н“</w:t>
      </w:r>
      <w:r w:rsidRPr="00C005F0">
        <w:rPr>
          <w:rFonts w:cs="Arial"/>
          <w:lang w:val="ru-RU"/>
        </w:rPr>
        <w:t xml:space="preserve"> представља укупан број страна понуде.</w:t>
      </w:r>
    </w:p>
    <w:p w14:paraId="2F231A22" w14:textId="77777777" w:rsidR="008D2B23" w:rsidRPr="00C005F0" w:rsidRDefault="008D2B23" w:rsidP="008D2B23">
      <w:pPr>
        <w:pStyle w:val="KDKomentar"/>
        <w:spacing w:before="0"/>
        <w:rPr>
          <w:rFonts w:cs="Arial"/>
          <w:i w:val="0"/>
          <w:color w:val="auto"/>
          <w:sz w:val="22"/>
          <w:szCs w:val="22"/>
        </w:rPr>
      </w:pPr>
      <w:r w:rsidRPr="00C005F0">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3C08503D" w:rsidR="008D2B23" w:rsidRPr="00C005F0" w:rsidRDefault="008D2B23" w:rsidP="008D2B23">
      <w:pPr>
        <w:pStyle w:val="KDParagraf"/>
        <w:spacing w:before="0"/>
        <w:rPr>
          <w:rFonts w:cs="Arial"/>
          <w:lang w:val="ru-RU"/>
        </w:rPr>
      </w:pPr>
      <w:r w:rsidRPr="00C005F0">
        <w:rPr>
          <w:rFonts w:cs="Arial"/>
          <w:lang w:val="ru-RU"/>
        </w:rPr>
        <w:t xml:space="preserve">Понуђач подноси понуду у затвореној коверти или кутији, тако да се </w:t>
      </w:r>
      <w:r w:rsidR="00613B13" w:rsidRPr="00C005F0">
        <w:rPr>
          <w:rFonts w:cs="Arial"/>
          <w:lang w:val="ru-RU"/>
        </w:rPr>
        <w:t>при отварању може проверити да ли је затворена, као и када</w:t>
      </w:r>
      <w:r w:rsidRPr="00C005F0">
        <w:rPr>
          <w:rFonts w:cs="Arial"/>
          <w:lang w:val="ru-RU"/>
        </w:rPr>
        <w:t>, на адресу: Јавно пред</w:t>
      </w:r>
      <w:r w:rsidR="00C9019C" w:rsidRPr="00C005F0">
        <w:rPr>
          <w:rFonts w:cs="Arial"/>
          <w:lang w:val="ru-RU"/>
        </w:rPr>
        <w:t>уз</w:t>
      </w:r>
      <w:r w:rsidR="00261F9C" w:rsidRPr="00C005F0">
        <w:rPr>
          <w:rFonts w:cs="Arial"/>
          <w:lang w:val="ru-RU"/>
        </w:rPr>
        <w:t>еће „Електропривреда Србије“ - о</w:t>
      </w:r>
      <w:r w:rsidR="00AB4858" w:rsidRPr="00C005F0">
        <w:rPr>
          <w:rFonts w:cs="Arial"/>
          <w:lang w:val="ru-RU"/>
        </w:rPr>
        <w:t>гранак ТЕ-КО Костолац, улица Николе Тесле бр.5-7, 12208 Костолац</w:t>
      </w:r>
      <w:r w:rsidRPr="00C005F0">
        <w:rPr>
          <w:rFonts w:cs="Arial"/>
          <w:lang w:val="ru-RU"/>
        </w:rPr>
        <w:t xml:space="preserve"> - са назнак</w:t>
      </w:r>
      <w:r w:rsidR="00AB4858" w:rsidRPr="00C005F0">
        <w:rPr>
          <w:rFonts w:cs="Arial"/>
          <w:lang w:val="ru-RU"/>
        </w:rPr>
        <w:t xml:space="preserve">ом: „Понуда за јавну набавку </w:t>
      </w:r>
      <w:r w:rsidRPr="00C005F0">
        <w:rPr>
          <w:rFonts w:cs="Arial"/>
          <w:lang w:val="ru-RU"/>
        </w:rPr>
        <w:t xml:space="preserve"> </w:t>
      </w:r>
      <w:r w:rsidR="008D0D9B" w:rsidRPr="00C005F0">
        <w:rPr>
          <w:rFonts w:cs="Arial"/>
          <w:lang w:val="ru-RU"/>
        </w:rPr>
        <w:t>ЈН/</w:t>
      </w:r>
      <w:r w:rsidR="004032D0" w:rsidRPr="00C005F0">
        <w:rPr>
          <w:rFonts w:cs="Arial"/>
          <w:lang w:val="ru-RU"/>
        </w:rPr>
        <w:t>3100/0624/2019</w:t>
      </w:r>
      <w:r w:rsidRPr="00C005F0">
        <w:rPr>
          <w:rFonts w:cs="Arial"/>
          <w:lang w:val="ru-RU"/>
        </w:rPr>
        <w:t xml:space="preserve"> - НЕ ОТВАРАТИ“. </w:t>
      </w:r>
    </w:p>
    <w:p w14:paraId="6DA55934" w14:textId="77777777" w:rsidR="008D2B23" w:rsidRPr="00C005F0" w:rsidRDefault="008D2B23" w:rsidP="008D2B23">
      <w:pPr>
        <w:pStyle w:val="KDParagraf"/>
        <w:spacing w:before="0"/>
        <w:rPr>
          <w:rFonts w:cs="Arial"/>
          <w:lang w:val="ru-RU"/>
        </w:rPr>
      </w:pPr>
      <w:r w:rsidRPr="00C005F0">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005F0" w:rsidRDefault="008D2B23" w:rsidP="008D2B23">
      <w:pPr>
        <w:pStyle w:val="KDParagraf"/>
        <w:spacing w:before="0"/>
        <w:rPr>
          <w:rFonts w:cs="Arial"/>
          <w:lang w:val="ru-RU"/>
        </w:rPr>
      </w:pPr>
      <w:r w:rsidRPr="00C005F0">
        <w:rPr>
          <w:rFonts w:eastAsia="TimesNewRomanPSMT" w:cs="Arial"/>
          <w:bCs/>
          <w:lang w:val="ru-RU"/>
        </w:rPr>
        <w:t>У случају да понуду подноси група п</w:t>
      </w:r>
      <w:r w:rsidR="009B3371" w:rsidRPr="00C005F0">
        <w:rPr>
          <w:rFonts w:eastAsia="TimesNewRomanPSMT" w:cs="Arial"/>
          <w:bCs/>
          <w:lang w:val="ru-RU"/>
        </w:rPr>
        <w:t xml:space="preserve">онуђача, на полеђини коверте </w:t>
      </w:r>
      <w:r w:rsidRPr="00C005F0">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05F0">
        <w:rPr>
          <w:rFonts w:cs="Arial"/>
          <w:lang w:val="ru-RU"/>
        </w:rPr>
        <w:t>.</w:t>
      </w:r>
    </w:p>
    <w:p w14:paraId="309D4BF1" w14:textId="77777777" w:rsidR="00613B13" w:rsidRPr="00C005F0" w:rsidRDefault="00613B13" w:rsidP="00613B13">
      <w:pPr>
        <w:pStyle w:val="KDParagraf"/>
        <w:spacing w:before="0"/>
        <w:rPr>
          <w:rFonts w:cs="Arial"/>
          <w:lang w:val="ru-RU"/>
        </w:rPr>
      </w:pPr>
      <w:r w:rsidRPr="00C005F0">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C005F0" w:rsidRDefault="00613B13" w:rsidP="00613B13">
      <w:pPr>
        <w:pStyle w:val="KDParagraf"/>
        <w:spacing w:before="0"/>
        <w:rPr>
          <w:rFonts w:cs="Arial"/>
          <w:lang w:val="ru-RU"/>
        </w:rPr>
      </w:pPr>
      <w:r w:rsidRPr="00C005F0">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05F0">
        <w:rPr>
          <w:rFonts w:cs="Arial"/>
          <w:lang w:val="sr-Cyrl-RS"/>
        </w:rPr>
        <w:t>акона</w:t>
      </w:r>
      <w:r w:rsidRPr="00C005F0">
        <w:rPr>
          <w:rFonts w:cs="Arial"/>
          <w:lang w:val="ru-RU"/>
        </w:rPr>
        <w:t xml:space="preserve">. </w:t>
      </w:r>
    </w:p>
    <w:p w14:paraId="6ACE6437" w14:textId="5198DB63" w:rsidR="00613B13" w:rsidRPr="00C005F0" w:rsidRDefault="00613B13" w:rsidP="00FE03A4">
      <w:pPr>
        <w:pStyle w:val="KDParagraf"/>
        <w:spacing w:before="0"/>
        <w:rPr>
          <w:rFonts w:cs="Arial"/>
          <w:lang w:val="sr-Latn-RS"/>
        </w:rPr>
      </w:pPr>
      <w:r w:rsidRPr="00C005F0">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7AC7942" w14:textId="77777777" w:rsidR="002F4BE2" w:rsidRPr="00C005F0" w:rsidRDefault="002F4BE2" w:rsidP="00FE03A4">
      <w:pPr>
        <w:pStyle w:val="KDParagraf"/>
        <w:spacing w:before="0"/>
        <w:rPr>
          <w:rFonts w:cs="Arial"/>
          <w:lang w:val="sr-Latn-RS"/>
        </w:rPr>
      </w:pPr>
    </w:p>
    <w:p w14:paraId="69D295B1" w14:textId="77777777" w:rsidR="00FE4A70" w:rsidRPr="00C005F0" w:rsidRDefault="00FE4A70" w:rsidP="004F090E">
      <w:pPr>
        <w:pStyle w:val="KDPodnaslov2"/>
        <w:numPr>
          <w:ilvl w:val="1"/>
          <w:numId w:val="20"/>
        </w:numPr>
        <w:spacing w:before="0"/>
        <w:jc w:val="both"/>
        <w:rPr>
          <w:rFonts w:cs="Arial"/>
        </w:rPr>
      </w:pPr>
      <w:bookmarkStart w:id="204" w:name="_Toc441651579"/>
      <w:bookmarkStart w:id="205" w:name="_Toc442559890"/>
      <w:r w:rsidRPr="00C005F0">
        <w:rPr>
          <w:rFonts w:cs="Arial"/>
        </w:rPr>
        <w:t>Обавезна садржина понуде</w:t>
      </w:r>
      <w:bookmarkEnd w:id="204"/>
      <w:bookmarkEnd w:id="205"/>
    </w:p>
    <w:p w14:paraId="4EC5881C" w14:textId="77777777" w:rsidR="00FE4A70" w:rsidRPr="00C005F0" w:rsidRDefault="00FE4A70" w:rsidP="00FE4A70">
      <w:pPr>
        <w:pStyle w:val="KDParagraf"/>
        <w:spacing w:before="0"/>
        <w:rPr>
          <w:rFonts w:cs="Arial"/>
          <w:lang w:val="ru-RU"/>
        </w:rPr>
      </w:pPr>
      <w:r w:rsidRPr="00C005F0">
        <w:rPr>
          <w:rFonts w:cs="Arial"/>
          <w:lang w:val="ru-RU" w:bidi="en-US"/>
        </w:rPr>
        <w:t>Садржину понуде, поред Обрасца понуде, чине и сви остали докази</w:t>
      </w:r>
      <w:r w:rsidRPr="00C005F0">
        <w:rPr>
          <w:rFonts w:cs="Arial"/>
          <w:lang w:val="sr-Latn-RS" w:bidi="en-US"/>
        </w:rPr>
        <w:t xml:space="preserve"> </w:t>
      </w:r>
      <w:r w:rsidRPr="00C005F0">
        <w:rPr>
          <w:rFonts w:cs="Arial"/>
          <w:lang w:val="ru-RU" w:bidi="en-US"/>
        </w:rPr>
        <w:t>о испуњености услова из чл. 75.и 76.</w:t>
      </w:r>
      <w:r w:rsidRPr="00C005F0">
        <w:rPr>
          <w:rFonts w:cs="Arial"/>
          <w:lang w:val="ru-RU"/>
        </w:rPr>
        <w:t>Закона о јавним</w:t>
      </w:r>
      <w:r w:rsidRPr="00C005F0">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C005F0">
        <w:rPr>
          <w:rFonts w:cs="Arial"/>
          <w:lang w:val="sr-Cyrl-RS" w:bidi="en-US"/>
        </w:rPr>
        <w:t xml:space="preserve"> (попуњени, потписани и печатом оверени)</w:t>
      </w:r>
      <w:r w:rsidRPr="00C005F0">
        <w:rPr>
          <w:rFonts w:cs="Arial"/>
          <w:lang w:val="ru-RU" w:bidi="en-US"/>
        </w:rPr>
        <w:t xml:space="preserve"> на начин предвиђен следећим ставом ове тачке</w:t>
      </w:r>
      <w:r w:rsidRPr="00C005F0">
        <w:rPr>
          <w:rFonts w:cs="Arial"/>
          <w:lang w:val="ru-RU"/>
        </w:rPr>
        <w:t>:</w:t>
      </w:r>
    </w:p>
    <w:p w14:paraId="0B0367BA" w14:textId="77777777" w:rsidR="00FE4A70" w:rsidRPr="00C005F0" w:rsidRDefault="00FE4A70" w:rsidP="00FE4A70">
      <w:pPr>
        <w:pStyle w:val="KDNabrajanje"/>
        <w:tabs>
          <w:tab w:val="clear" w:pos="630"/>
          <w:tab w:val="num" w:pos="360"/>
        </w:tabs>
        <w:spacing w:before="0"/>
        <w:rPr>
          <w:rFonts w:cs="Arial"/>
        </w:rPr>
      </w:pPr>
      <w:r w:rsidRPr="00C005F0">
        <w:rPr>
          <w:rFonts w:cs="Arial"/>
        </w:rPr>
        <w:t xml:space="preserve">Образац понуде </w:t>
      </w:r>
    </w:p>
    <w:p w14:paraId="1CAEFDF9" w14:textId="77777777" w:rsidR="00FE4A70" w:rsidRPr="00C005F0" w:rsidRDefault="00FE4A70" w:rsidP="00FE4A70">
      <w:pPr>
        <w:pStyle w:val="KDNabrajanje"/>
        <w:tabs>
          <w:tab w:val="clear" w:pos="630"/>
          <w:tab w:val="num" w:pos="360"/>
        </w:tabs>
        <w:spacing w:before="0"/>
        <w:rPr>
          <w:rFonts w:cs="Arial"/>
        </w:rPr>
      </w:pPr>
      <w:r w:rsidRPr="00C005F0">
        <w:rPr>
          <w:rFonts w:cs="Arial"/>
        </w:rPr>
        <w:t xml:space="preserve">Структура цене </w:t>
      </w:r>
    </w:p>
    <w:p w14:paraId="0052042A" w14:textId="77777777" w:rsidR="00FE4A70" w:rsidRPr="00C005F0" w:rsidRDefault="00FE4A70" w:rsidP="00FE4A70">
      <w:pPr>
        <w:pStyle w:val="KDNabrajanje"/>
        <w:tabs>
          <w:tab w:val="clear" w:pos="630"/>
          <w:tab w:val="num" w:pos="360"/>
        </w:tabs>
        <w:spacing w:before="0"/>
        <w:rPr>
          <w:rFonts w:cs="Arial"/>
        </w:rPr>
      </w:pPr>
      <w:r w:rsidRPr="00C005F0">
        <w:rPr>
          <w:rFonts w:cs="Arial"/>
        </w:rPr>
        <w:t>Образац трошкова припреме понуде , ако понуђач захтева надокнаду трошкова у складу са чл.88 Закона</w:t>
      </w:r>
    </w:p>
    <w:p w14:paraId="65767667" w14:textId="77777777" w:rsidR="00FE4A70" w:rsidRPr="00C005F0" w:rsidRDefault="00FE4A70" w:rsidP="00FE4A70">
      <w:pPr>
        <w:pStyle w:val="KDNabrajanje"/>
        <w:tabs>
          <w:tab w:val="clear" w:pos="630"/>
          <w:tab w:val="num" w:pos="360"/>
        </w:tabs>
        <w:spacing w:before="0"/>
        <w:rPr>
          <w:rFonts w:cs="Arial"/>
        </w:rPr>
      </w:pPr>
      <w:r w:rsidRPr="00C005F0">
        <w:rPr>
          <w:rFonts w:cs="Arial"/>
        </w:rPr>
        <w:t xml:space="preserve">Изјава о независној понуди </w:t>
      </w:r>
    </w:p>
    <w:p w14:paraId="0CA941A3" w14:textId="77777777" w:rsidR="00FE4A70" w:rsidRPr="00C005F0" w:rsidRDefault="00FE4A70" w:rsidP="00FE4A70">
      <w:pPr>
        <w:pStyle w:val="KDNabrajanje"/>
        <w:tabs>
          <w:tab w:val="clear" w:pos="630"/>
          <w:tab w:val="num" w:pos="360"/>
        </w:tabs>
        <w:spacing w:before="0"/>
        <w:rPr>
          <w:rFonts w:cs="Arial"/>
        </w:rPr>
      </w:pPr>
      <w:r w:rsidRPr="00C005F0">
        <w:rPr>
          <w:rFonts w:cs="Arial"/>
        </w:rPr>
        <w:t>Изјав</w:t>
      </w:r>
      <w:r w:rsidRPr="00C005F0">
        <w:rPr>
          <w:rFonts w:cs="Arial"/>
          <w:lang w:val="sr-Cyrl-RS"/>
        </w:rPr>
        <w:t>а</w:t>
      </w:r>
      <w:r w:rsidRPr="00C005F0">
        <w:rPr>
          <w:rFonts w:cs="Arial"/>
        </w:rPr>
        <w:t xml:space="preserve"> у складу са чланом 75. став 2. Закона </w:t>
      </w:r>
    </w:p>
    <w:p w14:paraId="6E87AB6C" w14:textId="68BD39D1" w:rsidR="008B743B" w:rsidRPr="00C005F0" w:rsidRDefault="008B743B" w:rsidP="00FE4A70">
      <w:pPr>
        <w:pStyle w:val="KDNabrajanje"/>
        <w:tabs>
          <w:tab w:val="clear" w:pos="630"/>
          <w:tab w:val="num" w:pos="360"/>
        </w:tabs>
        <w:spacing w:before="0"/>
        <w:rPr>
          <w:rFonts w:cs="Arial"/>
        </w:rPr>
      </w:pPr>
      <w:r w:rsidRPr="00C005F0">
        <w:rPr>
          <w:rFonts w:cs="Arial"/>
          <w:lang w:val="sr-Cyrl-RS"/>
        </w:rPr>
        <w:t>Средства финансијског обезбеђења</w:t>
      </w:r>
      <w:r w:rsidR="005E3C62" w:rsidRPr="00C005F0">
        <w:rPr>
          <w:rFonts w:cs="Arial"/>
          <w:lang w:val="sr-Latn-RS"/>
        </w:rPr>
        <w:t xml:space="preserve"> </w:t>
      </w:r>
    </w:p>
    <w:p w14:paraId="3D52104D" w14:textId="77777777" w:rsidR="00FE4A70" w:rsidRPr="00C005F0" w:rsidRDefault="00FE4A70" w:rsidP="00FE4A70">
      <w:pPr>
        <w:pStyle w:val="KDNabrajanje"/>
        <w:tabs>
          <w:tab w:val="clear" w:pos="630"/>
          <w:tab w:val="num" w:pos="360"/>
        </w:tabs>
        <w:spacing w:before="0"/>
        <w:rPr>
          <w:rFonts w:cs="Arial"/>
        </w:rPr>
      </w:pPr>
      <w:r w:rsidRPr="00C005F0">
        <w:rPr>
          <w:rFonts w:cs="Arial"/>
        </w:rPr>
        <w:t>обрасц</w:t>
      </w:r>
      <w:r w:rsidRPr="00C005F0">
        <w:rPr>
          <w:rFonts w:cs="Arial"/>
          <w:lang w:val="sr-Cyrl-CS"/>
        </w:rPr>
        <w:t>и</w:t>
      </w:r>
      <w:r w:rsidRPr="00C005F0">
        <w:rPr>
          <w:rFonts w:cs="Arial"/>
        </w:rPr>
        <w:t>, изјаве и доказ</w:t>
      </w:r>
      <w:r w:rsidRPr="00C005F0">
        <w:rPr>
          <w:rFonts w:cs="Arial"/>
          <w:lang w:val="sr-Cyrl-CS"/>
        </w:rPr>
        <w:t>и</w:t>
      </w:r>
      <w:r w:rsidRPr="00C005F0">
        <w:rPr>
          <w:rFonts w:cs="Arial"/>
        </w:rPr>
        <w:t xml:space="preserve"> одређене тачком </w:t>
      </w:r>
      <w:r w:rsidRPr="00C005F0">
        <w:rPr>
          <w:rFonts w:cs="Arial"/>
          <w:lang w:val="sr-Cyrl-RS"/>
        </w:rPr>
        <w:t>6</w:t>
      </w:r>
      <w:r w:rsidRPr="00C005F0">
        <w:rPr>
          <w:rFonts w:cs="Arial"/>
        </w:rPr>
        <w:t>.</w:t>
      </w:r>
      <w:r w:rsidRPr="00C005F0">
        <w:rPr>
          <w:rFonts w:cs="Arial"/>
          <w:lang w:val="sr-Cyrl-CS"/>
        </w:rPr>
        <w:t>9</w:t>
      </w:r>
      <w:r w:rsidRPr="00C005F0">
        <w:rPr>
          <w:rFonts w:cs="Arial"/>
        </w:rPr>
        <w:t xml:space="preserve"> или </w:t>
      </w:r>
      <w:r w:rsidRPr="00C005F0">
        <w:rPr>
          <w:rFonts w:cs="Arial"/>
          <w:lang w:val="sr-Cyrl-RS"/>
        </w:rPr>
        <w:t>6</w:t>
      </w:r>
      <w:r w:rsidRPr="00C005F0">
        <w:rPr>
          <w:rFonts w:cs="Arial"/>
        </w:rPr>
        <w:t>.1</w:t>
      </w:r>
      <w:r w:rsidRPr="00C005F0">
        <w:rPr>
          <w:rFonts w:cs="Arial"/>
          <w:lang w:val="sr-Cyrl-CS"/>
        </w:rPr>
        <w:t>0</w:t>
      </w:r>
      <w:r w:rsidRPr="00C005F0">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C005F0" w:rsidRDefault="00FE4A70" w:rsidP="00FE4A70">
      <w:pPr>
        <w:pStyle w:val="KDNabrajanje"/>
        <w:tabs>
          <w:tab w:val="clear" w:pos="630"/>
          <w:tab w:val="num" w:pos="360"/>
        </w:tabs>
        <w:spacing w:before="0"/>
        <w:rPr>
          <w:rFonts w:cs="Arial"/>
        </w:rPr>
      </w:pPr>
      <w:r w:rsidRPr="00C005F0">
        <w:rPr>
          <w:rFonts w:cs="Arial"/>
        </w:rPr>
        <w:t xml:space="preserve">потписан и печатом оверен „Модел уговора“ </w:t>
      </w:r>
      <w:r w:rsidRPr="00C005F0">
        <w:rPr>
          <w:rFonts w:cs="Arial"/>
          <w:lang w:val="sr-Cyrl-RS"/>
        </w:rPr>
        <w:t>(пожељно је да буде попуњен)</w:t>
      </w:r>
    </w:p>
    <w:p w14:paraId="2F520B41" w14:textId="1B8599EE" w:rsidR="00FE4A70" w:rsidRPr="00C005F0" w:rsidRDefault="00FE4A70" w:rsidP="00FE4A70">
      <w:pPr>
        <w:pStyle w:val="KDNabrajanje"/>
        <w:tabs>
          <w:tab w:val="clear" w:pos="630"/>
          <w:tab w:val="num" w:pos="360"/>
        </w:tabs>
        <w:spacing w:before="0"/>
        <w:rPr>
          <w:rFonts w:cs="Arial"/>
        </w:rPr>
      </w:pPr>
      <w:r w:rsidRPr="00C005F0">
        <w:rPr>
          <w:rFonts w:cs="Arial"/>
        </w:rPr>
        <w:t xml:space="preserve">докази о испуњености услова </w:t>
      </w:r>
      <w:r w:rsidRPr="00C005F0">
        <w:rPr>
          <w:rFonts w:cs="Arial"/>
          <w:lang w:bidi="en-US"/>
        </w:rPr>
        <w:t>из чл.</w:t>
      </w:r>
      <w:r w:rsidR="00403D5D" w:rsidRPr="00C005F0">
        <w:rPr>
          <w:rFonts w:cs="Arial"/>
          <w:lang w:val="sr-Cyrl-RS" w:bidi="en-US"/>
        </w:rPr>
        <w:t>75 и</w:t>
      </w:r>
      <w:r w:rsidRPr="00C005F0">
        <w:rPr>
          <w:rFonts w:cs="Arial"/>
          <w:lang w:bidi="en-US"/>
        </w:rPr>
        <w:t xml:space="preserve"> 76.</w:t>
      </w:r>
      <w:r w:rsidRPr="00C005F0">
        <w:rPr>
          <w:rFonts w:cs="Arial"/>
        </w:rPr>
        <w:t xml:space="preserve"> Закона у складу са чланом 77. Закон и Одељком 4. конкурсне документације </w:t>
      </w:r>
    </w:p>
    <w:p w14:paraId="3958D716" w14:textId="77777777" w:rsidR="00FE03A4" w:rsidRPr="00C005F0" w:rsidRDefault="00FE03A4" w:rsidP="00FE03A4">
      <w:pPr>
        <w:pStyle w:val="KDNabrajanje"/>
        <w:rPr>
          <w:rFonts w:cs="Arial"/>
        </w:rPr>
      </w:pPr>
      <w:r w:rsidRPr="00C005F0">
        <w:rPr>
          <w:rFonts w:cs="Arial"/>
        </w:rPr>
        <w:t>Овлашћење за потписника (ако не потписује заступник)</w:t>
      </w:r>
    </w:p>
    <w:p w14:paraId="20402975" w14:textId="77777777" w:rsidR="00FE03A4" w:rsidRPr="00C005F0" w:rsidRDefault="00FE03A4" w:rsidP="00FE03A4">
      <w:pPr>
        <w:pStyle w:val="KDNabrajanje"/>
        <w:rPr>
          <w:rFonts w:cs="Arial"/>
        </w:rPr>
      </w:pPr>
      <w:r w:rsidRPr="00C005F0">
        <w:rPr>
          <w:lang w:val="sr-Latn-RS"/>
        </w:rPr>
        <w:t>Уколико понуду подноси група понуђача</w:t>
      </w:r>
      <w:r w:rsidRPr="00C005F0">
        <w:rPr>
          <w:lang w:val="sr-Cyrl-RS"/>
        </w:rPr>
        <w:t xml:space="preserve"> доставити и </w:t>
      </w:r>
      <w:r w:rsidRPr="00C005F0">
        <w:rPr>
          <w:rFonts w:cs="Arial"/>
          <w:lang w:val="sr-Cyrl-RS"/>
        </w:rPr>
        <w:t xml:space="preserve"> споразум о заједничком наступању</w:t>
      </w:r>
    </w:p>
    <w:p w14:paraId="5EB4CAB7" w14:textId="77777777" w:rsidR="002F4BE2" w:rsidRPr="00C005F0" w:rsidRDefault="002F4BE2" w:rsidP="002F4BE2">
      <w:pPr>
        <w:pStyle w:val="KDNabrajanje"/>
        <w:numPr>
          <w:ilvl w:val="0"/>
          <w:numId w:val="0"/>
        </w:numPr>
        <w:ind w:left="568"/>
        <w:rPr>
          <w:rFonts w:cs="Arial"/>
        </w:rPr>
      </w:pPr>
    </w:p>
    <w:p w14:paraId="034ECF1F" w14:textId="02663319" w:rsidR="008D2B23" w:rsidRPr="00C005F0" w:rsidRDefault="003C4E60" w:rsidP="00FE03A4">
      <w:pPr>
        <w:pStyle w:val="KDNabrajanje"/>
        <w:numPr>
          <w:ilvl w:val="0"/>
          <w:numId w:val="0"/>
        </w:numPr>
        <w:rPr>
          <w:rFonts w:cs="Arial"/>
          <w:b/>
        </w:rPr>
      </w:pPr>
      <w:bookmarkStart w:id="206" w:name="_Toc441651580"/>
      <w:bookmarkStart w:id="207" w:name="_Toc442559891"/>
      <w:r w:rsidRPr="00C005F0">
        <w:rPr>
          <w:rFonts w:cs="Arial"/>
          <w:b/>
          <w:lang w:val="sr-Cyrl-RS"/>
        </w:rPr>
        <w:t>П</w:t>
      </w:r>
      <w:r w:rsidRPr="00C005F0">
        <w:rPr>
          <w:rFonts w:cs="Arial"/>
          <w:b/>
        </w:rPr>
        <w:t>одношење и</w:t>
      </w:r>
      <w:r w:rsidR="008D2B23" w:rsidRPr="00C005F0">
        <w:rPr>
          <w:rFonts w:cs="Arial"/>
          <w:b/>
        </w:rPr>
        <w:t xml:space="preserve"> отварање понуда</w:t>
      </w:r>
      <w:bookmarkEnd w:id="206"/>
      <w:bookmarkEnd w:id="207"/>
    </w:p>
    <w:p w14:paraId="016C99E7" w14:textId="4D813C3A" w:rsidR="00FC355A" w:rsidRPr="00C005F0" w:rsidRDefault="00FC355A" w:rsidP="008D2B23">
      <w:pPr>
        <w:pStyle w:val="KDParagraf"/>
        <w:spacing w:before="0"/>
        <w:rPr>
          <w:rFonts w:cs="Arial"/>
          <w:lang w:val="sr-Cyrl-CS"/>
        </w:rPr>
      </w:pPr>
      <w:r w:rsidRPr="00C005F0">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05F0">
        <w:rPr>
          <w:rFonts w:cs="Arial"/>
          <w:lang w:val="sr-Cyrl-RS"/>
        </w:rPr>
        <w:t>е</w:t>
      </w:r>
      <w:r w:rsidRPr="00C005F0">
        <w:rPr>
          <w:rFonts w:cs="Arial"/>
          <w:lang w:val="sr-Cyrl-CS"/>
        </w:rPr>
        <w:t>.</w:t>
      </w:r>
    </w:p>
    <w:p w14:paraId="3E58EAE4" w14:textId="77777777" w:rsidR="00FC355A" w:rsidRPr="00C005F0" w:rsidRDefault="008D2B23" w:rsidP="00FC355A">
      <w:pPr>
        <w:pStyle w:val="KDParagraf"/>
        <w:spacing w:before="0"/>
        <w:rPr>
          <w:rFonts w:cs="Arial"/>
          <w:lang w:val="sr-Cyrl-CS"/>
        </w:rPr>
      </w:pPr>
      <w:r w:rsidRPr="00C005F0">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C005F0" w:rsidRDefault="00FC355A" w:rsidP="008D2B23">
      <w:pPr>
        <w:pStyle w:val="KDParagraf"/>
        <w:spacing w:before="0"/>
        <w:rPr>
          <w:rFonts w:cs="Arial"/>
          <w:lang w:val="sr-Cyrl-RS"/>
        </w:rPr>
      </w:pPr>
      <w:r w:rsidRPr="00C005F0">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C005F0">
        <w:rPr>
          <w:rFonts w:cs="Arial"/>
          <w:lang w:val="sr-Cyrl-CS"/>
        </w:rPr>
        <w:t xml:space="preserve"> -</w:t>
      </w:r>
      <w:r w:rsidRPr="00C005F0">
        <w:rPr>
          <w:rFonts w:cs="Arial"/>
          <w:lang w:val="ru-RU"/>
        </w:rPr>
        <w:t xml:space="preserve"> </w:t>
      </w:r>
      <w:r w:rsidR="00373035" w:rsidRPr="00C005F0">
        <w:rPr>
          <w:rFonts w:cs="Arial"/>
          <w:lang w:val="sr-Cyrl-RS"/>
        </w:rPr>
        <w:t>о</w:t>
      </w:r>
      <w:r w:rsidR="00AB4858" w:rsidRPr="00C005F0">
        <w:rPr>
          <w:rFonts w:cs="Arial"/>
          <w:lang w:val="sr-Cyrl-RS"/>
        </w:rPr>
        <w:t>гранак ТЕ-КО Костолац</w:t>
      </w:r>
      <w:r w:rsidR="003C4E60" w:rsidRPr="00C005F0">
        <w:rPr>
          <w:rFonts w:cs="Arial"/>
          <w:lang w:val="sr-Cyrl-RS"/>
        </w:rPr>
        <w:t>,</w:t>
      </w:r>
      <w:r w:rsidR="00AB4858" w:rsidRPr="00C005F0">
        <w:rPr>
          <w:rFonts w:cs="Arial"/>
          <w:lang w:val="sr-Cyrl-RS"/>
        </w:rPr>
        <w:t xml:space="preserve"> Костолац</w:t>
      </w:r>
      <w:r w:rsidR="008364F9" w:rsidRPr="00C005F0">
        <w:rPr>
          <w:rFonts w:cs="Arial"/>
          <w:lang w:val="sr-Cyrl-RS"/>
        </w:rPr>
        <w:t>, улица Николе Тесле бр.5-7, Сектор за комерцијалне послове, Сала за јавне набавке</w:t>
      </w:r>
      <w:r w:rsidR="00AB4858" w:rsidRPr="00C005F0">
        <w:rPr>
          <w:rFonts w:cs="Arial"/>
          <w:lang w:val="sr-Cyrl-RS"/>
        </w:rPr>
        <w:t xml:space="preserve">. </w:t>
      </w:r>
    </w:p>
    <w:p w14:paraId="26081371" w14:textId="4B01F617" w:rsidR="008D2B23" w:rsidRPr="00C005F0" w:rsidRDefault="008D2B23" w:rsidP="008D2B23">
      <w:pPr>
        <w:pStyle w:val="KDParagraf"/>
        <w:spacing w:before="0"/>
        <w:rPr>
          <w:rFonts w:cs="Arial"/>
          <w:lang w:val="ru-RU"/>
        </w:rPr>
      </w:pPr>
      <w:r w:rsidRPr="00C005F0">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C005F0">
        <w:rPr>
          <w:rFonts w:cs="Arial"/>
          <w:lang w:val="sr-Cyrl-CS"/>
        </w:rPr>
        <w:t xml:space="preserve"> </w:t>
      </w:r>
      <w:r w:rsidR="009B3371" w:rsidRPr="00C005F0">
        <w:rPr>
          <w:rFonts w:cs="Arial"/>
          <w:lang w:val="ru-RU"/>
        </w:rPr>
        <w:t>за учествовање у овом поступку (пожељно да буде издато на меморандуму понуђача)</w:t>
      </w:r>
      <w:r w:rsidRPr="00C005F0">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005F0" w:rsidRDefault="008D2B23" w:rsidP="008D2B23">
      <w:pPr>
        <w:pStyle w:val="KDParagraf"/>
        <w:spacing w:before="0"/>
        <w:rPr>
          <w:rFonts w:cs="Arial"/>
          <w:lang w:val="ru-RU"/>
        </w:rPr>
      </w:pPr>
      <w:r w:rsidRPr="00C005F0">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005F0" w:rsidRDefault="008D2B23" w:rsidP="008D2B23">
      <w:pPr>
        <w:pStyle w:val="KDParagraf"/>
        <w:spacing w:before="0"/>
        <w:rPr>
          <w:rFonts w:cs="Arial"/>
          <w:lang w:val="ru-RU"/>
        </w:rPr>
      </w:pPr>
      <w:r w:rsidRPr="00C005F0">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005F0" w:rsidRDefault="008D2B23" w:rsidP="008D2B23">
      <w:pPr>
        <w:pStyle w:val="KDParagraf"/>
        <w:spacing w:before="0"/>
        <w:rPr>
          <w:rFonts w:cs="Arial"/>
          <w:lang w:val="ru-RU"/>
        </w:rPr>
      </w:pPr>
      <w:r w:rsidRPr="00C005F0">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005F0" w:rsidRDefault="008D2B23" w:rsidP="008D2B23">
      <w:pPr>
        <w:pStyle w:val="KDParagraf"/>
        <w:spacing w:before="0"/>
        <w:rPr>
          <w:rFonts w:cs="Arial"/>
          <w:lang w:val="ru-RU"/>
        </w:rPr>
      </w:pPr>
    </w:p>
    <w:p w14:paraId="13A197A1" w14:textId="77777777" w:rsidR="008D2B23" w:rsidRPr="00C005F0" w:rsidRDefault="008D2B23" w:rsidP="004F090E">
      <w:pPr>
        <w:pStyle w:val="KDPodnaslov2"/>
        <w:numPr>
          <w:ilvl w:val="1"/>
          <w:numId w:val="20"/>
        </w:numPr>
        <w:spacing w:before="0"/>
        <w:jc w:val="both"/>
        <w:rPr>
          <w:rFonts w:cs="Arial"/>
        </w:rPr>
      </w:pPr>
      <w:bookmarkStart w:id="208" w:name="_Toc441651581"/>
      <w:bookmarkStart w:id="209" w:name="_Toc442559892"/>
      <w:r w:rsidRPr="00C005F0">
        <w:rPr>
          <w:rFonts w:cs="Arial"/>
        </w:rPr>
        <w:t>Начин подношења понуде</w:t>
      </w:r>
      <w:bookmarkEnd w:id="208"/>
      <w:bookmarkEnd w:id="209"/>
    </w:p>
    <w:p w14:paraId="3942A9B8" w14:textId="77777777" w:rsidR="008D2B23" w:rsidRPr="00C005F0" w:rsidRDefault="008D2B23" w:rsidP="008D2B23">
      <w:pPr>
        <w:pStyle w:val="KDParagraf"/>
        <w:spacing w:before="0"/>
        <w:rPr>
          <w:rFonts w:cs="Arial"/>
          <w:lang w:val="ru-RU"/>
        </w:rPr>
      </w:pPr>
      <w:r w:rsidRPr="00C005F0">
        <w:rPr>
          <w:rFonts w:cs="Arial"/>
          <w:lang w:val="ru-RU"/>
        </w:rPr>
        <w:t>Понуђач може поднети само једну понуду.</w:t>
      </w:r>
    </w:p>
    <w:p w14:paraId="4D75D474" w14:textId="77777777" w:rsidR="008D2B23" w:rsidRPr="00C005F0" w:rsidRDefault="008D2B23" w:rsidP="008D2B23">
      <w:pPr>
        <w:pStyle w:val="KDParagraf"/>
        <w:spacing w:before="0"/>
        <w:rPr>
          <w:rFonts w:cs="Arial"/>
          <w:lang w:val="ru-RU"/>
        </w:rPr>
      </w:pPr>
      <w:r w:rsidRPr="00C005F0">
        <w:rPr>
          <w:rFonts w:cs="Arial"/>
          <w:lang w:val="ru-RU"/>
        </w:rPr>
        <w:t>Понуду може поднети понуђач самостално, група понуђача, као и понуђач са подизвођачем.</w:t>
      </w:r>
    </w:p>
    <w:p w14:paraId="3C645376" w14:textId="77777777" w:rsidR="008D2B23" w:rsidRPr="00C005F0" w:rsidRDefault="008D2B23" w:rsidP="008D2B23">
      <w:pPr>
        <w:pStyle w:val="KDParagraf"/>
        <w:spacing w:before="0"/>
        <w:rPr>
          <w:rFonts w:cs="Arial"/>
          <w:lang w:val="ru-RU"/>
        </w:rPr>
      </w:pPr>
      <w:r w:rsidRPr="00C005F0">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005F0" w:rsidRDefault="008D2B23" w:rsidP="008D2B23">
      <w:pPr>
        <w:pStyle w:val="KDParagraf"/>
        <w:spacing w:before="0"/>
        <w:rPr>
          <w:rFonts w:cs="Arial"/>
          <w:lang w:val="ru-RU"/>
        </w:rPr>
      </w:pPr>
      <w:r w:rsidRPr="00C005F0">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005F0" w:rsidRDefault="008D2B23" w:rsidP="008D2B23">
      <w:pPr>
        <w:pStyle w:val="KDParagraf"/>
        <w:spacing w:before="0"/>
        <w:rPr>
          <w:rFonts w:cs="Arial"/>
          <w:lang w:val="ru-RU"/>
        </w:rPr>
      </w:pPr>
      <w:r w:rsidRPr="00C005F0">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005F0" w:rsidRDefault="008D2B23" w:rsidP="008D2B23">
      <w:pPr>
        <w:pStyle w:val="KDParagraf"/>
        <w:spacing w:before="0"/>
        <w:rPr>
          <w:rFonts w:cs="Arial"/>
          <w:lang w:val="ru-RU"/>
        </w:rPr>
      </w:pPr>
    </w:p>
    <w:p w14:paraId="0428236E" w14:textId="77777777" w:rsidR="008D2B23" w:rsidRPr="00C005F0" w:rsidRDefault="008D2B23" w:rsidP="004F090E">
      <w:pPr>
        <w:pStyle w:val="KDPodnaslov2"/>
        <w:numPr>
          <w:ilvl w:val="1"/>
          <w:numId w:val="20"/>
        </w:numPr>
        <w:spacing w:before="0"/>
        <w:jc w:val="both"/>
        <w:rPr>
          <w:rFonts w:cs="Arial"/>
        </w:rPr>
      </w:pPr>
      <w:bookmarkStart w:id="210" w:name="_Toc441651582"/>
      <w:bookmarkStart w:id="211" w:name="_Toc442559893"/>
      <w:r w:rsidRPr="00C005F0">
        <w:rPr>
          <w:rFonts w:cs="Arial"/>
        </w:rPr>
        <w:t>Измена, допуна и опозив понуде</w:t>
      </w:r>
      <w:bookmarkEnd w:id="210"/>
      <w:bookmarkEnd w:id="211"/>
    </w:p>
    <w:p w14:paraId="12E3E1F2" w14:textId="29B41A6D" w:rsidR="008D2B23" w:rsidRPr="00C005F0" w:rsidRDefault="008D2B23" w:rsidP="008D2B23">
      <w:pPr>
        <w:pStyle w:val="KDParagraf"/>
        <w:spacing w:before="0"/>
        <w:rPr>
          <w:rFonts w:cs="Arial"/>
          <w:lang w:val="ru-RU"/>
        </w:rPr>
      </w:pPr>
      <w:r w:rsidRPr="00C005F0">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C005F0">
        <w:rPr>
          <w:rFonts w:cs="Arial"/>
          <w:lang w:val="ru-RU"/>
        </w:rPr>
        <w:t>ЈН/</w:t>
      </w:r>
      <w:r w:rsidR="004032D0" w:rsidRPr="00C005F0">
        <w:rPr>
          <w:rFonts w:cs="Arial"/>
          <w:lang w:val="ru-RU"/>
        </w:rPr>
        <w:t>3100/0624/2019</w:t>
      </w:r>
      <w:r w:rsidRPr="00C005F0">
        <w:rPr>
          <w:rFonts w:cs="Arial"/>
          <w:lang w:val="ru-RU"/>
        </w:rPr>
        <w:t xml:space="preserve"> –</w:t>
      </w:r>
      <w:r w:rsidR="00366DFC" w:rsidRPr="00C005F0">
        <w:rPr>
          <w:rFonts w:cs="Arial"/>
          <w:lang w:val="ru-RU"/>
        </w:rPr>
        <w:t xml:space="preserve"> партија _____</w:t>
      </w:r>
      <w:r w:rsidRPr="00C005F0">
        <w:rPr>
          <w:rFonts w:cs="Arial"/>
          <w:lang w:val="ru-RU"/>
        </w:rPr>
        <w:t xml:space="preserve"> НЕ ОТВАРАТИ“.</w:t>
      </w:r>
    </w:p>
    <w:p w14:paraId="4B5FB01E" w14:textId="7E209CC7" w:rsidR="008D2B23" w:rsidRPr="00C005F0" w:rsidRDefault="008D2B23" w:rsidP="008D2B23">
      <w:pPr>
        <w:pStyle w:val="KDParagraf"/>
        <w:spacing w:before="0"/>
        <w:rPr>
          <w:rFonts w:cs="Arial"/>
          <w:lang w:val="ru-RU"/>
        </w:rPr>
      </w:pPr>
      <w:r w:rsidRPr="00C005F0">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C005F0">
        <w:rPr>
          <w:rFonts w:cs="Arial"/>
          <w:lang w:val="sr-Cyrl-CS"/>
        </w:rPr>
        <w:t xml:space="preserve"> </w:t>
      </w:r>
      <w:r w:rsidRPr="00C005F0">
        <w:rPr>
          <w:rFonts w:cs="Arial"/>
          <w:lang w:val="ru-RU"/>
        </w:rPr>
        <w:t>измена или допуна односи.</w:t>
      </w:r>
    </w:p>
    <w:p w14:paraId="30F4595F" w14:textId="62CB1432" w:rsidR="008D2B23" w:rsidRPr="00C005F0" w:rsidRDefault="008D2B23" w:rsidP="008D2B23">
      <w:pPr>
        <w:pStyle w:val="KDParagraf"/>
        <w:spacing w:before="0"/>
        <w:rPr>
          <w:rFonts w:cs="Arial"/>
          <w:lang w:val="ru-RU"/>
        </w:rPr>
      </w:pPr>
      <w:r w:rsidRPr="00C005F0">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C005F0">
        <w:rPr>
          <w:rFonts w:cs="Arial"/>
          <w:lang w:val="ru-RU"/>
        </w:rPr>
        <w:t xml:space="preserve"> </w:t>
      </w:r>
      <w:r w:rsidR="008D0D9B" w:rsidRPr="00C005F0">
        <w:rPr>
          <w:rFonts w:cs="Arial"/>
          <w:lang w:val="ru-RU"/>
        </w:rPr>
        <w:t>ЈН/</w:t>
      </w:r>
      <w:r w:rsidR="004032D0" w:rsidRPr="00C005F0">
        <w:rPr>
          <w:rFonts w:cs="Arial"/>
          <w:lang w:val="ru-RU"/>
        </w:rPr>
        <w:t>3100/0624/2019</w:t>
      </w:r>
      <w:r w:rsidR="00AB4858" w:rsidRPr="00C005F0">
        <w:rPr>
          <w:rFonts w:cs="Arial"/>
          <w:lang w:val="ru-RU"/>
        </w:rPr>
        <w:t xml:space="preserve"> </w:t>
      </w:r>
      <w:r w:rsidR="00366DFC" w:rsidRPr="00C005F0">
        <w:rPr>
          <w:rFonts w:cs="Arial"/>
          <w:lang w:val="ru-RU"/>
        </w:rPr>
        <w:t xml:space="preserve">– партија _____ </w:t>
      </w:r>
      <w:r w:rsidRPr="00C005F0">
        <w:rPr>
          <w:rFonts w:cs="Arial"/>
          <w:lang w:val="ru-RU"/>
        </w:rPr>
        <w:t xml:space="preserve"> НЕ ОТВАРАТИ“.</w:t>
      </w:r>
    </w:p>
    <w:p w14:paraId="29156FA0" w14:textId="77777777" w:rsidR="008D2B23" w:rsidRPr="00C005F0" w:rsidRDefault="008D2B23" w:rsidP="008D2B23">
      <w:pPr>
        <w:pStyle w:val="KDParagraf"/>
        <w:spacing w:before="0"/>
        <w:rPr>
          <w:rFonts w:cs="Arial"/>
          <w:lang w:val="ru-RU"/>
        </w:rPr>
      </w:pPr>
      <w:r w:rsidRPr="00C005F0">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C005F0" w:rsidRDefault="008D2B23" w:rsidP="008D2B23">
      <w:pPr>
        <w:pStyle w:val="KDKomentar"/>
        <w:spacing w:before="0"/>
        <w:rPr>
          <w:rFonts w:cs="Arial"/>
          <w:i w:val="0"/>
          <w:color w:val="auto"/>
          <w:sz w:val="22"/>
          <w:szCs w:val="22"/>
        </w:rPr>
      </w:pPr>
      <w:r w:rsidRPr="00C005F0">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C005F0">
        <w:rPr>
          <w:rFonts w:cs="Arial"/>
          <w:i w:val="0"/>
          <w:color w:val="auto"/>
          <w:sz w:val="22"/>
          <w:szCs w:val="22"/>
          <w:lang w:val="sr-Cyrl-RS"/>
        </w:rPr>
        <w:t>.</w:t>
      </w:r>
    </w:p>
    <w:p w14:paraId="4FBADC4E" w14:textId="77777777" w:rsidR="00EA6178" w:rsidRPr="00C005F0" w:rsidRDefault="00EA6178" w:rsidP="008D2B23">
      <w:pPr>
        <w:pStyle w:val="KDKomentar"/>
        <w:spacing w:before="0"/>
        <w:rPr>
          <w:rFonts w:cs="Arial"/>
          <w:i w:val="0"/>
          <w:color w:val="auto"/>
          <w:sz w:val="22"/>
          <w:szCs w:val="22"/>
        </w:rPr>
      </w:pPr>
    </w:p>
    <w:p w14:paraId="4EA27FEA" w14:textId="77777777" w:rsidR="008D2B23" w:rsidRPr="00C005F0" w:rsidRDefault="008D2B23" w:rsidP="004F090E">
      <w:pPr>
        <w:pStyle w:val="KDPodnaslov2"/>
        <w:numPr>
          <w:ilvl w:val="1"/>
          <w:numId w:val="20"/>
        </w:numPr>
        <w:spacing w:before="0"/>
        <w:jc w:val="both"/>
        <w:rPr>
          <w:rFonts w:cs="Arial"/>
        </w:rPr>
      </w:pPr>
      <w:bookmarkStart w:id="212" w:name="_Toc441651583"/>
      <w:bookmarkStart w:id="213" w:name="_Toc442559894"/>
      <w:r w:rsidRPr="00C005F0">
        <w:rPr>
          <w:rFonts w:cs="Arial"/>
          <w:lang w:val="ru-RU"/>
        </w:rPr>
        <w:t>П</w:t>
      </w:r>
      <w:r w:rsidRPr="00C005F0">
        <w:rPr>
          <w:rFonts w:cs="Arial"/>
        </w:rPr>
        <w:t>артије</w:t>
      </w:r>
      <w:bookmarkEnd w:id="212"/>
      <w:bookmarkEnd w:id="213"/>
    </w:p>
    <w:p w14:paraId="4B121D35" w14:textId="65A97AEB" w:rsidR="00FC355A" w:rsidRPr="00C005F0" w:rsidRDefault="00FC355A" w:rsidP="00FC355A">
      <w:pPr>
        <w:pStyle w:val="KDParagraf"/>
        <w:spacing w:before="0"/>
        <w:rPr>
          <w:rFonts w:cs="Arial"/>
          <w:lang w:val="ru-RU"/>
        </w:rPr>
      </w:pPr>
      <w:r w:rsidRPr="00C005F0">
        <w:rPr>
          <w:rFonts w:cs="Arial"/>
          <w:lang w:val="ru-RU"/>
        </w:rPr>
        <w:t xml:space="preserve">Набавка </w:t>
      </w:r>
      <w:r w:rsidR="00496B41" w:rsidRPr="00C005F0">
        <w:rPr>
          <w:rFonts w:cs="Arial"/>
          <w:lang w:val="ru-RU"/>
        </w:rPr>
        <w:t xml:space="preserve">је обликована у </w:t>
      </w:r>
      <w:r w:rsidR="00593C7E" w:rsidRPr="00C005F0">
        <w:rPr>
          <w:rFonts w:cs="Arial"/>
          <w:lang w:val="ru-RU"/>
        </w:rPr>
        <w:t>2</w:t>
      </w:r>
      <w:r w:rsidR="00496B41" w:rsidRPr="00C005F0">
        <w:rPr>
          <w:rFonts w:cs="Arial"/>
          <w:lang w:val="ru-RU"/>
        </w:rPr>
        <w:t xml:space="preserve"> партиј</w:t>
      </w:r>
      <w:r w:rsidR="00593C7E" w:rsidRPr="00C005F0">
        <w:rPr>
          <w:rFonts w:cs="Arial"/>
          <w:lang w:val="ru-RU"/>
        </w:rPr>
        <w:t>е</w:t>
      </w:r>
      <w:r w:rsidRPr="00C005F0">
        <w:rPr>
          <w:rFonts w:cs="Arial"/>
          <w:lang w:val="ru-RU"/>
        </w:rPr>
        <w:t>.</w:t>
      </w:r>
    </w:p>
    <w:p w14:paraId="6363CE02" w14:textId="77777777" w:rsidR="00660E4F" w:rsidRPr="00C005F0" w:rsidRDefault="00660E4F" w:rsidP="008D2B23">
      <w:pPr>
        <w:spacing w:before="0"/>
        <w:rPr>
          <w:rFonts w:cs="Arial"/>
          <w:lang w:val="ru-RU"/>
        </w:rPr>
      </w:pPr>
    </w:p>
    <w:p w14:paraId="4777FBFE" w14:textId="68C8433A" w:rsidR="008D2B23" w:rsidRPr="00C005F0" w:rsidRDefault="00011DCA" w:rsidP="004F090E">
      <w:pPr>
        <w:pStyle w:val="KDPodnaslov2"/>
        <w:numPr>
          <w:ilvl w:val="1"/>
          <w:numId w:val="20"/>
        </w:numPr>
        <w:spacing w:before="0"/>
        <w:jc w:val="both"/>
        <w:rPr>
          <w:rFonts w:cs="Arial"/>
        </w:rPr>
      </w:pPr>
      <w:bookmarkStart w:id="214" w:name="_Toc441651584"/>
      <w:bookmarkStart w:id="215" w:name="_Toc442559895"/>
      <w:r w:rsidRPr="00C005F0">
        <w:rPr>
          <w:rFonts w:cs="Arial"/>
          <w:lang w:val="sr-Cyrl-RS"/>
        </w:rPr>
        <w:t xml:space="preserve"> </w:t>
      </w:r>
      <w:r w:rsidR="008D2B23" w:rsidRPr="00C005F0">
        <w:rPr>
          <w:rFonts w:cs="Arial"/>
        </w:rPr>
        <w:t>Понуда са варијантама</w:t>
      </w:r>
      <w:bookmarkEnd w:id="214"/>
      <w:bookmarkEnd w:id="215"/>
    </w:p>
    <w:p w14:paraId="610B10A5" w14:textId="77777777" w:rsidR="008D2B23" w:rsidRPr="00C005F0" w:rsidRDefault="008D2B23" w:rsidP="008D2B23">
      <w:pPr>
        <w:tabs>
          <w:tab w:val="num" w:pos="993"/>
        </w:tabs>
        <w:spacing w:before="0"/>
        <w:rPr>
          <w:rFonts w:cs="Arial"/>
          <w:lang w:val="ru-RU"/>
        </w:rPr>
      </w:pPr>
      <w:r w:rsidRPr="00C005F0">
        <w:rPr>
          <w:rFonts w:cs="Arial"/>
          <w:lang w:val="ru-RU"/>
        </w:rPr>
        <w:t>Понуда са варијантама није дозвољена.</w:t>
      </w:r>
    </w:p>
    <w:p w14:paraId="008A6DD3" w14:textId="77777777" w:rsidR="008D2B23" w:rsidRPr="00C005F0" w:rsidRDefault="008D2B23" w:rsidP="008D2B23">
      <w:pPr>
        <w:tabs>
          <w:tab w:val="num" w:pos="993"/>
        </w:tabs>
        <w:spacing w:before="0"/>
        <w:rPr>
          <w:rFonts w:cs="Arial"/>
          <w:lang w:val="ru-RU"/>
        </w:rPr>
      </w:pPr>
    </w:p>
    <w:p w14:paraId="59A3EFFF" w14:textId="3B989CE8" w:rsidR="008D2B23" w:rsidRPr="00C005F0" w:rsidRDefault="00011DCA" w:rsidP="004F090E">
      <w:pPr>
        <w:pStyle w:val="KDPodnaslov2"/>
        <w:numPr>
          <w:ilvl w:val="1"/>
          <w:numId w:val="20"/>
        </w:numPr>
        <w:spacing w:before="0"/>
        <w:jc w:val="both"/>
        <w:rPr>
          <w:rFonts w:cs="Arial"/>
        </w:rPr>
      </w:pPr>
      <w:bookmarkStart w:id="216" w:name="_Toc441651585"/>
      <w:bookmarkStart w:id="217" w:name="_Toc442559896"/>
      <w:r w:rsidRPr="00C005F0">
        <w:rPr>
          <w:rFonts w:cs="Arial"/>
          <w:lang w:val="sr-Cyrl-RS"/>
        </w:rPr>
        <w:t xml:space="preserve"> </w:t>
      </w:r>
      <w:r w:rsidR="008D2B23" w:rsidRPr="00C005F0">
        <w:rPr>
          <w:rFonts w:cs="Arial"/>
        </w:rPr>
        <w:t>Подношење понуде са подизвођачима</w:t>
      </w:r>
      <w:bookmarkEnd w:id="216"/>
      <w:bookmarkEnd w:id="217"/>
    </w:p>
    <w:p w14:paraId="04E082B8" w14:textId="77777777" w:rsidR="00EE070C" w:rsidRPr="00C005F0" w:rsidRDefault="00EE070C" w:rsidP="00EE070C">
      <w:pPr>
        <w:pStyle w:val="KDParagraf"/>
        <w:spacing w:before="0"/>
        <w:rPr>
          <w:rFonts w:cs="Arial"/>
          <w:lang w:val="ru-RU"/>
        </w:rPr>
      </w:pPr>
      <w:r w:rsidRPr="00C005F0">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005F0" w:rsidRDefault="00EE070C" w:rsidP="00EE070C">
      <w:pPr>
        <w:pStyle w:val="KDParagraf"/>
        <w:spacing w:before="0"/>
        <w:rPr>
          <w:rFonts w:cs="Arial"/>
          <w:lang w:val="ru-RU"/>
        </w:rPr>
      </w:pPr>
      <w:r w:rsidRPr="00C005F0">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005F0" w:rsidRDefault="00EE070C" w:rsidP="00EE070C">
      <w:pPr>
        <w:pStyle w:val="KDParagraf"/>
        <w:spacing w:before="0"/>
        <w:rPr>
          <w:rFonts w:cs="Arial"/>
          <w:lang w:val="ru-RU"/>
        </w:rPr>
      </w:pPr>
      <w:r w:rsidRPr="00C005F0">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005F0" w:rsidRDefault="00EE070C" w:rsidP="00EE070C">
      <w:pPr>
        <w:pStyle w:val="KDParagraf"/>
        <w:spacing w:before="0"/>
        <w:rPr>
          <w:rFonts w:cs="Arial"/>
          <w:lang w:val="ru-RU"/>
        </w:rPr>
      </w:pPr>
      <w:r w:rsidRPr="00C005F0">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C005F0" w:rsidRDefault="00EE070C" w:rsidP="008D2B23">
      <w:pPr>
        <w:pStyle w:val="KDParagraf"/>
        <w:spacing w:before="0"/>
        <w:rPr>
          <w:rFonts w:cs="Arial"/>
          <w:lang w:val="sr-Cyrl-RS"/>
        </w:rPr>
      </w:pPr>
      <w:r w:rsidRPr="00C005F0">
        <w:rPr>
          <w:rFonts w:cs="Arial"/>
          <w:lang w:val="sr-Cyrl-RS"/>
        </w:rPr>
        <w:t xml:space="preserve">Обавеза понуђача је да за </w:t>
      </w:r>
      <w:r w:rsidR="008D2B23" w:rsidRPr="00C005F0">
        <w:rPr>
          <w:rFonts w:cs="Arial"/>
          <w:lang w:val="ru-RU"/>
        </w:rPr>
        <w:t>подизвођач</w:t>
      </w:r>
      <w:r w:rsidRPr="00C005F0">
        <w:rPr>
          <w:rFonts w:cs="Arial"/>
          <w:lang w:val="sr-Cyrl-RS"/>
        </w:rPr>
        <w:t>а достави доказе о испуњености</w:t>
      </w:r>
      <w:r w:rsidR="008D2B23" w:rsidRPr="00C005F0">
        <w:rPr>
          <w:rFonts w:cs="Arial"/>
          <w:lang w:val="ru-RU"/>
        </w:rPr>
        <w:t xml:space="preserve"> обавезн</w:t>
      </w:r>
      <w:r w:rsidRPr="00C005F0">
        <w:rPr>
          <w:rFonts w:cs="Arial"/>
          <w:lang w:val="sr-Cyrl-RS"/>
        </w:rPr>
        <w:t>их</w:t>
      </w:r>
      <w:r w:rsidR="008D2B23" w:rsidRPr="00C005F0">
        <w:rPr>
          <w:rFonts w:cs="Arial"/>
          <w:lang w:val="ru-RU"/>
        </w:rPr>
        <w:t xml:space="preserve"> услов</w:t>
      </w:r>
      <w:r w:rsidRPr="00C005F0">
        <w:rPr>
          <w:rFonts w:cs="Arial"/>
          <w:lang w:val="sr-Cyrl-RS"/>
        </w:rPr>
        <w:t>а</w:t>
      </w:r>
      <w:r w:rsidR="008D2B23" w:rsidRPr="00C005F0">
        <w:rPr>
          <w:rFonts w:cs="Arial"/>
          <w:lang w:val="ru-RU"/>
        </w:rPr>
        <w:t xml:space="preserve"> из члана 75. став 1. тачка 1), 2) и 4) Закона</w:t>
      </w:r>
      <w:r w:rsidRPr="00C005F0">
        <w:rPr>
          <w:rFonts w:cs="Arial"/>
          <w:lang w:val="ru-RU"/>
        </w:rPr>
        <w:t xml:space="preserve"> </w:t>
      </w:r>
      <w:r w:rsidR="008D2B23" w:rsidRPr="00C005F0">
        <w:rPr>
          <w:rFonts w:cs="Arial"/>
          <w:lang w:val="ru-RU"/>
        </w:rPr>
        <w:t>наведен</w:t>
      </w:r>
      <w:r w:rsidRPr="00C005F0">
        <w:rPr>
          <w:rFonts w:cs="Arial"/>
          <w:lang w:val="sr-Cyrl-RS"/>
        </w:rPr>
        <w:t>их</w:t>
      </w:r>
      <w:r w:rsidR="008D2B23" w:rsidRPr="00C005F0">
        <w:rPr>
          <w:rFonts w:cs="Arial"/>
          <w:lang w:val="ru-RU"/>
        </w:rPr>
        <w:t xml:space="preserve"> у одељку Услови за учешће из члана 75. и 76. Закона и Упутство како се доказује испуњеност тих услова</w:t>
      </w:r>
      <w:r w:rsidR="00D425EB" w:rsidRPr="00C005F0">
        <w:rPr>
          <w:rFonts w:cs="Arial"/>
          <w:lang w:val="sr-Cyrl-CS"/>
        </w:rPr>
        <w:t xml:space="preserve">. </w:t>
      </w:r>
    </w:p>
    <w:p w14:paraId="2E7F993D" w14:textId="3811E36F" w:rsidR="008D2B23" w:rsidRPr="00C005F0" w:rsidRDefault="008D2B23" w:rsidP="008D2B23">
      <w:pPr>
        <w:pStyle w:val="KDParagraf"/>
        <w:spacing w:before="0"/>
        <w:rPr>
          <w:rFonts w:cs="Arial"/>
          <w:lang w:val="ru-RU"/>
        </w:rPr>
      </w:pPr>
      <w:r w:rsidRPr="00C005F0">
        <w:rPr>
          <w:rFonts w:cs="Arial"/>
          <w:lang w:val="ru-RU"/>
        </w:rPr>
        <w:t xml:space="preserve">Све обрасце у понуди потписује и оверава понуђач, изузев </w:t>
      </w:r>
      <w:r w:rsidR="00EE070C" w:rsidRPr="00C005F0">
        <w:rPr>
          <w:rFonts w:cs="Arial"/>
          <w:lang w:val="sr-Cyrl-RS"/>
        </w:rPr>
        <w:t>образаца под пуном материјалном и кривичном одговорношћу,</w:t>
      </w:r>
      <w:r w:rsidRPr="00C005F0">
        <w:rPr>
          <w:rFonts w:cs="Arial"/>
          <w:lang w:val="ru-RU"/>
        </w:rPr>
        <w:t>које попуњава, потписује и оверава сваки подизвођач у своје име.</w:t>
      </w:r>
    </w:p>
    <w:p w14:paraId="0F1C6421" w14:textId="77777777" w:rsidR="008D2B23" w:rsidRPr="00C005F0" w:rsidRDefault="008D2B23" w:rsidP="008D2B23">
      <w:pPr>
        <w:pStyle w:val="KDParagraf"/>
        <w:spacing w:before="0"/>
        <w:rPr>
          <w:rFonts w:cs="Arial"/>
          <w:lang w:val="ru-RU"/>
        </w:rPr>
      </w:pPr>
      <w:r w:rsidRPr="00C005F0">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005F0" w:rsidRDefault="00011DCA" w:rsidP="00011DCA">
      <w:pPr>
        <w:pStyle w:val="KDParagraf"/>
        <w:spacing w:before="0"/>
        <w:rPr>
          <w:rFonts w:cs="Arial"/>
          <w:lang w:val="ru-RU"/>
        </w:rPr>
      </w:pPr>
      <w:r w:rsidRPr="00C005F0">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C005F0" w:rsidRDefault="008D2B23" w:rsidP="008D2B23">
      <w:pPr>
        <w:pStyle w:val="KDParagraf"/>
        <w:spacing w:before="0"/>
        <w:rPr>
          <w:rFonts w:cs="Arial"/>
          <w:lang w:val="ru-RU" w:bidi="en-US"/>
        </w:rPr>
      </w:pPr>
    </w:p>
    <w:p w14:paraId="6F66DBEB" w14:textId="40A29446" w:rsidR="008D2B23" w:rsidRPr="00C005F0" w:rsidRDefault="008D2B23" w:rsidP="004F090E">
      <w:pPr>
        <w:pStyle w:val="KDPodnaslov2"/>
        <w:numPr>
          <w:ilvl w:val="1"/>
          <w:numId w:val="20"/>
        </w:numPr>
        <w:spacing w:before="0"/>
        <w:jc w:val="both"/>
        <w:rPr>
          <w:rFonts w:cs="Arial"/>
        </w:rPr>
      </w:pPr>
      <w:bookmarkStart w:id="218" w:name="_Toc441651586"/>
      <w:bookmarkStart w:id="219" w:name="_Toc442559897"/>
      <w:r w:rsidRPr="00C005F0">
        <w:rPr>
          <w:rFonts w:cs="Arial"/>
        </w:rPr>
        <w:t>Подношење заједничке понуде</w:t>
      </w:r>
      <w:bookmarkEnd w:id="218"/>
      <w:bookmarkEnd w:id="219"/>
    </w:p>
    <w:p w14:paraId="580FBDF5" w14:textId="77777777" w:rsidR="008D2B23" w:rsidRPr="00C005F0" w:rsidRDefault="008D2B23" w:rsidP="008D2B23">
      <w:pPr>
        <w:pStyle w:val="KDParagraf"/>
        <w:spacing w:before="0"/>
        <w:rPr>
          <w:rFonts w:cs="Arial"/>
          <w:lang w:val="ru-RU"/>
        </w:rPr>
      </w:pPr>
      <w:r w:rsidRPr="00C005F0">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005F0" w:rsidRDefault="008D2B23" w:rsidP="008D2B23">
      <w:pPr>
        <w:pStyle w:val="KDNabrajanje"/>
        <w:spacing w:before="0"/>
        <w:rPr>
          <w:rFonts w:cs="Arial"/>
        </w:rPr>
      </w:pPr>
      <w:r w:rsidRPr="00C005F0">
        <w:rPr>
          <w:rFonts w:cs="Arial"/>
          <w:lang w:val="sr-Cyrl-CS"/>
        </w:rPr>
        <w:t xml:space="preserve">податке о </w:t>
      </w:r>
      <w:r w:rsidRPr="00C005F0">
        <w:rPr>
          <w:rFonts w:cs="Arial"/>
        </w:rPr>
        <w:t xml:space="preserve">члану групе који ће бити </w:t>
      </w:r>
      <w:r w:rsidRPr="00C005F0">
        <w:rPr>
          <w:rFonts w:cs="Arial"/>
          <w:lang w:val="sr-Cyrl-CS"/>
        </w:rPr>
        <w:t>Н</w:t>
      </w:r>
      <w:r w:rsidRPr="00C005F0">
        <w:rPr>
          <w:rFonts w:cs="Arial"/>
        </w:rPr>
        <w:t xml:space="preserve">осилац посла, односно који ће поднети понуду и који ће заступати групу понуђача пред </w:t>
      </w:r>
      <w:r w:rsidRPr="00C005F0">
        <w:rPr>
          <w:rFonts w:cs="Arial"/>
          <w:lang w:val="sr-Cyrl-CS"/>
        </w:rPr>
        <w:t>Н</w:t>
      </w:r>
      <w:r w:rsidRPr="00C005F0">
        <w:rPr>
          <w:rFonts w:cs="Arial"/>
        </w:rPr>
        <w:t>аручиоцем;</w:t>
      </w:r>
    </w:p>
    <w:p w14:paraId="1CDD6BDE" w14:textId="77777777" w:rsidR="008D2B23" w:rsidRPr="00C005F0" w:rsidRDefault="008D2B23" w:rsidP="008D2B23">
      <w:pPr>
        <w:pStyle w:val="KDNabrajanje"/>
        <w:spacing w:before="0"/>
        <w:rPr>
          <w:rFonts w:cs="Arial"/>
        </w:rPr>
      </w:pPr>
      <w:r w:rsidRPr="00C005F0">
        <w:rPr>
          <w:rFonts w:cs="Arial"/>
        </w:rPr>
        <w:t>опис послова сваког од понуђача из групе понуђача у извршењу уговора.</w:t>
      </w:r>
    </w:p>
    <w:p w14:paraId="2D3C3FD5" w14:textId="26172D2F" w:rsidR="00011DCA" w:rsidRPr="00C005F0" w:rsidRDefault="008D2B23" w:rsidP="008D2B23">
      <w:pPr>
        <w:pStyle w:val="KDParagraf"/>
        <w:spacing w:before="0"/>
        <w:rPr>
          <w:rFonts w:cs="Arial"/>
          <w:lang w:val="sr-Cyrl-RS"/>
        </w:rPr>
      </w:pPr>
      <w:r w:rsidRPr="00C005F0">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C005F0">
        <w:rPr>
          <w:rFonts w:cs="Arial"/>
          <w:lang w:val="sr-Cyrl-RS"/>
        </w:rPr>
        <w:t>.</w:t>
      </w:r>
      <w:r w:rsidRPr="00C005F0">
        <w:rPr>
          <w:rFonts w:cs="Arial"/>
          <w:lang w:val="ru-RU"/>
        </w:rPr>
        <w:t xml:space="preserve"> Услове у вези са капацитетима, у складу са чланом 76. Закона, понуђачи из групе испуњавају заједно</w:t>
      </w:r>
      <w:r w:rsidR="008364F9" w:rsidRPr="00C005F0">
        <w:rPr>
          <w:rFonts w:cs="Arial"/>
          <w:lang w:val="sr-Cyrl-CS"/>
        </w:rPr>
        <w:t>, на основу достављених доказа дефинисаних конкурсном документацијом.</w:t>
      </w:r>
      <w:r w:rsidR="00D425EB" w:rsidRPr="00C005F0">
        <w:rPr>
          <w:rFonts w:cs="Arial"/>
          <w:lang w:val="sr-Cyrl-CS"/>
        </w:rPr>
        <w:t xml:space="preserve">. </w:t>
      </w:r>
    </w:p>
    <w:p w14:paraId="22156AD3" w14:textId="7E22362E" w:rsidR="00011DCA" w:rsidRPr="00C005F0" w:rsidRDefault="00011DCA" w:rsidP="008D2B23">
      <w:pPr>
        <w:pStyle w:val="KDParagraf"/>
        <w:spacing w:before="0"/>
        <w:rPr>
          <w:rFonts w:cs="Arial"/>
          <w:lang w:val="sr-Cyrl-RS"/>
        </w:rPr>
      </w:pPr>
      <w:r w:rsidRPr="00C005F0">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005F0" w:rsidRDefault="008D2B23" w:rsidP="008D2B23">
      <w:pPr>
        <w:pStyle w:val="KDParagraf"/>
        <w:spacing w:before="0"/>
        <w:rPr>
          <w:rFonts w:cs="Arial"/>
          <w:lang w:val="sr-Cyrl-RS" w:bidi="en-US"/>
        </w:rPr>
      </w:pPr>
      <w:r w:rsidRPr="00C005F0">
        <w:rPr>
          <w:rFonts w:cs="Arial"/>
          <w:lang w:val="ru-RU" w:bidi="en-US"/>
        </w:rPr>
        <w:t xml:space="preserve">У случају заједничке понуде групе понуђача </w:t>
      </w:r>
      <w:r w:rsidR="00011DCA" w:rsidRPr="00C005F0">
        <w:rPr>
          <w:rFonts w:cs="Arial"/>
          <w:lang w:val="sr-Cyrl-CS" w:bidi="en-US"/>
        </w:rPr>
        <w:t xml:space="preserve">обрасце под пуном материјалном и кривичном одговорношћу </w:t>
      </w:r>
      <w:r w:rsidRPr="00C005F0">
        <w:rPr>
          <w:rFonts w:cs="Arial"/>
          <w:lang w:val="ru-RU" w:bidi="en-US"/>
        </w:rPr>
        <w:t>попуњава, потписује и оверава сваки члан групе понуђача у своје име.</w:t>
      </w:r>
      <w:r w:rsidR="00B20A6C" w:rsidRPr="00C005F0">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005F0" w:rsidRDefault="00011DCA" w:rsidP="008D2B23">
      <w:pPr>
        <w:pStyle w:val="KDParagraf"/>
        <w:spacing w:before="0"/>
        <w:rPr>
          <w:rFonts w:cs="Arial"/>
          <w:lang w:val="sr-Cyrl-RS" w:bidi="en-US"/>
        </w:rPr>
      </w:pPr>
      <w:r w:rsidRPr="00C005F0">
        <w:rPr>
          <w:rFonts w:cs="Arial"/>
          <w:lang w:val="sr-Cyrl-RS" w:bidi="en-US"/>
        </w:rPr>
        <w:t>Понуђачи из групе понуђача одговорају неограничено солидарно према наручиоцу.</w:t>
      </w:r>
    </w:p>
    <w:p w14:paraId="6B84BF33" w14:textId="77777777" w:rsidR="00011DCA" w:rsidRPr="00C005F0" w:rsidRDefault="00011DCA" w:rsidP="008D2B23">
      <w:pPr>
        <w:pStyle w:val="KDParagraf"/>
        <w:spacing w:before="0"/>
        <w:rPr>
          <w:rFonts w:cs="Arial"/>
          <w:lang w:val="sr-Cyrl-RS" w:bidi="en-US"/>
        </w:rPr>
      </w:pPr>
    </w:p>
    <w:p w14:paraId="215FEAFD" w14:textId="77777777" w:rsidR="008D2B23" w:rsidRPr="00C005F0" w:rsidRDefault="008D2B23" w:rsidP="004F090E">
      <w:pPr>
        <w:pStyle w:val="KDPodnaslov2"/>
        <w:numPr>
          <w:ilvl w:val="1"/>
          <w:numId w:val="20"/>
        </w:numPr>
        <w:spacing w:before="0"/>
        <w:jc w:val="both"/>
        <w:rPr>
          <w:rFonts w:cs="Arial"/>
        </w:rPr>
      </w:pPr>
      <w:bookmarkStart w:id="220" w:name="_Toc441651587"/>
      <w:bookmarkStart w:id="221" w:name="_Toc442559898"/>
      <w:r w:rsidRPr="00C005F0">
        <w:rPr>
          <w:rFonts w:cs="Arial"/>
        </w:rPr>
        <w:t>Понуђена цена</w:t>
      </w:r>
      <w:bookmarkEnd w:id="220"/>
      <w:bookmarkEnd w:id="221"/>
    </w:p>
    <w:p w14:paraId="77C6A8D3" w14:textId="4C224C1D" w:rsidR="008D2B23" w:rsidRPr="00C005F0" w:rsidRDefault="008D2B23" w:rsidP="008D2B23">
      <w:pPr>
        <w:pStyle w:val="KDParagraf"/>
        <w:spacing w:before="0"/>
        <w:rPr>
          <w:rFonts w:cs="Arial"/>
          <w:lang w:val="ru-RU"/>
        </w:rPr>
      </w:pPr>
      <w:r w:rsidRPr="00C005F0">
        <w:rPr>
          <w:rFonts w:cs="Arial"/>
          <w:lang w:val="ru-RU"/>
        </w:rPr>
        <w:t>Цена се исказује у динарима, без пореза на додату вредност.</w:t>
      </w:r>
    </w:p>
    <w:p w14:paraId="1B479A58" w14:textId="0D1A6DC4" w:rsidR="008D2B23" w:rsidRPr="00C005F0" w:rsidRDefault="008D2B23" w:rsidP="008D2B23">
      <w:pPr>
        <w:pStyle w:val="KDParagraf"/>
        <w:spacing w:before="0"/>
        <w:rPr>
          <w:rFonts w:cs="Arial"/>
          <w:lang w:val="ru-RU"/>
        </w:rPr>
      </w:pPr>
      <w:r w:rsidRPr="00C005F0">
        <w:rPr>
          <w:rFonts w:cs="Arial"/>
          <w:lang w:val="ru-RU"/>
        </w:rPr>
        <w:t>У случају да у достављеној понуди није назначено да ли је понуђена цена са или без пореза</w:t>
      </w:r>
      <w:r w:rsidR="00D16608" w:rsidRPr="00C005F0">
        <w:rPr>
          <w:rFonts w:cs="Arial"/>
          <w:lang w:val="sr-Cyrl-RS"/>
        </w:rPr>
        <w:t xml:space="preserve"> на додату вредност</w:t>
      </w:r>
      <w:r w:rsidRPr="00C005F0">
        <w:rPr>
          <w:rFonts w:cs="Arial"/>
          <w:lang w:val="ru-RU"/>
        </w:rPr>
        <w:t>, сматраће се сагласно Закону, да је иста без пореза</w:t>
      </w:r>
      <w:r w:rsidR="00D16608" w:rsidRPr="00C005F0">
        <w:rPr>
          <w:rFonts w:cs="Arial"/>
          <w:lang w:val="sr-Cyrl-RS"/>
        </w:rPr>
        <w:t xml:space="preserve"> на додату вредност</w:t>
      </w:r>
      <w:r w:rsidRPr="00C005F0">
        <w:rPr>
          <w:rFonts w:cs="Arial"/>
          <w:lang w:val="ru-RU"/>
        </w:rPr>
        <w:t xml:space="preserve">. </w:t>
      </w:r>
    </w:p>
    <w:p w14:paraId="36D79626" w14:textId="77777777" w:rsidR="00011DCA" w:rsidRPr="00C005F0" w:rsidRDefault="00011DCA" w:rsidP="00011DCA">
      <w:pPr>
        <w:pStyle w:val="KDParagraf"/>
        <w:spacing w:before="0"/>
        <w:rPr>
          <w:rFonts w:cs="Arial"/>
          <w:lang w:val="ru-RU"/>
        </w:rPr>
      </w:pPr>
      <w:r w:rsidRPr="00C005F0">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005F0" w:rsidRDefault="002E2F11" w:rsidP="002E2F11">
      <w:pPr>
        <w:pStyle w:val="KDParagraf"/>
        <w:spacing w:before="0"/>
        <w:rPr>
          <w:rFonts w:cs="Arial"/>
          <w:lang w:val="ru-RU"/>
        </w:rPr>
      </w:pPr>
      <w:r w:rsidRPr="00C005F0">
        <w:rPr>
          <w:rFonts w:cs="Arial"/>
          <w:lang w:val="ru-RU"/>
        </w:rPr>
        <w:t>Понуда која је изражена у две валуте, сматраће се неприхватљивом.</w:t>
      </w:r>
    </w:p>
    <w:p w14:paraId="29328315" w14:textId="0FC21045" w:rsidR="002E2F11" w:rsidRPr="00C005F0" w:rsidRDefault="002E2F11" w:rsidP="002E2F11">
      <w:pPr>
        <w:pStyle w:val="KDParagraf"/>
        <w:spacing w:before="0"/>
        <w:rPr>
          <w:rFonts w:cs="Arial"/>
          <w:lang w:val="ru-RU"/>
        </w:rPr>
      </w:pPr>
      <w:r w:rsidRPr="00C005F0">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C005F0">
        <w:rPr>
          <w:rFonts w:cs="Arial"/>
          <w:lang w:val="ru-RU"/>
        </w:rPr>
        <w:t xml:space="preserve"> транспорта, осигурања, </w:t>
      </w:r>
      <w:r w:rsidRPr="00C005F0">
        <w:rPr>
          <w:rFonts w:cs="Arial"/>
          <w:lang w:val="ru-RU"/>
        </w:rPr>
        <w:t>трошкови прибављања средстав</w:t>
      </w:r>
      <w:r w:rsidR="00C9019C" w:rsidRPr="00C005F0">
        <w:rPr>
          <w:rFonts w:cs="Arial"/>
          <w:lang w:val="ru-RU"/>
        </w:rPr>
        <w:t>а финансијског обезбеђења и др.</w:t>
      </w:r>
    </w:p>
    <w:p w14:paraId="7EBB48B0" w14:textId="77777777" w:rsidR="009977EB" w:rsidRPr="00C005F0" w:rsidRDefault="009977EB" w:rsidP="009977EB">
      <w:pPr>
        <w:pStyle w:val="KDParagraf"/>
        <w:spacing w:before="0"/>
        <w:rPr>
          <w:rFonts w:eastAsia="Calibri" w:cs="Arial"/>
          <w:lang w:val="ru-RU"/>
        </w:rPr>
      </w:pPr>
      <w:r w:rsidRPr="00C005F0">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C005F0" w:rsidRDefault="002E2F11" w:rsidP="002E2F11">
      <w:pPr>
        <w:pStyle w:val="KDParagraf"/>
        <w:spacing w:before="0"/>
        <w:rPr>
          <w:rFonts w:cs="Arial"/>
          <w:lang w:val="ru-RU"/>
        </w:rPr>
      </w:pPr>
      <w:r w:rsidRPr="00C005F0">
        <w:rPr>
          <w:rFonts w:cs="Arial"/>
          <w:lang w:val="ru-RU"/>
        </w:rPr>
        <w:t>Ако је у понуди исказана неуобичајено ниска цена, Наручилац ће поступити у складу са чланом 92. З</w:t>
      </w:r>
      <w:r w:rsidR="00D16608" w:rsidRPr="00C005F0">
        <w:rPr>
          <w:rFonts w:cs="Arial"/>
          <w:lang w:val="sr-Cyrl-RS"/>
        </w:rPr>
        <w:t>акона</w:t>
      </w:r>
      <w:r w:rsidRPr="00C005F0">
        <w:rPr>
          <w:rFonts w:cs="Arial"/>
          <w:lang w:val="ru-RU"/>
        </w:rPr>
        <w:t>.</w:t>
      </w:r>
    </w:p>
    <w:p w14:paraId="5A193AD9" w14:textId="77777777" w:rsidR="004F090E" w:rsidRPr="00C005F0" w:rsidRDefault="004F090E" w:rsidP="002E2F11">
      <w:pPr>
        <w:pStyle w:val="KDParagraf"/>
        <w:spacing w:before="0"/>
        <w:rPr>
          <w:rFonts w:cs="Arial"/>
          <w:lang w:val="ru-RU"/>
        </w:rPr>
      </w:pPr>
    </w:p>
    <w:p w14:paraId="5947FBF5" w14:textId="4B8B75A5" w:rsidR="004F090E" w:rsidRPr="00C005F0" w:rsidRDefault="004F090E" w:rsidP="004F090E">
      <w:pPr>
        <w:spacing w:before="0"/>
        <w:rPr>
          <w:rFonts w:cs="Arial"/>
          <w:b/>
          <w:lang w:val="ru-RU" w:eastAsia="zh-CN"/>
        </w:rPr>
      </w:pPr>
      <w:r w:rsidRPr="00C005F0">
        <w:rPr>
          <w:rFonts w:cs="Arial"/>
          <w:b/>
          <w:lang w:val="ru-RU" w:eastAsia="zh-CN"/>
        </w:rPr>
        <w:t xml:space="preserve">        6.11. Гарантни период</w:t>
      </w:r>
      <w:r w:rsidR="00F13ABD" w:rsidRPr="00C005F0">
        <w:rPr>
          <w:rFonts w:cs="Arial"/>
          <w:b/>
          <w:lang w:val="ru-RU" w:eastAsia="zh-CN"/>
        </w:rPr>
        <w:t xml:space="preserve"> за обе партије</w:t>
      </w:r>
    </w:p>
    <w:p w14:paraId="3999D0A1" w14:textId="5D38A57F" w:rsidR="004F090E" w:rsidRPr="00C005F0" w:rsidRDefault="004F090E" w:rsidP="004F090E">
      <w:pPr>
        <w:rPr>
          <w:rFonts w:cs="Arial"/>
          <w:lang w:val="ru-RU" w:eastAsia="zh-CN"/>
        </w:rPr>
      </w:pPr>
      <w:bookmarkStart w:id="222" w:name="_Toc441651588"/>
      <w:bookmarkStart w:id="223" w:name="_Toc442559899"/>
      <w:r w:rsidRPr="00C005F0">
        <w:rPr>
          <w:rFonts w:cs="Arial"/>
          <w:lang w:val="ru-RU" w:eastAsia="zh-CN"/>
        </w:rPr>
        <w:t>Гаранти период за извршене услуге мора да износи минимум 12 месеци од квалитативног и квантитативног пријема услуге.</w:t>
      </w:r>
    </w:p>
    <w:p w14:paraId="14F384C1" w14:textId="77777777" w:rsidR="004F090E" w:rsidRPr="00C005F0" w:rsidRDefault="004F090E" w:rsidP="004F090E">
      <w:pPr>
        <w:rPr>
          <w:rFonts w:eastAsia="Arial Unicode MS" w:cs="Arial"/>
          <w:b/>
          <w:bCs/>
          <w:lang w:val="sr-Cyrl-RS"/>
        </w:rPr>
      </w:pPr>
    </w:p>
    <w:p w14:paraId="5CE5762C" w14:textId="77777777" w:rsidR="004F090E" w:rsidRPr="00C005F0" w:rsidRDefault="004F090E" w:rsidP="004F090E">
      <w:pPr>
        <w:pStyle w:val="KDPodnaslov2"/>
        <w:spacing w:before="0"/>
        <w:ind w:left="450"/>
        <w:jc w:val="both"/>
        <w:rPr>
          <w:rFonts w:cs="Arial"/>
          <w:lang w:val="ru-RU"/>
        </w:rPr>
      </w:pPr>
      <w:r w:rsidRPr="00C005F0">
        <w:rPr>
          <w:rFonts w:cs="Arial"/>
          <w:lang w:val="sr-Cyrl-RS"/>
        </w:rPr>
        <w:t>6.12.</w:t>
      </w:r>
      <w:r w:rsidRPr="00C005F0">
        <w:rPr>
          <w:rFonts w:cs="Arial"/>
          <w:lang w:val="ru-RU"/>
        </w:rPr>
        <w:t>Корекција цене</w:t>
      </w:r>
    </w:p>
    <w:p w14:paraId="69F34CF9" w14:textId="77777777" w:rsidR="004F090E" w:rsidRPr="00C005F0" w:rsidRDefault="004F090E" w:rsidP="004F090E">
      <w:pPr>
        <w:pStyle w:val="KDParagraf"/>
        <w:spacing w:before="0"/>
        <w:rPr>
          <w:rFonts w:eastAsia="Calibri" w:cs="Arial"/>
          <w:szCs w:val="24"/>
          <w:lang w:val="ru-RU"/>
        </w:rPr>
      </w:pPr>
      <w:r w:rsidRPr="00C005F0">
        <w:rPr>
          <w:rFonts w:eastAsia="Calibri" w:cs="Arial"/>
          <w:szCs w:val="24"/>
          <w:lang w:val="ru-RU"/>
        </w:rPr>
        <w:t>Цена је фиксна за цео уговорени период и не подлеже никаквој промени</w:t>
      </w:r>
    </w:p>
    <w:p w14:paraId="35DCE83D" w14:textId="77777777" w:rsidR="004F090E" w:rsidRPr="00C005F0" w:rsidRDefault="004F090E" w:rsidP="004F090E">
      <w:pPr>
        <w:pStyle w:val="KDParagraf"/>
        <w:spacing w:before="0"/>
        <w:rPr>
          <w:rFonts w:eastAsia="Calibri" w:cs="Arial"/>
          <w:lang w:val="ru-RU"/>
        </w:rPr>
      </w:pPr>
    </w:p>
    <w:p w14:paraId="76C648B2" w14:textId="402D21F8" w:rsidR="004F090E" w:rsidRPr="00C005F0" w:rsidRDefault="004F090E" w:rsidP="004F090E">
      <w:pPr>
        <w:pStyle w:val="KDPodnaslov2"/>
        <w:numPr>
          <w:ilvl w:val="1"/>
          <w:numId w:val="21"/>
        </w:numPr>
        <w:spacing w:before="0"/>
        <w:jc w:val="both"/>
        <w:rPr>
          <w:rFonts w:cs="Arial"/>
          <w:lang w:val="sr-Cyrl-RS" w:eastAsia="ar-SA"/>
        </w:rPr>
      </w:pPr>
      <w:r w:rsidRPr="00C005F0">
        <w:rPr>
          <w:rFonts w:cs="Arial"/>
          <w:lang w:val="sr-Cyrl-RS" w:eastAsia="ar-SA"/>
        </w:rPr>
        <w:t>3.</w:t>
      </w:r>
      <w:r w:rsidRPr="00C005F0">
        <w:rPr>
          <w:rFonts w:cs="Arial"/>
          <w:lang w:eastAsia="ar-SA"/>
        </w:rPr>
        <w:t xml:space="preserve">Рок </w:t>
      </w:r>
      <w:r w:rsidRPr="00C005F0">
        <w:rPr>
          <w:rFonts w:cs="Arial"/>
          <w:lang w:val="sr-Cyrl-RS" w:eastAsia="ar-SA"/>
        </w:rPr>
        <w:t>извршења услуга</w:t>
      </w:r>
      <w:r w:rsidR="00F13ABD" w:rsidRPr="00C005F0">
        <w:rPr>
          <w:rFonts w:cs="Arial"/>
          <w:lang w:val="sr-Cyrl-RS" w:eastAsia="ar-SA"/>
        </w:rPr>
        <w:t xml:space="preserve"> за обе партије</w:t>
      </w:r>
    </w:p>
    <w:bookmarkEnd w:id="222"/>
    <w:bookmarkEnd w:id="223"/>
    <w:p w14:paraId="509CC54D" w14:textId="77777777" w:rsidR="004F090E" w:rsidRPr="00C005F0" w:rsidRDefault="004F090E" w:rsidP="004F090E">
      <w:pPr>
        <w:spacing w:before="0"/>
        <w:rPr>
          <w:rFonts w:cs="Arial"/>
          <w:lang w:val="sr-Cyrl-C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351666F0" w14:textId="77777777" w:rsidR="004F090E" w:rsidRPr="00C005F0" w:rsidRDefault="004F090E" w:rsidP="004F090E">
      <w:pPr>
        <w:tabs>
          <w:tab w:val="left" w:pos="720"/>
          <w:tab w:val="num" w:pos="1260"/>
        </w:tabs>
        <w:spacing w:before="0"/>
        <w:rPr>
          <w:rFonts w:cs="Arial"/>
          <w:b/>
          <w:lang w:val="sr-Cyrl-CS"/>
        </w:rPr>
      </w:pPr>
    </w:p>
    <w:p w14:paraId="3777E0E7" w14:textId="77777777" w:rsidR="004F090E" w:rsidRPr="00C005F0" w:rsidRDefault="004F090E" w:rsidP="004F090E">
      <w:pPr>
        <w:pStyle w:val="KDPodnaslov2"/>
        <w:spacing w:before="0"/>
        <w:ind w:left="450"/>
        <w:jc w:val="both"/>
        <w:rPr>
          <w:rFonts w:cs="Arial"/>
          <w:lang w:val="ru-RU"/>
        </w:rPr>
      </w:pPr>
      <w:r w:rsidRPr="00C005F0">
        <w:rPr>
          <w:rFonts w:cs="Arial"/>
          <w:lang w:val="sr-Cyrl-RS"/>
        </w:rPr>
        <w:t>6.14.</w:t>
      </w:r>
      <w:r w:rsidRPr="00C005F0">
        <w:rPr>
          <w:rFonts w:cs="Arial"/>
          <w:lang w:val="ru-RU"/>
        </w:rPr>
        <w:t>Начин и услови плаћања</w:t>
      </w:r>
    </w:p>
    <w:p w14:paraId="0CFBBDFC" w14:textId="77777777" w:rsidR="004F090E" w:rsidRPr="00C005F0" w:rsidRDefault="004F090E" w:rsidP="004F090E">
      <w:pPr>
        <w:pStyle w:val="KDParagraf"/>
        <w:spacing w:before="0"/>
        <w:rPr>
          <w:rFonts w:eastAsia="Calibri" w:cs="Arial"/>
          <w:lang w:val="sr-Cyrl-RS"/>
        </w:rPr>
      </w:pPr>
      <w:bookmarkStart w:id="224" w:name="_Toc441651589"/>
      <w:bookmarkStart w:id="225" w:name="_Toc442559900"/>
      <w:r w:rsidRPr="00C005F0">
        <w:rPr>
          <w:rFonts w:eastAsia="Calibri" w:cs="Arial"/>
          <w:lang w:val="sr-Cyrl-CS"/>
        </w:rPr>
        <w:t xml:space="preserve">Плаћање се врши </w:t>
      </w:r>
      <w:r w:rsidRPr="00C005F0">
        <w:rPr>
          <w:rFonts w:eastAsia="Calibri" w:cs="Arial"/>
          <w:lang w:val="ru-RU"/>
        </w:rPr>
        <w:t xml:space="preserve">сукцесивно по месецима, у зависности од извршења уговорених услуга у једном месецу, 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30B42BA3" w14:textId="7DC9B667" w:rsidR="004F090E" w:rsidRPr="00C005F0" w:rsidRDefault="004F090E" w:rsidP="004F090E">
      <w:pPr>
        <w:pStyle w:val="KDParagraf"/>
        <w:spacing w:before="0"/>
        <w:rPr>
          <w:rFonts w:cs="Arial"/>
          <w:lang w:val="sr-Cyrl-RS"/>
        </w:rPr>
      </w:pPr>
      <w:r w:rsidRPr="00C005F0">
        <w:rPr>
          <w:rFonts w:cs="Arial"/>
          <w:lang w:val="ru-RU"/>
        </w:rPr>
        <w:t xml:space="preserve">Рачун мора бити достављен на адресу </w:t>
      </w:r>
      <w:r w:rsidRPr="00C005F0">
        <w:rPr>
          <w:rFonts w:cs="Arial"/>
          <w:lang w:val="sr-Cyrl-RS"/>
        </w:rPr>
        <w:t>Корисника</w:t>
      </w:r>
      <w:r w:rsidRPr="00C005F0">
        <w:rPr>
          <w:rFonts w:cs="Arial"/>
          <w:lang w:val="ru-RU"/>
        </w:rPr>
        <w:t xml:space="preserve">: Јавно предузеће „Електропривреда Србије“ Београд, </w:t>
      </w:r>
      <w:r w:rsidR="003601B9" w:rsidRPr="00C005F0">
        <w:rPr>
          <w:rFonts w:cs="Arial"/>
          <w:lang w:val="sr-Cyrl-RS"/>
        </w:rPr>
        <w:t xml:space="preserve">Балканска бр.13, </w:t>
      </w:r>
      <w:r w:rsidRPr="00C005F0">
        <w:rPr>
          <w:rFonts w:cs="Arial"/>
          <w:lang w:val="sr-Cyrl-CS"/>
        </w:rPr>
        <w:t>огранак ТЕ-КО Костолац, улица Николе Тесле број 5-7, 12208 Костолац</w:t>
      </w:r>
      <w:r w:rsidRPr="00C005F0">
        <w:rPr>
          <w:rFonts w:cs="Arial"/>
          <w:lang w:val="ru-RU"/>
        </w:rPr>
        <w:t>, ПИБ</w:t>
      </w:r>
      <w:r w:rsidRPr="00C005F0">
        <w:rPr>
          <w:rFonts w:cs="Arial"/>
          <w:lang w:val="sr-Cyrl-CS"/>
        </w:rPr>
        <w:t xml:space="preserve">: </w:t>
      </w:r>
      <w:r w:rsidRPr="00C005F0">
        <w:rPr>
          <w:rFonts w:cs="Arial"/>
          <w:lang w:val="ru-RU"/>
        </w:rPr>
        <w:t>103920327,  са обавезним прилозима</w:t>
      </w:r>
      <w:r w:rsidRPr="00C005F0">
        <w:rPr>
          <w:rFonts w:cs="Arial"/>
          <w:lang w:val="sr-Cyrl-CS"/>
        </w:rPr>
        <w:t xml:space="preserve"> - </w:t>
      </w:r>
      <w:r w:rsidRPr="00C005F0">
        <w:rPr>
          <w:rFonts w:cs="Arial"/>
          <w:lang w:val="ru-RU"/>
        </w:rPr>
        <w:t xml:space="preserve">Записник о квалитативном пријему, са читко написаним именом и презименом и потписом овлашћеног лица </w:t>
      </w:r>
      <w:r w:rsidRPr="00C005F0">
        <w:rPr>
          <w:rFonts w:cs="Arial"/>
          <w:lang w:val="sr-Cyrl-RS"/>
        </w:rPr>
        <w:t>Корисника услуга.</w:t>
      </w:r>
    </w:p>
    <w:p w14:paraId="0AFAE3CF" w14:textId="77777777" w:rsidR="004F090E" w:rsidRPr="00C005F0" w:rsidRDefault="004F090E" w:rsidP="004F090E">
      <w:pPr>
        <w:pStyle w:val="KDParagraf"/>
        <w:spacing w:before="0"/>
        <w:rPr>
          <w:rFonts w:cs="Arial"/>
          <w:lang w:val="sr-Cyrl-RS"/>
        </w:rPr>
      </w:pPr>
    </w:p>
    <w:p w14:paraId="56023CA3" w14:textId="77777777" w:rsidR="004F090E" w:rsidRPr="00C005F0" w:rsidRDefault="004F090E" w:rsidP="004F090E">
      <w:pPr>
        <w:pStyle w:val="KDParagraf"/>
        <w:spacing w:before="0"/>
        <w:rPr>
          <w:rFonts w:cs="Arial"/>
          <w:lang w:val="sr-Cyrl-RS"/>
        </w:rPr>
      </w:pPr>
      <w:r w:rsidRPr="00C005F0">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2EDD1B26" w14:textId="77777777" w:rsidR="004F090E" w:rsidRPr="00C005F0" w:rsidRDefault="004F090E" w:rsidP="004F090E">
      <w:pPr>
        <w:pStyle w:val="KDParagraf"/>
        <w:spacing w:before="0"/>
        <w:rPr>
          <w:rFonts w:cs="Arial"/>
          <w:lang w:val="sr-Cyrl-RS"/>
        </w:rPr>
      </w:pPr>
    </w:p>
    <w:p w14:paraId="736743CA" w14:textId="77777777" w:rsidR="004F090E" w:rsidRPr="00C005F0" w:rsidRDefault="004F090E" w:rsidP="004F090E">
      <w:pPr>
        <w:pStyle w:val="KDPodnaslov2"/>
        <w:spacing w:before="0"/>
        <w:ind w:left="450"/>
        <w:jc w:val="both"/>
        <w:rPr>
          <w:rFonts w:cs="Arial"/>
          <w:lang w:val="ru-RU"/>
        </w:rPr>
      </w:pPr>
      <w:r w:rsidRPr="00C005F0">
        <w:rPr>
          <w:rFonts w:cs="Arial"/>
          <w:lang w:val="sr-Cyrl-RS"/>
        </w:rPr>
        <w:t>6.15.</w:t>
      </w:r>
      <w:r w:rsidRPr="00C005F0">
        <w:rPr>
          <w:rFonts w:cs="Arial"/>
          <w:lang w:val="ru-RU"/>
        </w:rPr>
        <w:t>Рок важења понуде</w:t>
      </w:r>
      <w:bookmarkEnd w:id="224"/>
      <w:bookmarkEnd w:id="225"/>
    </w:p>
    <w:p w14:paraId="5BA0850E" w14:textId="77777777" w:rsidR="004F090E" w:rsidRPr="00C005F0" w:rsidRDefault="004F090E" w:rsidP="004F090E">
      <w:pPr>
        <w:spacing w:before="0"/>
        <w:rPr>
          <w:rFonts w:cs="Arial"/>
          <w:lang w:val="ru-RU"/>
        </w:rPr>
      </w:pPr>
      <w:r w:rsidRPr="00C005F0">
        <w:rPr>
          <w:rFonts w:cs="Arial"/>
          <w:lang w:val="ru-RU"/>
        </w:rPr>
        <w:t xml:space="preserve">Понуда мора да важи најмање 60 (словима: шездесет) дана од дана отварања понуда. </w:t>
      </w:r>
    </w:p>
    <w:p w14:paraId="381D60D9" w14:textId="77777777" w:rsidR="004F090E" w:rsidRPr="00C005F0" w:rsidRDefault="004F090E" w:rsidP="004F090E">
      <w:pPr>
        <w:spacing w:before="0"/>
        <w:rPr>
          <w:rFonts w:cs="Arial"/>
          <w:lang w:val="ru-RU"/>
        </w:rPr>
      </w:pPr>
      <w:r w:rsidRPr="00C005F0">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C005F0" w:rsidRDefault="00AF45CE" w:rsidP="003F3297">
      <w:pPr>
        <w:spacing w:before="0"/>
        <w:rPr>
          <w:rFonts w:cs="Arial"/>
          <w:lang w:val="ru-RU"/>
        </w:rPr>
      </w:pPr>
    </w:p>
    <w:p w14:paraId="7FD464A3" w14:textId="1FF7BADE" w:rsidR="003F3297" w:rsidRPr="00C005F0" w:rsidRDefault="003F3297" w:rsidP="003F3297">
      <w:pPr>
        <w:pStyle w:val="KDPodnaslov2"/>
        <w:spacing w:before="0"/>
        <w:ind w:left="450"/>
        <w:jc w:val="both"/>
        <w:rPr>
          <w:rFonts w:cs="Arial"/>
          <w:lang w:val="ru-RU"/>
        </w:rPr>
      </w:pPr>
      <w:bookmarkStart w:id="226" w:name="_Toc441651593"/>
      <w:bookmarkStart w:id="227" w:name="_Toc442559904"/>
      <w:r w:rsidRPr="00C005F0">
        <w:rPr>
          <w:rFonts w:cs="Arial"/>
          <w:lang w:val="sr-Cyrl-RS"/>
        </w:rPr>
        <w:t>6.1</w:t>
      </w:r>
      <w:r w:rsidR="00BE44FF" w:rsidRPr="00C005F0">
        <w:rPr>
          <w:rFonts w:cs="Arial"/>
          <w:lang w:val="sr-Cyrl-RS"/>
        </w:rPr>
        <w:t>5</w:t>
      </w:r>
      <w:r w:rsidRPr="00C005F0">
        <w:rPr>
          <w:rFonts w:cs="Arial"/>
          <w:lang w:val="sr-Cyrl-RS"/>
        </w:rPr>
        <w:t>.</w:t>
      </w:r>
      <w:r w:rsidRPr="00C005F0">
        <w:rPr>
          <w:rFonts w:cs="Arial"/>
          <w:lang w:val="ru-RU"/>
        </w:rPr>
        <w:t>Средства финансијског обезбеђења</w:t>
      </w:r>
      <w:bookmarkEnd w:id="226"/>
      <w:bookmarkEnd w:id="227"/>
      <w:r w:rsidR="005E3C62" w:rsidRPr="00C005F0">
        <w:rPr>
          <w:rFonts w:cs="Arial"/>
          <w:lang w:val="ru-RU"/>
        </w:rPr>
        <w:t xml:space="preserve"> ( за</w:t>
      </w:r>
      <w:r w:rsidR="004F090E" w:rsidRPr="00C005F0">
        <w:rPr>
          <w:rFonts w:cs="Arial"/>
          <w:lang w:val="ru-RU"/>
        </w:rPr>
        <w:t xml:space="preserve"> обе партије </w:t>
      </w:r>
      <w:r w:rsidR="005E3C62" w:rsidRPr="00C005F0">
        <w:rPr>
          <w:rFonts w:cs="Arial"/>
          <w:lang w:val="ru-RU"/>
        </w:rPr>
        <w:t>)</w:t>
      </w:r>
    </w:p>
    <w:p w14:paraId="1225C0AC" w14:textId="77777777" w:rsidR="003F3297" w:rsidRPr="00C005F0" w:rsidRDefault="003F3297" w:rsidP="003F3297">
      <w:pPr>
        <w:pStyle w:val="KDParagraf"/>
        <w:spacing w:before="0"/>
        <w:rPr>
          <w:rFonts w:cs="Arial"/>
          <w:lang w:val="ru-RU"/>
        </w:rPr>
      </w:pPr>
      <w:r w:rsidRPr="00C005F0">
        <w:rPr>
          <w:rFonts w:cs="Arial"/>
          <w:bCs/>
          <w:lang w:val="ru-RU"/>
        </w:rPr>
        <w:t xml:space="preserve">Наручилац користи право да захтева средстава финансијског обезбеђења </w:t>
      </w:r>
      <w:r w:rsidRPr="00C005F0">
        <w:rPr>
          <w:rFonts w:cs="Arial"/>
          <w:lang w:val="ru-RU"/>
        </w:rPr>
        <w:t xml:space="preserve">којим понуђачи обезбеђују испуњење својих обавеза у </w:t>
      </w:r>
      <w:r w:rsidRPr="00C005F0">
        <w:rPr>
          <w:rFonts w:cs="Arial"/>
          <w:lang w:val="sr-Cyrl-RS"/>
        </w:rPr>
        <w:t xml:space="preserve">отвореном </w:t>
      </w:r>
      <w:r w:rsidRPr="00C005F0">
        <w:rPr>
          <w:rFonts w:cs="Arial"/>
          <w:lang w:val="ru-RU"/>
        </w:rPr>
        <w:t xml:space="preserve">поступку јавне набавке (достављају се уз понуду), као и испуњење својих уговорних обавеза (достављају се </w:t>
      </w:r>
      <w:r w:rsidRPr="00C005F0">
        <w:rPr>
          <w:rFonts w:cs="Arial"/>
          <w:lang w:val="sr-Cyrl-RS"/>
        </w:rPr>
        <w:t>по закључењу</w:t>
      </w:r>
      <w:r w:rsidRPr="00C005F0">
        <w:rPr>
          <w:rFonts w:cs="Arial"/>
          <w:lang w:val="ru-RU"/>
        </w:rPr>
        <w:t xml:space="preserve"> уговора или по и</w:t>
      </w:r>
      <w:r w:rsidRPr="00C005F0">
        <w:rPr>
          <w:rFonts w:cs="Arial"/>
          <w:lang w:val="sr-Cyrl-RS"/>
        </w:rPr>
        <w:t>звршењу</w:t>
      </w:r>
      <w:r w:rsidRPr="00C005F0">
        <w:rPr>
          <w:rFonts w:cs="Arial"/>
          <w:lang w:val="ru-RU"/>
        </w:rPr>
        <w:t>).</w:t>
      </w:r>
    </w:p>
    <w:p w14:paraId="4D5D38E9" w14:textId="77777777" w:rsidR="003F3297" w:rsidRPr="00C005F0" w:rsidRDefault="003F3297" w:rsidP="003F3297">
      <w:pPr>
        <w:rPr>
          <w:rFonts w:eastAsia="TimesNewRomanPSMT" w:cs="Arial"/>
          <w:bCs/>
          <w:iCs/>
          <w:lang w:val="ru-RU"/>
        </w:rPr>
      </w:pPr>
      <w:r w:rsidRPr="00C005F0">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C005F0" w:rsidRDefault="003F3297" w:rsidP="003F3297">
      <w:pPr>
        <w:rPr>
          <w:rFonts w:eastAsia="TimesNewRomanPSMT" w:cs="Arial"/>
          <w:bCs/>
          <w:iCs/>
          <w:lang w:val="sr-Cyrl-RS"/>
        </w:rPr>
      </w:pPr>
      <w:r w:rsidRPr="00C005F0">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C005F0" w:rsidRDefault="003F3297" w:rsidP="003F3297">
      <w:pPr>
        <w:rPr>
          <w:rFonts w:eastAsia="TimesNewRomanPSMT" w:cs="Arial"/>
          <w:bCs/>
          <w:iCs/>
          <w:lang w:val="ru-RU"/>
        </w:rPr>
      </w:pPr>
      <w:r w:rsidRPr="00C005F0">
        <w:rPr>
          <w:rFonts w:eastAsia="TimesNewRomanPSMT" w:cs="Arial"/>
          <w:bCs/>
          <w:iCs/>
          <w:lang w:val="sr-Cyrl-RS"/>
        </w:rPr>
        <w:t>Средства финансијског обезбеђења</w:t>
      </w:r>
      <w:r w:rsidRPr="00C005F0">
        <w:rPr>
          <w:rFonts w:eastAsia="TimesNewRomanPSMT" w:cs="Arial"/>
          <w:bCs/>
          <w:iCs/>
          <w:lang w:val="ru-RU"/>
        </w:rPr>
        <w:t xml:space="preserve"> морају да буду у валути у којој је и понуда.</w:t>
      </w:r>
    </w:p>
    <w:p w14:paraId="30B232FE" w14:textId="22100E73" w:rsidR="00206D3A" w:rsidRPr="00C005F0" w:rsidRDefault="003F3297" w:rsidP="009E5100">
      <w:pPr>
        <w:rPr>
          <w:rFonts w:eastAsia="TimesNewRomanPSMT" w:cs="Arial"/>
          <w:bCs/>
          <w:iCs/>
          <w:lang w:val="ru-RU"/>
        </w:rPr>
      </w:pPr>
      <w:r w:rsidRPr="00C005F0">
        <w:rPr>
          <w:rFonts w:eastAsia="TimesNewRomanPSMT" w:cs="Arial"/>
          <w:bCs/>
          <w:iCs/>
          <w:lang w:val="ru-RU"/>
        </w:rPr>
        <w:lastRenderedPageBreak/>
        <w:t xml:space="preserve">Ако се за време трајања Уговора промене рокови за извршење уговорне обавезе, важност  </w:t>
      </w:r>
      <w:r w:rsidRPr="00C005F0">
        <w:rPr>
          <w:rFonts w:eastAsia="TimesNewRomanPSMT" w:cs="Arial"/>
          <w:bCs/>
          <w:iCs/>
          <w:lang w:val="sr-Cyrl-RS"/>
        </w:rPr>
        <w:t>средства финансијског обезбеђења</w:t>
      </w:r>
      <w:r w:rsidRPr="00C005F0">
        <w:rPr>
          <w:rFonts w:eastAsia="TimesNewRomanPSMT" w:cs="Arial"/>
          <w:bCs/>
          <w:iCs/>
          <w:lang w:val="ru-RU"/>
        </w:rPr>
        <w:t xml:space="preserve"> мора се продужити. </w:t>
      </w:r>
    </w:p>
    <w:p w14:paraId="4E9E3328" w14:textId="77777777" w:rsidR="002C6120" w:rsidRPr="00C005F0" w:rsidRDefault="002C6120" w:rsidP="003F3297">
      <w:pPr>
        <w:spacing w:before="0"/>
        <w:rPr>
          <w:rFonts w:cs="Arial"/>
          <w:lang w:val="sr-Cyrl-RS"/>
        </w:rPr>
      </w:pPr>
    </w:p>
    <w:p w14:paraId="261D7148" w14:textId="77777777" w:rsidR="002C6120" w:rsidRPr="00C005F0" w:rsidRDefault="002C6120" w:rsidP="003F3297">
      <w:pPr>
        <w:spacing w:before="0"/>
        <w:rPr>
          <w:rFonts w:cs="Arial"/>
          <w:lang w:val="sr-Latn-RS"/>
        </w:rPr>
      </w:pPr>
    </w:p>
    <w:p w14:paraId="1A7288B0" w14:textId="77777777" w:rsidR="003F3297" w:rsidRPr="00C005F0" w:rsidRDefault="003F3297" w:rsidP="003F3297">
      <w:pPr>
        <w:spacing w:before="0"/>
        <w:rPr>
          <w:rFonts w:cs="Arial"/>
          <w:lang w:val="ru-RU"/>
        </w:rPr>
      </w:pPr>
      <w:r w:rsidRPr="00C005F0">
        <w:rPr>
          <w:rFonts w:cs="Arial"/>
          <w:lang w:val="ru-RU"/>
        </w:rPr>
        <w:t>Понуђач је дужан да достави следећа средства финансијског обезбеђења:</w:t>
      </w:r>
    </w:p>
    <w:p w14:paraId="36F27E43" w14:textId="77777777" w:rsidR="003F3297" w:rsidRPr="00C005F0" w:rsidRDefault="003F3297" w:rsidP="003F3297">
      <w:pPr>
        <w:spacing w:before="0"/>
        <w:rPr>
          <w:rFonts w:cs="Arial"/>
          <w:lang w:val="ru-RU"/>
        </w:rPr>
      </w:pPr>
    </w:p>
    <w:p w14:paraId="22263806" w14:textId="77777777" w:rsidR="004F090E" w:rsidRPr="00C005F0" w:rsidRDefault="004F090E" w:rsidP="004F090E">
      <w:pPr>
        <w:pStyle w:val="ListParagraph"/>
        <w:spacing w:before="0" w:after="0" w:line="240" w:lineRule="auto"/>
        <w:ind w:left="0"/>
        <w:rPr>
          <w:rFonts w:ascii="Arial" w:hAnsi="Arial" w:cs="Arial"/>
          <w:b/>
          <w:u w:val="single"/>
          <w:lang w:val="ru-RU"/>
        </w:rPr>
      </w:pPr>
      <w:r w:rsidRPr="00C005F0">
        <w:rPr>
          <w:rFonts w:ascii="Arial" w:hAnsi="Arial" w:cs="Arial"/>
          <w:b/>
          <w:u w:val="single"/>
          <w:lang w:val="ru-RU"/>
        </w:rPr>
        <w:t>У понуди:</w:t>
      </w:r>
    </w:p>
    <w:p w14:paraId="2F3FF122" w14:textId="77777777" w:rsidR="004F090E" w:rsidRPr="00C005F0" w:rsidRDefault="004F090E" w:rsidP="004F090E">
      <w:pPr>
        <w:pStyle w:val="ListParagraph"/>
        <w:spacing w:before="0" w:after="0" w:line="240" w:lineRule="auto"/>
        <w:ind w:left="0"/>
        <w:rPr>
          <w:rFonts w:ascii="Arial" w:hAnsi="Arial" w:cs="Arial"/>
          <w:b/>
          <w:u w:val="single"/>
          <w:lang w:val="ru-RU"/>
        </w:rPr>
      </w:pPr>
    </w:p>
    <w:p w14:paraId="43126C9C" w14:textId="658CEE8D" w:rsidR="004F090E" w:rsidRPr="00C005F0" w:rsidRDefault="004F090E" w:rsidP="004F090E">
      <w:pPr>
        <w:pStyle w:val="KDPodnaslov3"/>
        <w:keepNext w:val="0"/>
        <w:spacing w:before="0"/>
        <w:rPr>
          <w:rFonts w:cs="Arial"/>
          <w:b/>
          <w:lang w:val="ru-RU"/>
        </w:rPr>
      </w:pPr>
      <w:bookmarkStart w:id="228" w:name="_Toc441651595"/>
      <w:bookmarkStart w:id="229" w:name="_Toc442559906"/>
      <w:r w:rsidRPr="00C005F0">
        <w:rPr>
          <w:rFonts w:cs="Arial"/>
          <w:b/>
          <w:lang w:val="ru-RU"/>
        </w:rPr>
        <w:t>Меница за озбиљност понуде</w:t>
      </w:r>
      <w:bookmarkEnd w:id="228"/>
      <w:bookmarkEnd w:id="229"/>
      <w:r w:rsidR="000353E3" w:rsidRPr="00C005F0">
        <w:rPr>
          <w:rFonts w:cs="Arial"/>
          <w:b/>
          <w:lang w:val="ru-RU"/>
        </w:rPr>
        <w:t xml:space="preserve"> ( за сваку партију се доставља посебно)</w:t>
      </w:r>
    </w:p>
    <w:p w14:paraId="34DD6C8C" w14:textId="77777777" w:rsidR="004F090E" w:rsidRPr="00C005F0" w:rsidRDefault="004F090E" w:rsidP="004F090E">
      <w:pPr>
        <w:rPr>
          <w:rFonts w:cs="Arial"/>
          <w:lang w:val="ru-RU"/>
        </w:rPr>
      </w:pPr>
      <w:r w:rsidRPr="00C005F0">
        <w:rPr>
          <w:rFonts w:cs="Arial"/>
          <w:lang w:val="ru-RU"/>
        </w:rPr>
        <w:t>Понуђач је обавезан да уз понуду Наручиоцу достави:</w:t>
      </w:r>
    </w:p>
    <w:p w14:paraId="2D9A0277" w14:textId="77777777" w:rsidR="004F090E" w:rsidRPr="00C005F0" w:rsidRDefault="004F090E" w:rsidP="004F090E">
      <w:pPr>
        <w:rPr>
          <w:rFonts w:cs="Arial"/>
          <w:lang w:val="ru-RU"/>
        </w:rPr>
      </w:pPr>
      <w:r w:rsidRPr="00C005F0">
        <w:rPr>
          <w:rFonts w:cs="Arial"/>
          <w:lang w:val="sr-Cyrl-RS"/>
        </w:rPr>
        <w:t xml:space="preserve">1) </w:t>
      </w:r>
      <w:r w:rsidRPr="00C005F0">
        <w:rPr>
          <w:rFonts w:cs="Arial"/>
          <w:lang w:val="ru-RU"/>
        </w:rPr>
        <w:t xml:space="preserve">бланко сопствену меницу за озбиљност понуде која </w:t>
      </w:r>
      <w:r w:rsidRPr="00C005F0">
        <w:rPr>
          <w:rFonts w:cs="Arial"/>
          <w:lang w:val="sr-Cyrl-RS"/>
        </w:rPr>
        <w:t>је</w:t>
      </w:r>
    </w:p>
    <w:p w14:paraId="085D4D46" w14:textId="77777777" w:rsidR="004F090E" w:rsidRPr="00C005F0" w:rsidRDefault="004F090E" w:rsidP="004F090E">
      <w:pPr>
        <w:numPr>
          <w:ilvl w:val="0"/>
          <w:numId w:val="11"/>
        </w:numPr>
        <w:ind w:left="1710"/>
        <w:rPr>
          <w:rFonts w:cs="Arial"/>
          <w:lang w:val="ru-RU"/>
        </w:rPr>
      </w:pPr>
      <w:r w:rsidRPr="00C005F0">
        <w:rPr>
          <w:rFonts w:cs="Arial"/>
          <w:lang w:val="ru-RU"/>
        </w:rPr>
        <w:t>издата са клаузулом „без протеста“ и „без извештаја“</w:t>
      </w:r>
      <w:r w:rsidRPr="00C005F0">
        <w:rPr>
          <w:rFonts w:cs="Arial"/>
          <w:lang w:val="sr-Cyrl-RS"/>
        </w:rPr>
        <w:t xml:space="preserve"> </w:t>
      </w:r>
      <w:r w:rsidRPr="00C005F0">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E6A3930" w14:textId="77777777" w:rsidR="004F090E" w:rsidRPr="00C005F0" w:rsidRDefault="004F090E" w:rsidP="004F090E">
      <w:pPr>
        <w:numPr>
          <w:ilvl w:val="0"/>
          <w:numId w:val="11"/>
        </w:numPr>
        <w:ind w:left="1710"/>
        <w:rPr>
          <w:rFonts w:cs="Arial"/>
        </w:rPr>
      </w:pPr>
      <w:r w:rsidRPr="00C005F0">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05F0">
        <w:rPr>
          <w:rFonts w:cs="Arial"/>
          <w:lang w:val="sr-Cyrl-RS"/>
        </w:rPr>
        <w:t xml:space="preserve"> и 80/15</w:t>
      </w:r>
      <w:r w:rsidRPr="00C005F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05F0">
        <w:rPr>
          <w:rFonts w:cs="Arial"/>
        </w:rPr>
        <w:t>Одлуке).</w:t>
      </w:r>
    </w:p>
    <w:p w14:paraId="4C20E092" w14:textId="77777777" w:rsidR="004F090E" w:rsidRPr="00C005F0" w:rsidRDefault="004F090E" w:rsidP="004F090E">
      <w:pPr>
        <w:numPr>
          <w:ilvl w:val="0"/>
          <w:numId w:val="11"/>
        </w:numPr>
        <w:ind w:left="1710"/>
        <w:rPr>
          <w:rFonts w:cs="Arial"/>
          <w:lang w:val="ru-RU"/>
        </w:rPr>
      </w:pPr>
      <w:r w:rsidRPr="00C005F0">
        <w:rPr>
          <w:rFonts w:cs="Arial"/>
          <w:lang w:val="ru-RU"/>
        </w:rPr>
        <w:t xml:space="preserve">Менично писмо – овлашћење којим понуђач овлашћује наручиоца да може наплатити меницу  на износ од </w:t>
      </w:r>
      <w:r w:rsidRPr="00C005F0">
        <w:rPr>
          <w:rFonts w:cs="Arial"/>
        </w:rPr>
        <w:t>5</w:t>
      </w:r>
      <w:r w:rsidRPr="00C005F0">
        <w:rPr>
          <w:rFonts w:cs="Arial"/>
          <w:lang w:val="ru-RU"/>
        </w:rPr>
        <w:t xml:space="preserve">% од вредности понуде (без ПДВ-а) са роком важења минимално </w:t>
      </w:r>
      <w:r w:rsidRPr="00C005F0">
        <w:rPr>
          <w:rFonts w:cs="Arial"/>
          <w:lang w:val="sr-Cyrl-RS"/>
        </w:rPr>
        <w:t>30</w:t>
      </w:r>
      <w:r w:rsidRPr="00C005F0">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C005F0">
        <w:rPr>
          <w:rFonts w:cs="Arial"/>
          <w:lang w:val="sr-Cyrl-RS"/>
        </w:rPr>
        <w:t>.</w:t>
      </w:r>
      <w:r w:rsidRPr="00C005F0">
        <w:rPr>
          <w:rFonts w:cs="Arial"/>
          <w:lang w:val="ru-RU"/>
        </w:rPr>
        <w:t xml:space="preserve"> </w:t>
      </w:r>
    </w:p>
    <w:p w14:paraId="24541DBA" w14:textId="77777777" w:rsidR="004F090E" w:rsidRPr="00C005F0" w:rsidRDefault="004F090E" w:rsidP="004F090E">
      <w:pPr>
        <w:numPr>
          <w:ilvl w:val="0"/>
          <w:numId w:val="11"/>
        </w:numPr>
        <w:ind w:left="1710"/>
        <w:rPr>
          <w:rFonts w:cs="Arial"/>
          <w:lang w:val="ru-RU"/>
        </w:rPr>
      </w:pPr>
      <w:r w:rsidRPr="00C005F0">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05367F" w14:textId="77777777" w:rsidR="004F090E" w:rsidRPr="00C005F0" w:rsidRDefault="004F090E" w:rsidP="004F090E">
      <w:pPr>
        <w:rPr>
          <w:rFonts w:cs="Arial"/>
          <w:lang w:val="ru-RU"/>
        </w:rPr>
      </w:pPr>
      <w:r w:rsidRPr="00C005F0">
        <w:rPr>
          <w:rFonts w:cs="Arial"/>
          <w:lang w:val="sr-Cyrl-RS"/>
        </w:rPr>
        <w:t xml:space="preserve">2)  </w:t>
      </w:r>
      <w:r w:rsidRPr="00C005F0">
        <w:rPr>
          <w:rFonts w:cs="Arial"/>
          <w:lang w:val="ru-RU"/>
        </w:rPr>
        <w:t xml:space="preserve">фотокопију важећег Картона депонованих потписа овлашћених лица за </w:t>
      </w:r>
      <w:r w:rsidRPr="00C005F0">
        <w:rPr>
          <w:rFonts w:cs="Arial"/>
          <w:lang w:val="sr-Cyrl-RS"/>
        </w:rPr>
        <w:t xml:space="preserve">  </w:t>
      </w:r>
      <w:r w:rsidRPr="00C005F0">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087C61" w14:textId="77777777" w:rsidR="004F090E" w:rsidRPr="00C005F0" w:rsidRDefault="004F090E" w:rsidP="004F090E">
      <w:pPr>
        <w:rPr>
          <w:rFonts w:cs="Arial"/>
          <w:lang w:val="ru-RU"/>
        </w:rPr>
      </w:pPr>
      <w:r w:rsidRPr="00C005F0">
        <w:rPr>
          <w:rFonts w:cs="Arial"/>
          <w:lang w:val="sr-Cyrl-RS"/>
        </w:rPr>
        <w:t xml:space="preserve">3)  </w:t>
      </w:r>
      <w:r w:rsidRPr="00C005F0">
        <w:rPr>
          <w:rFonts w:cs="Arial"/>
          <w:lang w:val="ru-RU"/>
        </w:rPr>
        <w:t>фотокопију ОП обрасца.</w:t>
      </w:r>
    </w:p>
    <w:p w14:paraId="719871B2" w14:textId="77777777" w:rsidR="004F090E" w:rsidRPr="00C005F0" w:rsidRDefault="004F090E" w:rsidP="004F090E">
      <w:pPr>
        <w:rPr>
          <w:rFonts w:cs="Arial"/>
          <w:lang w:val="ru-RU"/>
        </w:rPr>
      </w:pPr>
      <w:r w:rsidRPr="00C005F0">
        <w:rPr>
          <w:rFonts w:cs="Arial"/>
          <w:lang w:val="sr-Cyrl-RS"/>
        </w:rPr>
        <w:t xml:space="preserve">4) </w:t>
      </w:r>
      <w:r w:rsidRPr="00C005F0">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4EBF6A" w14:textId="7A3E1FFD" w:rsidR="004F090E" w:rsidRPr="00C005F0" w:rsidRDefault="004F090E" w:rsidP="004F090E">
      <w:pPr>
        <w:rPr>
          <w:rFonts w:cs="Arial"/>
          <w:lang w:val="ru-RU"/>
        </w:rPr>
      </w:pPr>
      <w:r w:rsidRPr="00C005F0">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81201D3" w14:textId="77777777" w:rsidR="004F090E" w:rsidRPr="00C005F0" w:rsidRDefault="004F090E" w:rsidP="004F090E">
      <w:pPr>
        <w:rPr>
          <w:rFonts w:cs="Arial"/>
          <w:lang w:val="ru-RU"/>
        </w:rPr>
      </w:pPr>
      <w:r w:rsidRPr="00C005F0">
        <w:rPr>
          <w:rFonts w:cs="Arial"/>
          <w:lang w:val="ru-RU"/>
        </w:rPr>
        <w:t>Меница ће бити враћена Пр</w:t>
      </w:r>
      <w:r w:rsidRPr="00C005F0">
        <w:rPr>
          <w:rFonts w:cs="Arial"/>
          <w:lang w:val="sr-Cyrl-RS"/>
        </w:rPr>
        <w:t>ужаоцу</w:t>
      </w:r>
      <w:r w:rsidRPr="00C005F0">
        <w:rPr>
          <w:rFonts w:cs="Arial"/>
          <w:lang w:val="ru-RU"/>
        </w:rPr>
        <w:t xml:space="preserve"> у року од осам дана од дана предаје К</w:t>
      </w:r>
      <w:r w:rsidRPr="00C005F0">
        <w:rPr>
          <w:rFonts w:cs="Arial"/>
          <w:lang w:val="sr-Cyrl-RS"/>
        </w:rPr>
        <w:t>ориснику</w:t>
      </w:r>
      <w:r w:rsidRPr="00C005F0">
        <w:rPr>
          <w:rFonts w:cs="Arial"/>
          <w:lang w:val="ru-RU"/>
        </w:rPr>
        <w:t xml:space="preserve"> средства финансијског обезбеђења која су захтевана у закљученом уговору.</w:t>
      </w:r>
    </w:p>
    <w:p w14:paraId="15DCDDF6" w14:textId="77777777" w:rsidR="004F090E" w:rsidRPr="00C005F0" w:rsidRDefault="004F090E" w:rsidP="004F090E">
      <w:pPr>
        <w:rPr>
          <w:rFonts w:cs="Arial"/>
          <w:lang w:val="ru-RU"/>
        </w:rPr>
      </w:pPr>
      <w:r w:rsidRPr="00C005F0">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53BF437" w14:textId="77777777" w:rsidR="004F090E" w:rsidRPr="00C005F0" w:rsidRDefault="004F090E" w:rsidP="004F090E">
      <w:pPr>
        <w:rPr>
          <w:rFonts w:cs="Arial"/>
          <w:lang w:val="sr-Latn-RS"/>
        </w:rPr>
      </w:pPr>
      <w:r w:rsidRPr="00C005F0">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5FEE1A" w14:textId="77777777" w:rsidR="0067480A" w:rsidRPr="00C005F0" w:rsidRDefault="0067480A" w:rsidP="004F090E">
      <w:pPr>
        <w:rPr>
          <w:rFonts w:cs="Arial"/>
          <w:lang w:val="sr-Latn-RS"/>
        </w:rPr>
      </w:pPr>
    </w:p>
    <w:p w14:paraId="7814D79D" w14:textId="77777777" w:rsidR="004F090E" w:rsidRPr="00C005F0" w:rsidRDefault="004F090E" w:rsidP="004F090E">
      <w:pPr>
        <w:pStyle w:val="ListParagraph"/>
        <w:spacing w:before="0" w:after="0" w:line="240" w:lineRule="auto"/>
        <w:ind w:left="0"/>
        <w:rPr>
          <w:rFonts w:ascii="Arial" w:hAnsi="Arial" w:cs="Arial"/>
          <w:b/>
          <w:u w:val="single"/>
          <w:lang w:val="ru-RU"/>
        </w:rPr>
      </w:pPr>
      <w:r w:rsidRPr="00C005F0">
        <w:rPr>
          <w:rFonts w:ascii="Arial" w:hAnsi="Arial" w:cs="Arial"/>
          <w:b/>
          <w:u w:val="single"/>
          <w:lang w:val="ru-RU"/>
        </w:rPr>
        <w:t>У тренутку  закључења Уговора</w:t>
      </w:r>
    </w:p>
    <w:p w14:paraId="52A0A8FB" w14:textId="77777777" w:rsidR="004F090E" w:rsidRPr="00C005F0" w:rsidRDefault="004F090E" w:rsidP="004F090E">
      <w:pPr>
        <w:pStyle w:val="ListParagraph"/>
        <w:spacing w:before="0" w:after="0" w:line="240" w:lineRule="auto"/>
        <w:ind w:left="0"/>
        <w:rPr>
          <w:rFonts w:ascii="Arial" w:hAnsi="Arial" w:cs="Arial"/>
          <w:b/>
          <w:u w:val="single"/>
          <w:lang w:val="ru-RU"/>
        </w:rPr>
      </w:pPr>
    </w:p>
    <w:p w14:paraId="787F8444" w14:textId="4F9F9201" w:rsidR="004F090E" w:rsidRPr="00C005F0" w:rsidRDefault="004F090E" w:rsidP="004F090E">
      <w:pPr>
        <w:rPr>
          <w:rFonts w:cs="Arial"/>
          <w:b/>
          <w:lang w:val="ru-RU"/>
        </w:rPr>
      </w:pPr>
      <w:r w:rsidRPr="00C005F0">
        <w:rPr>
          <w:rFonts w:cs="Arial"/>
          <w:b/>
          <w:lang w:val="ru-RU"/>
        </w:rPr>
        <w:t>Меницу као гаранцију добро извршење посла</w:t>
      </w:r>
      <w:r w:rsidR="000353E3" w:rsidRPr="00C005F0">
        <w:rPr>
          <w:rFonts w:cs="Arial"/>
          <w:b/>
          <w:lang w:val="ru-RU"/>
        </w:rPr>
        <w:t xml:space="preserve"> ( за сваку партију се доставља посебно)</w:t>
      </w:r>
    </w:p>
    <w:p w14:paraId="4F0211CC" w14:textId="77777777" w:rsidR="004F090E" w:rsidRPr="00C005F0" w:rsidRDefault="004F090E" w:rsidP="004F090E">
      <w:pPr>
        <w:rPr>
          <w:rFonts w:cs="Arial"/>
          <w:lang w:val="ru-RU"/>
        </w:rPr>
      </w:pPr>
      <w:r w:rsidRPr="00C005F0">
        <w:rPr>
          <w:rFonts w:cs="Arial"/>
          <w:lang w:val="ru-RU"/>
        </w:rPr>
        <w:t xml:space="preserve">Изабрани понуђач је обавезан да </w:t>
      </w:r>
      <w:r w:rsidRPr="00C005F0">
        <w:rPr>
          <w:rFonts w:cs="Arial"/>
          <w:lang w:val="sr-Cyrl-CS"/>
        </w:rPr>
        <w:t xml:space="preserve">у тренутку закључења уговора </w:t>
      </w:r>
      <w:r w:rsidRPr="00C005F0">
        <w:rPr>
          <w:rFonts w:cs="Arial"/>
          <w:lang w:val="ru-RU"/>
        </w:rPr>
        <w:t>Наручиоцу достави:</w:t>
      </w:r>
    </w:p>
    <w:p w14:paraId="1D71AAEF" w14:textId="77777777" w:rsidR="004F090E" w:rsidRPr="00C005F0" w:rsidRDefault="004F090E" w:rsidP="004F090E">
      <w:pPr>
        <w:pStyle w:val="ListParagraph"/>
        <w:numPr>
          <w:ilvl w:val="0"/>
          <w:numId w:val="23"/>
        </w:numPr>
        <w:rPr>
          <w:rFonts w:ascii="Arial" w:hAnsi="Arial" w:cs="Arial"/>
          <w:lang w:val="ru-RU"/>
        </w:rPr>
      </w:pPr>
      <w:r w:rsidRPr="00C005F0">
        <w:rPr>
          <w:rFonts w:ascii="Arial" w:hAnsi="Arial" w:cs="Arial"/>
          <w:lang w:val="ru-RU"/>
        </w:rPr>
        <w:t xml:space="preserve">бланко сопствену меницу за </w:t>
      </w:r>
      <w:r w:rsidRPr="00C005F0">
        <w:rPr>
          <w:rFonts w:ascii="Arial" w:hAnsi="Arial" w:cs="Arial"/>
          <w:lang w:val="sr-Cyrl-RS"/>
        </w:rPr>
        <w:t>добро извршење посла</w:t>
      </w:r>
      <w:r w:rsidRPr="00C005F0">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CB754EA" w14:textId="3B3252AA" w:rsidR="004F090E" w:rsidRPr="00C005F0" w:rsidRDefault="004F090E" w:rsidP="004F090E">
      <w:pPr>
        <w:pStyle w:val="ListParagraph"/>
        <w:numPr>
          <w:ilvl w:val="0"/>
          <w:numId w:val="23"/>
        </w:numPr>
        <w:rPr>
          <w:rFonts w:ascii="Arial" w:hAnsi="Arial" w:cs="Arial"/>
          <w:lang w:val="ru-RU"/>
        </w:rPr>
      </w:pPr>
      <w:r w:rsidRPr="00C005F0">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важења уговора, с тим да евентуални продужетак </w:t>
      </w:r>
      <w:r w:rsidR="00F13ABD" w:rsidRPr="00C005F0">
        <w:rPr>
          <w:rFonts w:ascii="Arial" w:hAnsi="Arial" w:cs="Arial"/>
          <w:lang w:val="ru-RU"/>
        </w:rPr>
        <w:t xml:space="preserve">овог </w:t>
      </w:r>
      <w:r w:rsidRPr="00C005F0">
        <w:rPr>
          <w:rFonts w:ascii="Arial" w:hAnsi="Arial" w:cs="Arial"/>
          <w:lang w:val="ru-RU"/>
        </w:rPr>
        <w:t xml:space="preserve">рока има за последицу и продужење рока важења менице и меничног овлашћења, </w:t>
      </w:r>
    </w:p>
    <w:p w14:paraId="1041506E" w14:textId="77777777" w:rsidR="004F090E" w:rsidRPr="00C005F0" w:rsidRDefault="004F090E" w:rsidP="004F090E">
      <w:pPr>
        <w:pStyle w:val="ListParagraph"/>
        <w:numPr>
          <w:ilvl w:val="0"/>
          <w:numId w:val="23"/>
        </w:numPr>
        <w:rPr>
          <w:rFonts w:ascii="Arial" w:hAnsi="Arial" w:cs="Arial"/>
          <w:lang w:val="ru-RU"/>
        </w:rPr>
      </w:pPr>
      <w:r w:rsidRPr="00C005F0">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74103" w14:textId="77777777" w:rsidR="004F090E" w:rsidRPr="00C005F0" w:rsidRDefault="004F090E" w:rsidP="004F090E">
      <w:pPr>
        <w:pStyle w:val="ListParagraph"/>
        <w:numPr>
          <w:ilvl w:val="0"/>
          <w:numId w:val="23"/>
        </w:numPr>
        <w:rPr>
          <w:rFonts w:ascii="Arial" w:hAnsi="Arial" w:cs="Arial"/>
        </w:rPr>
      </w:pPr>
      <w:r w:rsidRPr="00C005F0">
        <w:rPr>
          <w:rFonts w:ascii="Arial" w:hAnsi="Arial" w:cs="Arial"/>
        </w:rPr>
        <w:t>фотокопију ОП обрасца.</w:t>
      </w:r>
    </w:p>
    <w:p w14:paraId="7545DAA4" w14:textId="77777777" w:rsidR="004F090E" w:rsidRPr="00C005F0" w:rsidRDefault="004F090E" w:rsidP="004F090E">
      <w:pPr>
        <w:pStyle w:val="ListParagraph"/>
        <w:numPr>
          <w:ilvl w:val="0"/>
          <w:numId w:val="23"/>
        </w:numPr>
        <w:rPr>
          <w:rFonts w:ascii="Arial" w:hAnsi="Arial" w:cs="Arial"/>
          <w:lang w:val="ru-RU"/>
        </w:rPr>
      </w:pPr>
      <w:r w:rsidRPr="00C005F0">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3E1BB85" w14:textId="77777777" w:rsidR="004F090E" w:rsidRPr="00C005F0" w:rsidRDefault="004F090E" w:rsidP="004F090E">
      <w:pPr>
        <w:rPr>
          <w:rFonts w:cs="Arial"/>
          <w:lang w:val="ru-RU"/>
        </w:rPr>
      </w:pPr>
      <w:r w:rsidRPr="00C005F0">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5E38D0B" w14:textId="77777777" w:rsidR="004F090E" w:rsidRPr="00C005F0" w:rsidRDefault="004F090E" w:rsidP="004F090E">
      <w:pPr>
        <w:spacing w:before="0"/>
        <w:ind w:left="851"/>
        <w:rPr>
          <w:rFonts w:cs="Arial"/>
          <w:lang w:val="ru-RU"/>
        </w:rPr>
      </w:pPr>
    </w:p>
    <w:p w14:paraId="15A6D3E3" w14:textId="77777777" w:rsidR="004F090E" w:rsidRPr="00C005F0" w:rsidRDefault="004F090E" w:rsidP="004F090E">
      <w:pPr>
        <w:pStyle w:val="ListParagraph"/>
        <w:spacing w:before="0" w:after="0" w:line="240" w:lineRule="auto"/>
        <w:ind w:left="0"/>
        <w:rPr>
          <w:rFonts w:ascii="Arial" w:hAnsi="Arial" w:cs="Arial"/>
          <w:b/>
          <w:u w:val="single"/>
          <w:lang w:val="sr-Cyrl-RS"/>
        </w:rPr>
      </w:pPr>
      <w:r w:rsidRPr="00C005F0">
        <w:rPr>
          <w:rFonts w:ascii="Arial" w:hAnsi="Arial" w:cs="Arial"/>
          <w:b/>
          <w:u w:val="single"/>
        </w:rPr>
        <w:t xml:space="preserve">По </w:t>
      </w:r>
      <w:r w:rsidRPr="00C005F0">
        <w:rPr>
          <w:rFonts w:ascii="Arial" w:hAnsi="Arial" w:cs="Arial"/>
          <w:b/>
          <w:u w:val="single"/>
          <w:lang w:val="sr-Cyrl-RS"/>
        </w:rPr>
        <w:t>примопредаји предмета Уговора</w:t>
      </w:r>
      <w:bookmarkStart w:id="230" w:name="_Toc441651601"/>
      <w:bookmarkStart w:id="231" w:name="_Toc442559912"/>
    </w:p>
    <w:p w14:paraId="3C1B6CBA" w14:textId="77777777" w:rsidR="004F090E" w:rsidRPr="00C005F0" w:rsidRDefault="004F090E" w:rsidP="004F090E">
      <w:pPr>
        <w:pStyle w:val="KDPodnaslov3"/>
        <w:keepNext w:val="0"/>
        <w:spacing w:before="0"/>
        <w:rPr>
          <w:rFonts w:eastAsia="TimesNewRomanPSMT" w:cs="Arial"/>
          <w:b/>
          <w:bCs/>
          <w:iCs/>
          <w:lang w:val="ru-RU"/>
        </w:rPr>
      </w:pPr>
    </w:p>
    <w:p w14:paraId="0326FD6E" w14:textId="37B12032" w:rsidR="004F090E" w:rsidRPr="00C005F0" w:rsidRDefault="004F090E" w:rsidP="004F090E">
      <w:pPr>
        <w:pStyle w:val="KDPodnaslov3"/>
        <w:keepNext w:val="0"/>
        <w:spacing w:before="0"/>
        <w:rPr>
          <w:rFonts w:eastAsia="TimesNewRomanPSMT" w:cs="Arial"/>
          <w:b/>
          <w:bCs/>
          <w:iCs/>
          <w:lang w:val="ru-RU"/>
        </w:rPr>
      </w:pPr>
      <w:r w:rsidRPr="00C005F0">
        <w:rPr>
          <w:rFonts w:eastAsia="TimesNewRomanPSMT" w:cs="Arial"/>
          <w:b/>
          <w:bCs/>
          <w:iCs/>
          <w:lang w:val="ru-RU"/>
        </w:rPr>
        <w:t>Меница као гаранција за  отклањање недостатака   у гарантном року</w:t>
      </w:r>
      <w:bookmarkEnd w:id="230"/>
      <w:bookmarkEnd w:id="231"/>
      <w:r w:rsidR="000353E3" w:rsidRPr="00C005F0">
        <w:rPr>
          <w:rFonts w:cs="Arial"/>
          <w:b/>
          <w:lang w:val="ru-RU"/>
        </w:rPr>
        <w:t>( за сваку партију се доставља посебно)</w:t>
      </w:r>
    </w:p>
    <w:p w14:paraId="09D520FB" w14:textId="77777777" w:rsidR="004F090E" w:rsidRPr="00C005F0" w:rsidRDefault="004F090E" w:rsidP="004F090E">
      <w:pPr>
        <w:rPr>
          <w:rFonts w:cs="Arial"/>
          <w:lang w:val="ru-RU"/>
        </w:rPr>
      </w:pPr>
      <w:r w:rsidRPr="00C005F0">
        <w:rPr>
          <w:rFonts w:cs="Arial"/>
          <w:lang w:val="ru-RU"/>
        </w:rPr>
        <w:t xml:space="preserve">Понуђач је обавезан да Наручиоцу </w:t>
      </w:r>
      <w:r w:rsidRPr="00C005F0">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C005F0">
        <w:rPr>
          <w:rFonts w:cs="Arial"/>
          <w:lang w:val="ru-RU"/>
        </w:rPr>
        <w:t>достави:</w:t>
      </w:r>
    </w:p>
    <w:p w14:paraId="505F039E" w14:textId="77777777" w:rsidR="004F090E" w:rsidRPr="00C005F0" w:rsidRDefault="004F090E" w:rsidP="004F090E">
      <w:pPr>
        <w:pStyle w:val="ListParagraph"/>
        <w:numPr>
          <w:ilvl w:val="0"/>
          <w:numId w:val="34"/>
        </w:numPr>
        <w:rPr>
          <w:rFonts w:ascii="Arial" w:hAnsi="Arial" w:cs="Arial"/>
          <w:lang w:val="ru-RU"/>
        </w:rPr>
      </w:pPr>
      <w:r w:rsidRPr="00C005F0">
        <w:rPr>
          <w:rFonts w:ascii="Arial" w:hAnsi="Arial" w:cs="Arial"/>
          <w:lang w:val="ru-RU"/>
        </w:rPr>
        <w:t xml:space="preserve">бланко сопствену меницу за </w:t>
      </w:r>
      <w:r w:rsidRPr="00C005F0">
        <w:rPr>
          <w:rFonts w:ascii="Arial" w:hAnsi="Arial" w:cs="Arial"/>
          <w:lang w:val="sr-Cyrl-RS"/>
        </w:rPr>
        <w:t>отклањање недостатака у гарантном року</w:t>
      </w:r>
      <w:r w:rsidRPr="00C005F0">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81AAB57" w14:textId="77777777" w:rsidR="004F090E" w:rsidRPr="00C005F0" w:rsidRDefault="004F090E" w:rsidP="004F090E">
      <w:pPr>
        <w:pStyle w:val="ListParagraph"/>
        <w:numPr>
          <w:ilvl w:val="0"/>
          <w:numId w:val="34"/>
        </w:numPr>
        <w:rPr>
          <w:rFonts w:ascii="Arial" w:hAnsi="Arial" w:cs="Arial"/>
          <w:lang w:val="ru-RU"/>
        </w:rPr>
      </w:pPr>
      <w:r w:rsidRPr="00C005F0">
        <w:rPr>
          <w:rFonts w:ascii="Arial" w:hAnsi="Arial"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w:t>
      </w:r>
      <w:r w:rsidRPr="00C005F0">
        <w:rPr>
          <w:rFonts w:ascii="Arial" w:hAnsi="Arial" w:cs="Arial"/>
          <w:lang w:val="sr-Cyrl-RS"/>
        </w:rPr>
        <w:t>30</w:t>
      </w:r>
      <w:r w:rsidRPr="00C005F0">
        <w:rPr>
          <w:rFonts w:ascii="Arial" w:hAnsi="Arial" w:cs="Arial"/>
          <w:lang w:val="ru-RU"/>
        </w:rPr>
        <w:t xml:space="preserve">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622C0930" w14:textId="77777777" w:rsidR="004F090E" w:rsidRPr="00C005F0" w:rsidRDefault="004F090E" w:rsidP="004F090E">
      <w:pPr>
        <w:pStyle w:val="ListParagraph"/>
        <w:numPr>
          <w:ilvl w:val="0"/>
          <w:numId w:val="34"/>
        </w:numPr>
        <w:rPr>
          <w:rFonts w:ascii="Arial" w:hAnsi="Arial" w:cs="Arial"/>
          <w:lang w:val="ru-RU"/>
        </w:rPr>
      </w:pPr>
      <w:r w:rsidRPr="00C005F0">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C005F0">
        <w:rPr>
          <w:rFonts w:ascii="Arial" w:hAnsi="Arial" w:cs="Arial"/>
          <w:lang w:val="ru-RU"/>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E695572" w14:textId="77777777" w:rsidR="004F090E" w:rsidRPr="00C005F0" w:rsidRDefault="004F090E" w:rsidP="004F090E">
      <w:pPr>
        <w:pStyle w:val="ListParagraph"/>
        <w:numPr>
          <w:ilvl w:val="0"/>
          <w:numId w:val="34"/>
        </w:numPr>
        <w:rPr>
          <w:rFonts w:ascii="Arial" w:hAnsi="Arial" w:cs="Arial"/>
        </w:rPr>
      </w:pPr>
      <w:r w:rsidRPr="00C005F0">
        <w:rPr>
          <w:rFonts w:ascii="Arial" w:hAnsi="Arial" w:cs="Arial"/>
        </w:rPr>
        <w:t>фотокопију ОП обрасца.</w:t>
      </w:r>
    </w:p>
    <w:p w14:paraId="39FFDC8B" w14:textId="77777777" w:rsidR="004F090E" w:rsidRPr="00C005F0" w:rsidRDefault="004F090E" w:rsidP="004F090E">
      <w:pPr>
        <w:pStyle w:val="ListParagraph"/>
        <w:numPr>
          <w:ilvl w:val="0"/>
          <w:numId w:val="34"/>
        </w:numPr>
        <w:rPr>
          <w:rFonts w:ascii="Arial" w:hAnsi="Arial" w:cs="Arial"/>
          <w:lang w:val="ru-RU"/>
        </w:rPr>
      </w:pPr>
      <w:r w:rsidRPr="00C005F0">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7BC8A14" w14:textId="77777777" w:rsidR="004F090E" w:rsidRPr="00C005F0" w:rsidRDefault="004F090E" w:rsidP="004F090E">
      <w:pPr>
        <w:rPr>
          <w:rFonts w:cs="Arial"/>
          <w:lang w:val="ru-RU"/>
        </w:rPr>
      </w:pPr>
      <w:r w:rsidRPr="00C005F0">
        <w:rPr>
          <w:rFonts w:cs="Arial"/>
          <w:lang w:val="ru-RU"/>
        </w:rPr>
        <w:t xml:space="preserve">Меница може бити наплаћена у случају да изабрани понуђач </w:t>
      </w:r>
      <w:r w:rsidRPr="00C005F0">
        <w:rPr>
          <w:rFonts w:cs="Arial"/>
          <w:lang w:val="sr-Cyrl-RS"/>
        </w:rPr>
        <w:t>не отклони недостатке у гарантном року</w:t>
      </w:r>
      <w:r w:rsidRPr="00C005F0">
        <w:rPr>
          <w:rFonts w:cs="Arial"/>
          <w:lang w:val="ru-RU"/>
        </w:rPr>
        <w:t xml:space="preserve">. </w:t>
      </w:r>
    </w:p>
    <w:p w14:paraId="0709E2FB" w14:textId="77777777" w:rsidR="004F090E" w:rsidRPr="00C005F0" w:rsidRDefault="004F090E" w:rsidP="004F090E">
      <w:pPr>
        <w:spacing w:before="0"/>
        <w:ind w:left="851"/>
        <w:rPr>
          <w:rFonts w:cs="Arial"/>
          <w:lang w:val="sr-Cyrl-RS"/>
        </w:rPr>
      </w:pPr>
      <w:r w:rsidRPr="00C005F0">
        <w:rPr>
          <w:rFonts w:cs="Arial"/>
          <w:lang w:val="sr-Cyrl-RS"/>
        </w:rPr>
        <w:t xml:space="preserve">Уколико се средство финансијског обезбеђења не достави у уговореном року, </w:t>
      </w:r>
      <w:r w:rsidRPr="00C005F0">
        <w:rPr>
          <w:rFonts w:cs="Arial"/>
          <w:lang w:val="ru-RU" w:eastAsia="sr-Latn-RS"/>
        </w:rPr>
        <w:t>Купац</w:t>
      </w:r>
      <w:r w:rsidRPr="00C005F0">
        <w:rPr>
          <w:rFonts w:cs="Arial"/>
          <w:lang w:val="sr-Cyrl-RS" w:eastAsia="sr-Latn-RS"/>
        </w:rPr>
        <w:t xml:space="preserve"> има право </w:t>
      </w:r>
      <w:r w:rsidRPr="00C005F0">
        <w:rPr>
          <w:rFonts w:cs="Arial"/>
          <w:lang w:val="sr-Cyrl-RS"/>
        </w:rPr>
        <w:t xml:space="preserve"> да наплати средство финанасијског обезбеђења за добро извршење посла</w:t>
      </w:r>
    </w:p>
    <w:p w14:paraId="21557620" w14:textId="77777777" w:rsidR="004F090E" w:rsidRPr="00C005F0" w:rsidRDefault="004F090E" w:rsidP="004F090E">
      <w:pPr>
        <w:spacing w:before="0"/>
        <w:ind w:left="851"/>
        <w:rPr>
          <w:rFonts w:cs="Arial"/>
          <w:lang w:val="ru-RU"/>
        </w:rPr>
      </w:pPr>
    </w:p>
    <w:p w14:paraId="66A17347" w14:textId="77777777" w:rsidR="004F090E" w:rsidRPr="00C005F0" w:rsidRDefault="004F090E" w:rsidP="004F090E">
      <w:pPr>
        <w:pStyle w:val="KDPodnaslov3"/>
        <w:keepNext w:val="0"/>
        <w:spacing w:before="0"/>
        <w:ind w:left="851"/>
        <w:rPr>
          <w:rFonts w:eastAsia="TimesNewRomanPSMT" w:cs="Arial"/>
          <w:b/>
          <w:bCs/>
          <w:iCs/>
          <w:lang w:val="sr-Cyrl-RS"/>
        </w:rPr>
      </w:pPr>
      <w:r w:rsidRPr="00C005F0">
        <w:rPr>
          <w:rFonts w:eastAsia="TimesNewRomanPSMT" w:cs="Arial"/>
          <w:b/>
          <w:bCs/>
          <w:iCs/>
          <w:lang w:val="sr-Cyrl-RS"/>
        </w:rPr>
        <w:t>Достављање средстава финансијског обезбеђења</w:t>
      </w:r>
    </w:p>
    <w:p w14:paraId="5AD059D6" w14:textId="77777777" w:rsidR="004F090E" w:rsidRPr="00C005F0" w:rsidRDefault="004F090E" w:rsidP="004F090E">
      <w:pPr>
        <w:tabs>
          <w:tab w:val="left" w:pos="567"/>
          <w:tab w:val="left" w:pos="709"/>
        </w:tabs>
        <w:spacing w:after="120"/>
        <w:rPr>
          <w:rFonts w:eastAsia="TimesNewRomanPSMT" w:cs="Arial"/>
          <w:bCs/>
          <w:lang w:val="sr-Cyrl-RS"/>
        </w:rPr>
      </w:pPr>
      <w:r w:rsidRPr="00C005F0">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061347EE" w14:textId="77777777" w:rsidR="004F090E" w:rsidRPr="00C005F0" w:rsidRDefault="004F090E" w:rsidP="004F090E">
      <w:pPr>
        <w:tabs>
          <w:tab w:val="left" w:pos="567"/>
          <w:tab w:val="left" w:pos="709"/>
        </w:tabs>
        <w:spacing w:before="0" w:after="120"/>
        <w:rPr>
          <w:rFonts w:cs="Arial"/>
          <w:lang w:val="sr-Cyrl-RS"/>
        </w:rPr>
      </w:pPr>
      <w:r w:rsidRPr="00C005F0">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C005F0">
        <w:rPr>
          <w:rFonts w:eastAsia="TimesNewRomanPSMT" w:cs="Arial"/>
          <w:b/>
          <w:bCs/>
          <w:lang w:val="sr-Cyrl-RS"/>
        </w:rPr>
        <w:t xml:space="preserve"> </w:t>
      </w:r>
      <w:r w:rsidRPr="00C005F0">
        <w:rPr>
          <w:rFonts w:cs="Arial"/>
          <w:lang w:val="sr-Cyrl-RS"/>
        </w:rPr>
        <w:t xml:space="preserve">и доставља се лично или поштом на адресу: </w:t>
      </w:r>
    </w:p>
    <w:p w14:paraId="2CBB1921" w14:textId="77777777" w:rsidR="004F090E" w:rsidRPr="00C005F0" w:rsidRDefault="004F090E" w:rsidP="004F090E">
      <w:pPr>
        <w:suppressAutoHyphens/>
        <w:spacing w:before="0" w:line="100" w:lineRule="atLeast"/>
        <w:jc w:val="center"/>
        <w:rPr>
          <w:rFonts w:cs="Arial"/>
          <w:lang w:val="sr-Cyrl-RS"/>
        </w:rPr>
      </w:pPr>
      <w:r w:rsidRPr="00C005F0">
        <w:rPr>
          <w:rFonts w:cs="Arial"/>
          <w:lang w:val="sr-Cyrl-RS"/>
        </w:rPr>
        <w:t xml:space="preserve"> ЈП ЕПС, Београд – огранак ТЕ-КО Костолац, </w:t>
      </w:r>
    </w:p>
    <w:p w14:paraId="20BFCC26" w14:textId="77777777" w:rsidR="004F090E" w:rsidRPr="00C005F0" w:rsidRDefault="004F090E" w:rsidP="004F090E">
      <w:pPr>
        <w:suppressAutoHyphens/>
        <w:spacing w:before="0" w:line="100" w:lineRule="atLeast"/>
        <w:jc w:val="center"/>
        <w:rPr>
          <w:rFonts w:eastAsia="Arial Unicode MS" w:cs="Arial"/>
          <w:kern w:val="1"/>
          <w:lang w:val="sr-Latn-RS" w:eastAsia="ar-SA"/>
        </w:rPr>
      </w:pPr>
      <w:r w:rsidRPr="00C005F0">
        <w:rPr>
          <w:rFonts w:cs="Arial"/>
          <w:lang w:val="sr-Cyrl-RS"/>
        </w:rPr>
        <w:t>улица Николе Тесле бр.5-7, 12208 Костолац</w:t>
      </w:r>
    </w:p>
    <w:p w14:paraId="79079A61" w14:textId="6726E570" w:rsidR="004F090E" w:rsidRPr="00C005F0" w:rsidRDefault="004F090E" w:rsidP="004F090E">
      <w:pPr>
        <w:tabs>
          <w:tab w:val="left" w:pos="1134"/>
        </w:tabs>
        <w:spacing w:before="0"/>
        <w:jc w:val="center"/>
        <w:rPr>
          <w:rFonts w:cs="Arial"/>
          <w:lang w:val="sr-Cyrl-RS"/>
        </w:rPr>
      </w:pPr>
      <w:r w:rsidRPr="00C005F0">
        <w:rPr>
          <w:rFonts w:cs="Arial"/>
          <w:i/>
          <w:lang w:val="sr-Cyrl-RS"/>
        </w:rPr>
        <w:t>са назнаком:</w:t>
      </w:r>
      <w:r w:rsidRPr="00C005F0">
        <w:rPr>
          <w:rFonts w:cs="Arial"/>
          <w:lang w:val="sr-Cyrl-RS"/>
        </w:rPr>
        <w:t xml:space="preserve"> Средство финансијског обезбеђења за ЈН/</w:t>
      </w:r>
      <w:r w:rsidR="004032D0" w:rsidRPr="00C005F0">
        <w:rPr>
          <w:rFonts w:cs="Arial"/>
          <w:lang w:val="sr-Cyrl-RS"/>
        </w:rPr>
        <w:t>3100/0624/2019</w:t>
      </w:r>
      <w:r w:rsidRPr="00C005F0">
        <w:rPr>
          <w:rFonts w:cs="Arial"/>
          <w:lang w:val="sr-Cyrl-RS"/>
        </w:rPr>
        <w:t>– партија____</w:t>
      </w:r>
    </w:p>
    <w:p w14:paraId="33BA6D81" w14:textId="77777777" w:rsidR="004F090E" w:rsidRPr="00C005F0" w:rsidRDefault="004F090E" w:rsidP="004F090E">
      <w:pPr>
        <w:tabs>
          <w:tab w:val="left" w:pos="1134"/>
        </w:tabs>
        <w:spacing w:before="0"/>
        <w:jc w:val="center"/>
        <w:rPr>
          <w:rFonts w:cs="Arial"/>
          <w:lang w:val="sr-Cyrl-RS"/>
        </w:rPr>
      </w:pPr>
    </w:p>
    <w:p w14:paraId="1207C7DB" w14:textId="77777777" w:rsidR="004F090E" w:rsidRPr="00C005F0" w:rsidRDefault="004F090E" w:rsidP="004F090E">
      <w:pPr>
        <w:tabs>
          <w:tab w:val="left" w:pos="567"/>
          <w:tab w:val="left" w:pos="709"/>
        </w:tabs>
        <w:spacing w:before="0" w:after="120"/>
        <w:rPr>
          <w:rFonts w:cs="Arial"/>
          <w:lang w:val="sr-Cyrl-RS"/>
        </w:rPr>
      </w:pPr>
      <w:r w:rsidRPr="00C005F0">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C005F0">
        <w:rPr>
          <w:rFonts w:eastAsia="TimesNewRomanPSMT" w:cs="Arial"/>
          <w:b/>
          <w:bCs/>
          <w:lang w:val="sr-Cyrl-RS"/>
        </w:rPr>
        <w:t xml:space="preserve"> </w:t>
      </w:r>
      <w:r w:rsidRPr="00C005F0">
        <w:rPr>
          <w:rFonts w:cs="Arial"/>
          <w:lang w:val="sr-Cyrl-RS"/>
        </w:rPr>
        <w:t xml:space="preserve">и доставља се лично или поштом на адресу: </w:t>
      </w:r>
    </w:p>
    <w:p w14:paraId="4F8AD5CE" w14:textId="77777777" w:rsidR="004F090E" w:rsidRPr="00C005F0" w:rsidRDefault="004F090E" w:rsidP="004F090E">
      <w:pPr>
        <w:suppressAutoHyphens/>
        <w:spacing w:before="0" w:line="100" w:lineRule="atLeast"/>
        <w:jc w:val="center"/>
        <w:rPr>
          <w:rFonts w:cs="Arial"/>
          <w:lang w:val="sr-Cyrl-RS"/>
        </w:rPr>
      </w:pPr>
      <w:r w:rsidRPr="00C005F0">
        <w:rPr>
          <w:rFonts w:cs="Arial"/>
          <w:lang w:val="sr-Cyrl-RS"/>
        </w:rPr>
        <w:t xml:space="preserve"> ЈП ЕПС, Београд – огранак ТЕ-КО Костолац, </w:t>
      </w:r>
    </w:p>
    <w:p w14:paraId="1C3910FC" w14:textId="77777777" w:rsidR="004F090E" w:rsidRPr="00C005F0" w:rsidRDefault="004F090E" w:rsidP="004F090E">
      <w:pPr>
        <w:suppressAutoHyphens/>
        <w:spacing w:before="0" w:line="100" w:lineRule="atLeast"/>
        <w:jc w:val="center"/>
        <w:rPr>
          <w:rFonts w:eastAsia="Arial Unicode MS" w:cs="Arial"/>
          <w:kern w:val="1"/>
          <w:lang w:val="sr-Latn-RS" w:eastAsia="ar-SA"/>
        </w:rPr>
      </w:pPr>
      <w:r w:rsidRPr="00C005F0">
        <w:rPr>
          <w:rFonts w:cs="Arial"/>
          <w:lang w:val="sr-Cyrl-RS"/>
        </w:rPr>
        <w:t>улица Николе Тесле бр.5-7, 12208 Костолац</w:t>
      </w:r>
    </w:p>
    <w:p w14:paraId="544D6285" w14:textId="7045B1C2" w:rsidR="004F090E" w:rsidRPr="00C005F0" w:rsidRDefault="004F090E" w:rsidP="004F090E">
      <w:pPr>
        <w:tabs>
          <w:tab w:val="left" w:pos="1134"/>
        </w:tabs>
        <w:spacing w:before="0"/>
        <w:jc w:val="center"/>
        <w:rPr>
          <w:rFonts w:cs="Arial"/>
          <w:lang w:val="sr-Cyrl-RS"/>
        </w:rPr>
      </w:pPr>
      <w:r w:rsidRPr="00C005F0">
        <w:rPr>
          <w:rFonts w:cs="Arial"/>
          <w:i/>
          <w:lang w:val="sr-Cyrl-RS"/>
        </w:rPr>
        <w:t>са назнаком:</w:t>
      </w:r>
      <w:r w:rsidRPr="00C005F0">
        <w:rPr>
          <w:rFonts w:cs="Arial"/>
          <w:lang w:val="sr-Cyrl-RS"/>
        </w:rPr>
        <w:t xml:space="preserve"> Средство финансијског обезбеђења за ЈН/</w:t>
      </w:r>
      <w:r w:rsidR="004032D0" w:rsidRPr="00C005F0">
        <w:rPr>
          <w:rFonts w:cs="Arial"/>
          <w:lang w:val="sr-Cyrl-RS"/>
        </w:rPr>
        <w:t>3100/0624/2019</w:t>
      </w:r>
      <w:r w:rsidRPr="00C005F0">
        <w:rPr>
          <w:rFonts w:cs="Arial"/>
          <w:lang w:val="sr-Cyrl-RS"/>
        </w:rPr>
        <w:t xml:space="preserve"> – партија____</w:t>
      </w:r>
    </w:p>
    <w:p w14:paraId="0557B71F" w14:textId="77777777" w:rsidR="00607AE4" w:rsidRPr="00C005F0" w:rsidRDefault="00607AE4" w:rsidP="003F3297">
      <w:pPr>
        <w:pStyle w:val="KDPodnaslov2"/>
        <w:spacing w:before="0"/>
        <w:ind w:left="450"/>
        <w:jc w:val="both"/>
        <w:rPr>
          <w:rFonts w:cs="Arial"/>
          <w:lang w:val="sr-Latn-RS"/>
        </w:rPr>
      </w:pPr>
    </w:p>
    <w:p w14:paraId="2C53DDE9" w14:textId="4DBCE2D8" w:rsidR="003F3297" w:rsidRPr="00C005F0" w:rsidRDefault="003F3297" w:rsidP="003F3297">
      <w:pPr>
        <w:pStyle w:val="KDPodnaslov2"/>
        <w:spacing w:before="0"/>
        <w:ind w:left="450"/>
        <w:jc w:val="both"/>
        <w:rPr>
          <w:rFonts w:cs="Arial"/>
          <w:lang w:val="ru-RU"/>
        </w:rPr>
      </w:pPr>
      <w:r w:rsidRPr="00C005F0">
        <w:rPr>
          <w:rFonts w:cs="Arial"/>
          <w:lang w:val="ru-RU"/>
        </w:rPr>
        <w:t>6.1</w:t>
      </w:r>
      <w:r w:rsidR="00BE44FF" w:rsidRPr="00C005F0">
        <w:rPr>
          <w:rFonts w:cs="Arial"/>
          <w:lang w:val="ru-RU"/>
        </w:rPr>
        <w:t>6</w:t>
      </w:r>
      <w:r w:rsidRPr="00C005F0">
        <w:rPr>
          <w:rFonts w:cs="Arial"/>
          <w:lang w:val="ru-RU"/>
        </w:rPr>
        <w:t>.Начин означавања поверљивих података у понуди</w:t>
      </w:r>
    </w:p>
    <w:p w14:paraId="28750398" w14:textId="77777777" w:rsidR="003F3297" w:rsidRPr="00C005F0" w:rsidRDefault="003F3297" w:rsidP="003F3297">
      <w:pPr>
        <w:pStyle w:val="KDParagraf"/>
        <w:spacing w:before="0"/>
        <w:rPr>
          <w:rFonts w:cs="Arial"/>
          <w:lang w:val="ru-RU"/>
        </w:rPr>
      </w:pPr>
      <w:r w:rsidRPr="00C005F0">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C005F0" w:rsidRDefault="003F3297" w:rsidP="003F3297">
      <w:pPr>
        <w:pStyle w:val="KDParagraf"/>
        <w:spacing w:before="0"/>
        <w:rPr>
          <w:rFonts w:cs="Arial"/>
          <w:lang w:val="ru-RU"/>
        </w:rPr>
      </w:pPr>
      <w:r w:rsidRPr="00C005F0">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C005F0" w:rsidRDefault="003F3297" w:rsidP="003F3297">
      <w:pPr>
        <w:pStyle w:val="KDParagraf"/>
        <w:spacing w:before="0"/>
        <w:rPr>
          <w:rFonts w:cs="Arial"/>
          <w:lang w:val="ru-RU"/>
        </w:rPr>
      </w:pPr>
      <w:r w:rsidRPr="00C005F0">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C005F0" w:rsidRDefault="003F3297" w:rsidP="003F3297">
      <w:pPr>
        <w:pStyle w:val="KDParagraf"/>
        <w:spacing w:before="0"/>
        <w:rPr>
          <w:rFonts w:cs="Arial"/>
          <w:lang w:val="ru-RU"/>
        </w:rPr>
      </w:pPr>
      <w:r w:rsidRPr="00C005F0">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C005F0" w:rsidRDefault="003F3297" w:rsidP="003F3297">
      <w:pPr>
        <w:pStyle w:val="KDParagraf"/>
        <w:spacing w:before="0"/>
        <w:rPr>
          <w:rFonts w:cs="Arial"/>
          <w:lang w:val="ru-RU"/>
        </w:rPr>
      </w:pPr>
      <w:r w:rsidRPr="00C005F0">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C005F0" w:rsidRDefault="003F3297" w:rsidP="003F3297">
      <w:pPr>
        <w:pStyle w:val="KDParagraf"/>
        <w:spacing w:before="0"/>
        <w:rPr>
          <w:rFonts w:cs="Arial"/>
          <w:lang w:val="ru-RU"/>
        </w:rPr>
      </w:pPr>
      <w:r w:rsidRPr="00C005F0">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C005F0" w:rsidRDefault="003F3297" w:rsidP="003F3297">
      <w:pPr>
        <w:pStyle w:val="KDParagraf"/>
        <w:spacing w:before="0"/>
        <w:rPr>
          <w:rFonts w:cs="Arial"/>
          <w:lang w:val="ru-RU"/>
        </w:rPr>
      </w:pPr>
      <w:r w:rsidRPr="00C005F0">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C005F0" w:rsidRDefault="003F3297" w:rsidP="003F3297">
      <w:pPr>
        <w:pStyle w:val="KDParagraf"/>
        <w:spacing w:before="0"/>
        <w:rPr>
          <w:rFonts w:cs="Arial"/>
          <w:lang w:val="ru-RU"/>
        </w:rPr>
      </w:pPr>
      <w:r w:rsidRPr="00C005F0">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C005F0" w:rsidRDefault="003F3297" w:rsidP="003F3297">
      <w:pPr>
        <w:pStyle w:val="KDParagraf"/>
        <w:spacing w:before="0"/>
        <w:rPr>
          <w:rFonts w:cs="Arial"/>
          <w:lang w:val="ru-RU"/>
        </w:rPr>
      </w:pPr>
      <w:r w:rsidRPr="00C005F0">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C005F0">
        <w:rPr>
          <w:rFonts w:cs="Arial"/>
          <w:lang w:val="sr-Cyrl-CS"/>
        </w:rPr>
        <w:t xml:space="preserve"> </w:t>
      </w:r>
      <w:r w:rsidRPr="00C005F0">
        <w:rPr>
          <w:rFonts w:cs="Arial"/>
          <w:lang w:val="ru-RU"/>
        </w:rPr>
        <w:t xml:space="preserve">критеријума и рангирање понуде. </w:t>
      </w:r>
    </w:p>
    <w:p w14:paraId="3F461B78" w14:textId="77777777" w:rsidR="003F3297" w:rsidRPr="00C005F0" w:rsidRDefault="003F3297" w:rsidP="003F3297">
      <w:pPr>
        <w:autoSpaceDE w:val="0"/>
        <w:autoSpaceDN w:val="0"/>
        <w:adjustRightInd w:val="0"/>
        <w:spacing w:before="0"/>
        <w:rPr>
          <w:rFonts w:eastAsia="TimesNewRomanPSMT" w:cs="Arial"/>
          <w:bCs/>
          <w:lang w:val="ru-RU"/>
        </w:rPr>
      </w:pPr>
    </w:p>
    <w:p w14:paraId="7F98A1E2" w14:textId="4BF7871F" w:rsidR="003F3297" w:rsidRPr="00C005F0" w:rsidRDefault="00BE44FF" w:rsidP="003F3297">
      <w:pPr>
        <w:pStyle w:val="KDPodnaslov2"/>
        <w:spacing w:before="0"/>
        <w:jc w:val="both"/>
        <w:rPr>
          <w:rFonts w:cs="Arial"/>
          <w:lang w:val="ru-RU"/>
        </w:rPr>
      </w:pPr>
      <w:r w:rsidRPr="00C005F0">
        <w:rPr>
          <w:rFonts w:cs="Arial"/>
          <w:lang w:val="ru-RU"/>
        </w:rPr>
        <w:t xml:space="preserve">6.17 </w:t>
      </w:r>
      <w:r w:rsidR="003F3297" w:rsidRPr="00C005F0">
        <w:rPr>
          <w:rFonts w:cs="Arial"/>
          <w:lang w:val="ru-RU"/>
        </w:rPr>
        <w:t>.Поштовање обавеза које произлазе из прописа о заштити на раду и других прописа</w:t>
      </w:r>
    </w:p>
    <w:p w14:paraId="1D874C65" w14:textId="76AC56CC" w:rsidR="003F3297" w:rsidRPr="00C005F0" w:rsidRDefault="003F3297" w:rsidP="003F3297">
      <w:pPr>
        <w:pStyle w:val="KDParagraf"/>
        <w:spacing w:before="0"/>
        <w:rPr>
          <w:rFonts w:cs="Arial"/>
          <w:lang w:val="ru-RU"/>
        </w:rPr>
      </w:pPr>
      <w:r w:rsidRPr="00C005F0">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C005F0">
        <w:rPr>
          <w:rFonts w:cs="Arial"/>
          <w:lang w:val="ru-RU"/>
        </w:rPr>
        <w:t>Образац 4</w:t>
      </w:r>
      <w:r w:rsidRPr="00C005F0">
        <w:rPr>
          <w:rFonts w:cs="Arial"/>
          <w:lang w:val="ru-RU"/>
        </w:rPr>
        <w:t xml:space="preserve"> из конкурсне документације).</w:t>
      </w:r>
    </w:p>
    <w:p w14:paraId="6A8A8ABE" w14:textId="77777777" w:rsidR="003F3297" w:rsidRPr="00C005F0" w:rsidRDefault="003F3297" w:rsidP="003F3297">
      <w:pPr>
        <w:pStyle w:val="KDParagraf"/>
        <w:spacing w:before="0"/>
        <w:rPr>
          <w:rFonts w:cs="Arial"/>
          <w:lang w:val="ru-RU"/>
        </w:rPr>
      </w:pPr>
    </w:p>
    <w:p w14:paraId="5FF982DF" w14:textId="243BD0C9" w:rsidR="003F3297" w:rsidRPr="00C005F0" w:rsidRDefault="003F3297" w:rsidP="00B278F7">
      <w:pPr>
        <w:pStyle w:val="KDPodnaslov2"/>
        <w:spacing w:before="0"/>
        <w:jc w:val="both"/>
        <w:rPr>
          <w:rFonts w:cs="Arial"/>
          <w:lang w:val="ru-RU"/>
        </w:rPr>
      </w:pPr>
      <w:r w:rsidRPr="00C005F0">
        <w:rPr>
          <w:rFonts w:cs="Arial"/>
          <w:lang w:val="sr-Cyrl-RS"/>
        </w:rPr>
        <w:t>6.</w:t>
      </w:r>
      <w:r w:rsidR="00BE44FF" w:rsidRPr="00C005F0">
        <w:rPr>
          <w:rFonts w:cs="Arial"/>
          <w:lang w:val="sr-Cyrl-RS"/>
        </w:rPr>
        <w:t>18</w:t>
      </w:r>
      <w:r w:rsidRPr="00C005F0">
        <w:rPr>
          <w:rFonts w:cs="Arial"/>
          <w:lang w:val="sr-Cyrl-RS"/>
        </w:rPr>
        <w:t>.</w:t>
      </w:r>
      <w:r w:rsidRPr="00C005F0">
        <w:rPr>
          <w:rFonts w:cs="Arial"/>
          <w:lang w:val="ru-RU"/>
        </w:rPr>
        <w:t>Накнада за коришћење патената</w:t>
      </w:r>
    </w:p>
    <w:p w14:paraId="021E9BC7" w14:textId="77777777" w:rsidR="003F3297" w:rsidRPr="00C005F0" w:rsidRDefault="003F3297" w:rsidP="003F3297">
      <w:pPr>
        <w:pStyle w:val="KDParagraf"/>
        <w:spacing w:before="0"/>
        <w:rPr>
          <w:rFonts w:cs="Arial"/>
          <w:lang w:val="ru-RU" w:eastAsia="sr-Latn-CS"/>
        </w:rPr>
      </w:pPr>
      <w:r w:rsidRPr="00C005F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C005F0" w:rsidRDefault="003F3297" w:rsidP="003F3297">
      <w:pPr>
        <w:pStyle w:val="KDParagraf"/>
        <w:spacing w:before="0"/>
        <w:rPr>
          <w:rFonts w:cs="Arial"/>
          <w:lang w:val="ru-RU" w:eastAsia="sr-Latn-CS"/>
        </w:rPr>
      </w:pPr>
    </w:p>
    <w:p w14:paraId="303EC1D6" w14:textId="241AC8E0" w:rsidR="003F3297" w:rsidRPr="00C005F0" w:rsidRDefault="003F3297" w:rsidP="00B278F7">
      <w:pPr>
        <w:pStyle w:val="KDPodnaslov2"/>
        <w:spacing w:before="0"/>
        <w:jc w:val="both"/>
        <w:rPr>
          <w:rFonts w:cs="Arial"/>
          <w:lang w:val="ru-RU"/>
        </w:rPr>
      </w:pPr>
      <w:r w:rsidRPr="00C005F0">
        <w:rPr>
          <w:rFonts w:cs="Arial"/>
          <w:lang w:val="ru-RU"/>
        </w:rPr>
        <w:t>6.</w:t>
      </w:r>
      <w:r w:rsidR="00BE44FF" w:rsidRPr="00C005F0">
        <w:rPr>
          <w:rFonts w:cs="Arial"/>
          <w:lang w:val="ru-RU"/>
        </w:rPr>
        <w:t>19</w:t>
      </w:r>
      <w:r w:rsidRPr="00C005F0">
        <w:rPr>
          <w:rFonts w:cs="Arial"/>
          <w:lang w:val="ru-RU"/>
        </w:rPr>
        <w:t>.Начело заштите животне средине и обезбеђивања енергетске ефикасности</w:t>
      </w:r>
    </w:p>
    <w:p w14:paraId="729F0B20" w14:textId="77777777" w:rsidR="003F3297" w:rsidRPr="00C005F0" w:rsidRDefault="003F3297" w:rsidP="003F3297">
      <w:pPr>
        <w:pStyle w:val="KDParagraf"/>
        <w:spacing w:before="0"/>
        <w:rPr>
          <w:rFonts w:cs="Arial"/>
          <w:lang w:val="ru-RU" w:eastAsia="sr-Latn-CS"/>
        </w:rPr>
      </w:pPr>
      <w:r w:rsidRPr="00C005F0">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C005F0" w:rsidRDefault="003F3297" w:rsidP="003F3297">
      <w:pPr>
        <w:spacing w:before="0"/>
        <w:ind w:left="851"/>
        <w:rPr>
          <w:rFonts w:eastAsia="TimesNewRomanPSMT" w:cs="Arial"/>
          <w:bCs/>
          <w:iCs/>
          <w:lang w:val="ru-RU"/>
        </w:rPr>
      </w:pPr>
    </w:p>
    <w:p w14:paraId="338D5B25" w14:textId="71121FE3" w:rsidR="003F3297" w:rsidRPr="00C005F0" w:rsidRDefault="00BE44FF" w:rsidP="00B278F7">
      <w:pPr>
        <w:pStyle w:val="KDPodnaslov2"/>
        <w:spacing w:before="0"/>
        <w:jc w:val="both"/>
        <w:rPr>
          <w:rFonts w:cs="Arial"/>
          <w:lang w:val="ru-RU"/>
        </w:rPr>
      </w:pPr>
      <w:bookmarkStart w:id="232" w:name="_Toc441651602"/>
      <w:bookmarkStart w:id="233" w:name="_Toc442559913"/>
      <w:r w:rsidRPr="00C005F0">
        <w:rPr>
          <w:rFonts w:cs="Arial"/>
          <w:lang w:val="sr-Cyrl-RS"/>
        </w:rPr>
        <w:t>6.20</w:t>
      </w:r>
      <w:r w:rsidR="0051602B" w:rsidRPr="00C005F0">
        <w:rPr>
          <w:rFonts w:cs="Arial"/>
          <w:lang w:val="sr-Cyrl-RS"/>
        </w:rPr>
        <w:t>.</w:t>
      </w:r>
      <w:r w:rsidR="003F3297" w:rsidRPr="00C005F0">
        <w:rPr>
          <w:rFonts w:cs="Arial"/>
          <w:lang w:val="ru-RU"/>
        </w:rPr>
        <w:t>Додатне информације и објашњења</w:t>
      </w:r>
      <w:bookmarkEnd w:id="232"/>
      <w:bookmarkEnd w:id="233"/>
    </w:p>
    <w:p w14:paraId="50EE7567" w14:textId="5CEB9CB9" w:rsidR="003F3297" w:rsidRPr="00C005F0" w:rsidRDefault="003F3297" w:rsidP="003F3297">
      <w:pPr>
        <w:widowControl w:val="0"/>
        <w:spacing w:before="0"/>
        <w:rPr>
          <w:rFonts w:cs="Arial"/>
        </w:rPr>
      </w:pPr>
      <w:r w:rsidRPr="00C005F0">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C005F0">
        <w:rPr>
          <w:rFonts w:cs="Arial"/>
          <w:lang w:val="ru-RU"/>
        </w:rPr>
        <w:t>ЈН/</w:t>
      </w:r>
      <w:r w:rsidR="004032D0" w:rsidRPr="00C005F0">
        <w:rPr>
          <w:rFonts w:cs="Arial"/>
          <w:lang w:val="ru-RU"/>
        </w:rPr>
        <w:t>3100/0624/2019</w:t>
      </w:r>
      <w:r w:rsidRPr="00C005F0">
        <w:rPr>
          <w:rFonts w:cs="Arial"/>
          <w:lang w:val="ru-RU"/>
        </w:rPr>
        <w:t xml:space="preserve"> </w:t>
      </w:r>
      <w:r w:rsidR="00366DFC" w:rsidRPr="00C005F0">
        <w:rPr>
          <w:rFonts w:cs="Arial"/>
          <w:lang w:val="ru-RU"/>
        </w:rPr>
        <w:t xml:space="preserve">– партија _____ </w:t>
      </w:r>
      <w:r w:rsidRPr="00C005F0">
        <w:rPr>
          <w:rFonts w:cs="Arial"/>
          <w:lang w:val="ru-RU"/>
        </w:rPr>
        <w:t>“ или електронским путем на е-</w:t>
      </w:r>
      <w:r w:rsidRPr="00C005F0">
        <w:rPr>
          <w:rFonts w:cs="Arial"/>
        </w:rPr>
        <w:t>mail</w:t>
      </w:r>
      <w:r w:rsidRPr="00C005F0">
        <w:rPr>
          <w:rFonts w:cs="Arial"/>
          <w:lang w:val="ru-RU"/>
        </w:rPr>
        <w:t xml:space="preserve"> адресу:</w:t>
      </w:r>
      <w:r w:rsidR="0052576D" w:rsidRPr="00C005F0">
        <w:rPr>
          <w:rFonts w:cs="Arial"/>
        </w:rPr>
        <w:t xml:space="preserve"> </w:t>
      </w:r>
      <w:hyperlink r:id="rId171" w:history="1">
        <w:r w:rsidR="008D02AC" w:rsidRPr="00C005F0">
          <w:rPr>
            <w:rStyle w:val="Hyperlink"/>
            <w:rFonts w:cs="Arial"/>
            <w:color w:val="auto"/>
          </w:rPr>
          <w:t>marina.volic</w:t>
        </w:r>
        <w:r w:rsidR="008D02AC" w:rsidRPr="00C005F0">
          <w:rPr>
            <w:rStyle w:val="Hyperlink"/>
            <w:rFonts w:cs="Arial"/>
            <w:color w:val="auto"/>
            <w:lang w:val="ru-RU"/>
          </w:rPr>
          <w:t>@</w:t>
        </w:r>
        <w:r w:rsidR="008D02AC" w:rsidRPr="00C005F0">
          <w:rPr>
            <w:rStyle w:val="Hyperlink"/>
            <w:rFonts w:cs="Arial"/>
            <w:color w:val="auto"/>
          </w:rPr>
          <w:t>te</w:t>
        </w:r>
        <w:r w:rsidR="008D02AC" w:rsidRPr="00C005F0">
          <w:rPr>
            <w:rStyle w:val="Hyperlink"/>
            <w:rFonts w:cs="Arial"/>
            <w:color w:val="auto"/>
            <w:lang w:val="ru-RU"/>
          </w:rPr>
          <w:t>-</w:t>
        </w:r>
        <w:r w:rsidR="008D02AC" w:rsidRPr="00C005F0">
          <w:rPr>
            <w:rStyle w:val="Hyperlink"/>
            <w:rFonts w:cs="Arial"/>
            <w:color w:val="auto"/>
          </w:rPr>
          <w:t>ko</w:t>
        </w:r>
        <w:r w:rsidR="008D02AC" w:rsidRPr="00C005F0">
          <w:rPr>
            <w:rStyle w:val="Hyperlink"/>
            <w:rFonts w:cs="Arial"/>
            <w:color w:val="auto"/>
            <w:lang w:val="ru-RU"/>
          </w:rPr>
          <w:t>.</w:t>
        </w:r>
        <w:r w:rsidR="008D02AC" w:rsidRPr="00C005F0">
          <w:rPr>
            <w:rStyle w:val="Hyperlink"/>
            <w:rFonts w:cs="Arial"/>
            <w:color w:val="auto"/>
          </w:rPr>
          <w:t>rs</w:t>
        </w:r>
      </w:hyperlink>
      <w:r w:rsidRPr="00C005F0">
        <w:rPr>
          <w:rFonts w:cs="Arial"/>
          <w:lang w:val="ru-RU"/>
        </w:rPr>
        <w:t>,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C005F0" w:rsidRDefault="003F3297" w:rsidP="003F3297">
      <w:pPr>
        <w:spacing w:before="0"/>
        <w:rPr>
          <w:rFonts w:cs="Arial"/>
          <w:lang w:val="ru-RU"/>
        </w:rPr>
      </w:pPr>
      <w:r w:rsidRPr="00C005F0">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C005F0" w:rsidRDefault="003F3297" w:rsidP="003F3297">
      <w:pPr>
        <w:pStyle w:val="KDMojTekst"/>
        <w:spacing w:before="0"/>
        <w:rPr>
          <w:rFonts w:cs="Arial"/>
          <w:i w:val="0"/>
          <w:color w:val="auto"/>
          <w:sz w:val="22"/>
          <w:szCs w:val="22"/>
        </w:rPr>
      </w:pPr>
      <w:r w:rsidRPr="00C005F0">
        <w:rPr>
          <w:rFonts w:cs="Arial"/>
          <w:i w:val="0"/>
          <w:color w:val="auto"/>
          <w:sz w:val="22"/>
          <w:szCs w:val="22"/>
        </w:rPr>
        <w:t>Тражење додатних информација и појашњења телефоном није дозвољено.</w:t>
      </w:r>
    </w:p>
    <w:p w14:paraId="1E7E740D" w14:textId="77777777" w:rsidR="003F3297" w:rsidRPr="00C005F0" w:rsidRDefault="003F3297" w:rsidP="003F3297">
      <w:pPr>
        <w:spacing w:before="0"/>
        <w:rPr>
          <w:rFonts w:cs="Arial"/>
          <w:lang w:val="ru-RU"/>
        </w:rPr>
      </w:pPr>
      <w:r w:rsidRPr="00C005F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C005F0" w:rsidRDefault="003F3297" w:rsidP="003F3297">
      <w:pPr>
        <w:spacing w:before="0"/>
        <w:rPr>
          <w:rFonts w:cs="Arial"/>
          <w:lang w:val="ru-RU"/>
        </w:rPr>
      </w:pPr>
      <w:r w:rsidRPr="00C005F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C005F0" w:rsidRDefault="003F3297" w:rsidP="003F3297">
      <w:pPr>
        <w:spacing w:before="0"/>
        <w:rPr>
          <w:rFonts w:cs="Arial"/>
          <w:lang w:val="ru-RU"/>
        </w:rPr>
      </w:pPr>
      <w:r w:rsidRPr="00C005F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C005F0" w:rsidRDefault="003F3297" w:rsidP="003F3297">
      <w:pPr>
        <w:spacing w:before="0"/>
        <w:rPr>
          <w:rFonts w:cs="Arial"/>
          <w:lang w:val="ru-RU"/>
        </w:rPr>
      </w:pPr>
      <w:r w:rsidRPr="00C005F0">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C005F0" w:rsidRDefault="003F3297" w:rsidP="003F3297">
      <w:pPr>
        <w:pStyle w:val="KDMojTekst"/>
        <w:spacing w:before="0"/>
        <w:rPr>
          <w:rFonts w:cs="Arial"/>
          <w:i w:val="0"/>
          <w:color w:val="auto"/>
          <w:sz w:val="22"/>
          <w:szCs w:val="22"/>
          <w:lang w:val="sr-Cyrl-CS"/>
        </w:rPr>
      </w:pPr>
      <w:r w:rsidRPr="00C005F0">
        <w:rPr>
          <w:rFonts w:cs="Arial"/>
          <w:i w:val="0"/>
          <w:color w:val="auto"/>
          <w:sz w:val="22"/>
          <w:szCs w:val="22"/>
        </w:rPr>
        <w:t xml:space="preserve">Комуникација у поступку јавне набавке се врши на начин </w:t>
      </w:r>
      <w:r w:rsidRPr="00C005F0">
        <w:rPr>
          <w:rFonts w:cs="Arial"/>
          <w:i w:val="0"/>
          <w:color w:val="auto"/>
          <w:sz w:val="22"/>
          <w:szCs w:val="22"/>
          <w:lang w:val="sr-Cyrl-RS"/>
        </w:rPr>
        <w:t>предвиђен</w:t>
      </w:r>
      <w:r w:rsidRPr="00C005F0">
        <w:rPr>
          <w:rFonts w:cs="Arial"/>
          <w:i w:val="0"/>
          <w:color w:val="auto"/>
          <w:sz w:val="22"/>
          <w:szCs w:val="22"/>
        </w:rPr>
        <w:t xml:space="preserve"> чланом 20. Закона.</w:t>
      </w:r>
    </w:p>
    <w:p w14:paraId="06E16670" w14:textId="77777777" w:rsidR="003F3297" w:rsidRPr="00C005F0" w:rsidRDefault="003F3297" w:rsidP="003F3297">
      <w:pPr>
        <w:pStyle w:val="KDParagraf"/>
        <w:spacing w:before="0"/>
        <w:rPr>
          <w:rFonts w:cs="Arial"/>
          <w:lang w:val="ru-RU"/>
        </w:rPr>
      </w:pPr>
      <w:r w:rsidRPr="00C005F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C005F0">
          <w:rPr>
            <w:rStyle w:val="Hyperlink"/>
            <w:rFonts w:cs="Arial"/>
            <w:color w:val="auto"/>
          </w:rPr>
          <w:t>www</w:t>
        </w:r>
        <w:r w:rsidRPr="00C005F0">
          <w:rPr>
            <w:rStyle w:val="Hyperlink"/>
            <w:rFonts w:cs="Arial"/>
            <w:color w:val="auto"/>
            <w:lang w:val="ru-RU"/>
          </w:rPr>
          <w:t>.</w:t>
        </w:r>
        <w:r w:rsidRPr="00C005F0">
          <w:rPr>
            <w:rStyle w:val="Hyperlink"/>
            <w:rFonts w:cs="Arial"/>
            <w:color w:val="auto"/>
            <w:lang w:val="sr-Cyrl-CS"/>
          </w:rPr>
          <w:t>к</w:t>
        </w:r>
        <w:r w:rsidRPr="00C005F0">
          <w:rPr>
            <w:rStyle w:val="Hyperlink"/>
            <w:rFonts w:cs="Arial"/>
            <w:color w:val="auto"/>
          </w:rPr>
          <w:t>jn</w:t>
        </w:r>
        <w:r w:rsidRPr="00C005F0">
          <w:rPr>
            <w:rStyle w:val="Hyperlink"/>
            <w:rFonts w:cs="Arial"/>
            <w:color w:val="auto"/>
            <w:lang w:val="ru-RU"/>
          </w:rPr>
          <w:t>.</w:t>
        </w:r>
        <w:r w:rsidRPr="00C005F0">
          <w:rPr>
            <w:rStyle w:val="Hyperlink"/>
            <w:rFonts w:cs="Arial"/>
            <w:color w:val="auto"/>
          </w:rPr>
          <w:t>gov</w:t>
        </w:r>
        <w:r w:rsidRPr="00C005F0">
          <w:rPr>
            <w:rStyle w:val="Hyperlink"/>
            <w:rFonts w:cs="Arial"/>
            <w:color w:val="auto"/>
            <w:lang w:val="ru-RU"/>
          </w:rPr>
          <w:t>.</w:t>
        </w:r>
        <w:r w:rsidRPr="00C005F0">
          <w:rPr>
            <w:rStyle w:val="Hyperlink"/>
            <w:rFonts w:cs="Arial"/>
            <w:color w:val="auto"/>
          </w:rPr>
          <w:t>rs</w:t>
        </w:r>
      </w:hyperlink>
      <w:r w:rsidRPr="00C005F0">
        <w:rPr>
          <w:rFonts w:cs="Arial"/>
          <w:lang w:val="ru-RU"/>
        </w:rPr>
        <w:t>).</w:t>
      </w:r>
    </w:p>
    <w:p w14:paraId="1023910F" w14:textId="77777777" w:rsidR="003F3297" w:rsidRPr="00C005F0" w:rsidRDefault="003F3297" w:rsidP="003F3297">
      <w:pPr>
        <w:pStyle w:val="KDMojTekst"/>
        <w:spacing w:before="0"/>
        <w:rPr>
          <w:rFonts w:cs="Arial"/>
          <w:i w:val="0"/>
          <w:color w:val="auto"/>
          <w:sz w:val="22"/>
          <w:szCs w:val="22"/>
        </w:rPr>
      </w:pPr>
    </w:p>
    <w:p w14:paraId="3F80B308" w14:textId="3B0509EE" w:rsidR="003F3297" w:rsidRPr="00C005F0" w:rsidRDefault="00B278F7" w:rsidP="00B278F7">
      <w:pPr>
        <w:pStyle w:val="KDPodnaslov2"/>
        <w:spacing w:before="0"/>
        <w:jc w:val="both"/>
        <w:rPr>
          <w:rFonts w:cs="Arial"/>
          <w:lang w:val="ru-RU"/>
        </w:rPr>
      </w:pPr>
      <w:bookmarkStart w:id="234" w:name="_Toc441651603"/>
      <w:bookmarkStart w:id="235" w:name="_Toc442559914"/>
      <w:r w:rsidRPr="00C005F0">
        <w:rPr>
          <w:rFonts w:cs="Arial"/>
          <w:lang w:val="ru-RU"/>
        </w:rPr>
        <w:lastRenderedPageBreak/>
        <w:t>6.2</w:t>
      </w:r>
      <w:r w:rsidR="00BE44FF" w:rsidRPr="00C005F0">
        <w:rPr>
          <w:rFonts w:cs="Arial"/>
          <w:lang w:val="ru-RU"/>
        </w:rPr>
        <w:t>1</w:t>
      </w:r>
      <w:r w:rsidR="0051602B" w:rsidRPr="00C005F0">
        <w:rPr>
          <w:rFonts w:cs="Arial"/>
          <w:lang w:val="ru-RU"/>
        </w:rPr>
        <w:t>.</w:t>
      </w:r>
      <w:r w:rsidR="003F3297" w:rsidRPr="00C005F0">
        <w:rPr>
          <w:rFonts w:cs="Arial"/>
          <w:lang w:val="ru-RU"/>
        </w:rPr>
        <w:t>Трошкови понуде</w:t>
      </w:r>
      <w:bookmarkEnd w:id="234"/>
      <w:bookmarkEnd w:id="235"/>
    </w:p>
    <w:p w14:paraId="476117CB" w14:textId="77777777" w:rsidR="003F3297" w:rsidRPr="00C005F0" w:rsidRDefault="003F3297" w:rsidP="003F3297">
      <w:pPr>
        <w:pStyle w:val="KDParagraf"/>
        <w:spacing w:before="0"/>
        <w:rPr>
          <w:rFonts w:cs="Arial"/>
          <w:lang w:val="ru-RU"/>
        </w:rPr>
      </w:pPr>
      <w:r w:rsidRPr="00C005F0">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C005F0" w:rsidRDefault="003F3297" w:rsidP="003F3297">
      <w:pPr>
        <w:pStyle w:val="KDParagraf"/>
        <w:spacing w:before="0"/>
        <w:rPr>
          <w:rFonts w:cs="Arial"/>
          <w:lang w:val="ru-RU"/>
        </w:rPr>
      </w:pPr>
      <w:r w:rsidRPr="00C005F0">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C005F0" w:rsidRDefault="003F3297" w:rsidP="003F3297">
      <w:pPr>
        <w:pStyle w:val="KDParagraf"/>
        <w:spacing w:before="0"/>
        <w:rPr>
          <w:rFonts w:cs="Arial"/>
          <w:lang w:val="ru-RU"/>
        </w:rPr>
      </w:pPr>
      <w:r w:rsidRPr="00C005F0">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C005F0" w:rsidRDefault="003F3297" w:rsidP="003F3297">
      <w:pPr>
        <w:pStyle w:val="KDParagraf"/>
        <w:spacing w:before="0"/>
        <w:rPr>
          <w:rFonts w:cs="Arial"/>
          <w:lang w:val="ru-RU"/>
        </w:rPr>
      </w:pPr>
    </w:p>
    <w:p w14:paraId="1AD7946E" w14:textId="71E9E32C" w:rsidR="003F3297" w:rsidRPr="00C005F0" w:rsidRDefault="0051602B" w:rsidP="0051602B">
      <w:pPr>
        <w:pStyle w:val="KDPodnaslov2"/>
        <w:spacing w:before="0"/>
        <w:jc w:val="both"/>
        <w:rPr>
          <w:rFonts w:cs="Arial"/>
          <w:lang w:val="ru-RU"/>
        </w:rPr>
      </w:pPr>
      <w:r w:rsidRPr="00C005F0">
        <w:rPr>
          <w:rFonts w:cs="Arial"/>
          <w:lang w:val="sr-Latn-RS"/>
        </w:rPr>
        <w:t>6.2</w:t>
      </w:r>
      <w:r w:rsidR="00BE44FF" w:rsidRPr="00C005F0">
        <w:rPr>
          <w:rFonts w:cs="Arial"/>
          <w:lang w:val="sr-Cyrl-RS"/>
        </w:rPr>
        <w:t>2</w:t>
      </w:r>
      <w:r w:rsidRPr="00C005F0">
        <w:rPr>
          <w:rFonts w:cs="Arial"/>
          <w:lang w:val="sr-Latn-RS"/>
        </w:rPr>
        <w:t>.</w:t>
      </w:r>
      <w:r w:rsidR="003F3297" w:rsidRPr="00C005F0">
        <w:rPr>
          <w:rFonts w:cs="Arial"/>
          <w:lang w:val="ru-RU"/>
        </w:rPr>
        <w:t>Д</w:t>
      </w:r>
      <w:r w:rsidR="003F3297" w:rsidRPr="00C005F0">
        <w:rPr>
          <w:rFonts w:cs="Arial"/>
          <w:lang w:val="sr-Latn-CS"/>
        </w:rPr>
        <w:t>одатн</w:t>
      </w:r>
      <w:r w:rsidR="003F3297" w:rsidRPr="00C005F0">
        <w:rPr>
          <w:rFonts w:cs="Arial"/>
          <w:lang w:val="ru-RU"/>
        </w:rPr>
        <w:t>а</w:t>
      </w:r>
      <w:r w:rsidR="003F3297" w:rsidRPr="00C005F0">
        <w:rPr>
          <w:rFonts w:cs="Arial"/>
          <w:lang w:val="sr-Latn-CS"/>
        </w:rPr>
        <w:t xml:space="preserve"> објашњења</w:t>
      </w:r>
      <w:r w:rsidR="003F3297" w:rsidRPr="00C005F0">
        <w:rPr>
          <w:rFonts w:cs="Arial"/>
          <w:lang w:val="ru-RU"/>
        </w:rPr>
        <w:t>, контрола и допуштене исправке</w:t>
      </w:r>
    </w:p>
    <w:p w14:paraId="5B6607D1" w14:textId="77777777" w:rsidR="003F3297" w:rsidRPr="00C005F0" w:rsidRDefault="003F3297" w:rsidP="003F3297">
      <w:pPr>
        <w:pStyle w:val="KDParagraf"/>
        <w:spacing w:before="0"/>
        <w:rPr>
          <w:rFonts w:eastAsia="TimesNewRomanPSMT" w:cs="Arial"/>
          <w:lang w:val="ru-RU"/>
        </w:rPr>
      </w:pPr>
      <w:r w:rsidRPr="00C005F0">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C005F0" w:rsidRDefault="003F3297" w:rsidP="003F3297">
      <w:pPr>
        <w:pStyle w:val="KDParagraf"/>
        <w:spacing w:before="0"/>
        <w:rPr>
          <w:rFonts w:eastAsia="TimesNewRomanPSMT" w:cs="Arial"/>
          <w:lang w:val="ru-RU"/>
        </w:rPr>
      </w:pPr>
      <w:r w:rsidRPr="00C005F0">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C005F0" w:rsidRDefault="003F3297" w:rsidP="003F3297">
      <w:pPr>
        <w:pStyle w:val="KDParagraf"/>
        <w:spacing w:before="0"/>
        <w:rPr>
          <w:rFonts w:eastAsia="TimesNewRomanPSMT" w:cs="Arial"/>
          <w:lang w:val="ru-RU"/>
        </w:rPr>
      </w:pPr>
      <w:r w:rsidRPr="00C005F0">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C005F0" w:rsidRDefault="003F3297" w:rsidP="003F3297">
      <w:pPr>
        <w:pStyle w:val="KDParagraf"/>
        <w:spacing w:before="0"/>
        <w:rPr>
          <w:rFonts w:eastAsia="TimesNewRomanPSMT" w:cs="Arial"/>
          <w:lang w:val="ru-RU"/>
        </w:rPr>
      </w:pPr>
      <w:r w:rsidRPr="00C005F0">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C005F0" w:rsidRDefault="0051602B" w:rsidP="003F3297">
      <w:pPr>
        <w:spacing w:before="0"/>
        <w:rPr>
          <w:rFonts w:cs="Arial"/>
          <w:lang w:val="ru-RU"/>
        </w:rPr>
      </w:pPr>
    </w:p>
    <w:p w14:paraId="1A921423" w14:textId="5216ABF7" w:rsidR="003F3297" w:rsidRPr="00C005F0" w:rsidRDefault="0051602B" w:rsidP="0051602B">
      <w:pPr>
        <w:pStyle w:val="KDPodnaslov2"/>
        <w:spacing w:before="0"/>
        <w:jc w:val="both"/>
        <w:rPr>
          <w:rFonts w:cs="Arial"/>
          <w:lang w:val="ru-RU"/>
        </w:rPr>
      </w:pPr>
      <w:bookmarkStart w:id="236" w:name="_Toc442559917"/>
      <w:bookmarkStart w:id="237" w:name="_Toc441651606"/>
      <w:r w:rsidRPr="00C005F0">
        <w:rPr>
          <w:rFonts w:cs="Arial"/>
          <w:lang w:val="ru-RU"/>
        </w:rPr>
        <w:t>6.2</w:t>
      </w:r>
      <w:r w:rsidR="00BE44FF" w:rsidRPr="00C005F0">
        <w:rPr>
          <w:rFonts w:cs="Arial"/>
          <w:lang w:val="ru-RU"/>
        </w:rPr>
        <w:t>3</w:t>
      </w:r>
      <w:r w:rsidRPr="00C005F0">
        <w:rPr>
          <w:rFonts w:cs="Arial"/>
          <w:lang w:val="ru-RU"/>
        </w:rPr>
        <w:t>.</w:t>
      </w:r>
      <w:r w:rsidR="003F3297" w:rsidRPr="00C005F0">
        <w:rPr>
          <w:rFonts w:cs="Arial"/>
          <w:lang w:val="ru-RU"/>
        </w:rPr>
        <w:t>Разлози за одбијање понуде</w:t>
      </w:r>
      <w:bookmarkEnd w:id="236"/>
      <w:r w:rsidR="003F3297" w:rsidRPr="00C005F0">
        <w:rPr>
          <w:rFonts w:cs="Arial"/>
          <w:lang w:val="ru-RU"/>
        </w:rPr>
        <w:t xml:space="preserve"> </w:t>
      </w:r>
      <w:bookmarkEnd w:id="237"/>
    </w:p>
    <w:p w14:paraId="711B4878" w14:textId="77777777" w:rsidR="003F3297" w:rsidRPr="00C005F0" w:rsidRDefault="003F3297" w:rsidP="003F3297">
      <w:pPr>
        <w:autoSpaceDE w:val="0"/>
        <w:autoSpaceDN w:val="0"/>
        <w:adjustRightInd w:val="0"/>
        <w:spacing w:before="0"/>
        <w:rPr>
          <w:rFonts w:eastAsia="TimesNewRomanPSMT" w:cs="Arial"/>
          <w:bCs/>
          <w:iCs/>
          <w:lang w:val="ru-RU"/>
        </w:rPr>
      </w:pPr>
      <w:r w:rsidRPr="00C005F0">
        <w:rPr>
          <w:rFonts w:eastAsia="TimesNewRomanPSMT" w:cs="Arial"/>
          <w:bCs/>
          <w:iCs/>
          <w:lang w:val="ru-RU"/>
        </w:rPr>
        <w:t>Понуда ће бити одбијена ако:</w:t>
      </w:r>
    </w:p>
    <w:p w14:paraId="3EB827EB" w14:textId="77777777" w:rsidR="003F3297" w:rsidRPr="00C005F0"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C005F0">
        <w:rPr>
          <w:rFonts w:ascii="Arial" w:eastAsia="TimesNewRomanPSMT" w:hAnsi="Arial" w:cs="Arial"/>
          <w:bCs/>
          <w:iCs/>
          <w:lang w:val="ru-RU"/>
        </w:rPr>
        <w:t>је неблаговремена, неприхватљива или неодговарајућа;</w:t>
      </w:r>
    </w:p>
    <w:p w14:paraId="39E033D2" w14:textId="77777777" w:rsidR="003F3297" w:rsidRPr="00C005F0"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C005F0">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C005F0"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C005F0">
        <w:rPr>
          <w:rFonts w:ascii="Arial" w:eastAsia="TimesNewRomanPSMT" w:hAnsi="Arial" w:cs="Arial"/>
          <w:bCs/>
          <w:iCs/>
          <w:lang w:val="ru-RU"/>
        </w:rPr>
        <w:t xml:space="preserve">ако има битне недостатке сходно члану 106. </w:t>
      </w:r>
      <w:r w:rsidRPr="00C005F0">
        <w:rPr>
          <w:rFonts w:ascii="Arial" w:eastAsia="TimesNewRomanPSMT" w:hAnsi="Arial" w:cs="Arial"/>
          <w:bCs/>
          <w:iCs/>
        </w:rPr>
        <w:t>ЗЈН</w:t>
      </w:r>
    </w:p>
    <w:p w14:paraId="0ED35D85" w14:textId="77777777" w:rsidR="003F3297" w:rsidRPr="00C005F0"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C005F0">
        <w:rPr>
          <w:rFonts w:ascii="Arial" w:eastAsia="TimesNewRomanPSMT" w:hAnsi="Arial" w:cs="Arial"/>
          <w:bCs/>
          <w:iCs/>
        </w:rPr>
        <w:t>односно ако:</w:t>
      </w:r>
    </w:p>
    <w:p w14:paraId="5DB781F2" w14:textId="77777777" w:rsidR="003F3297" w:rsidRPr="00C005F0" w:rsidRDefault="003F3297" w:rsidP="004F090E">
      <w:pPr>
        <w:pStyle w:val="KDNabrajanje"/>
        <w:numPr>
          <w:ilvl w:val="0"/>
          <w:numId w:val="19"/>
        </w:numPr>
        <w:tabs>
          <w:tab w:val="num" w:pos="567"/>
        </w:tabs>
        <w:spacing w:before="0"/>
        <w:ind w:left="714" w:hanging="357"/>
        <w:rPr>
          <w:rFonts w:cs="Arial"/>
        </w:rPr>
      </w:pPr>
      <w:r w:rsidRPr="00C005F0">
        <w:rPr>
          <w:rFonts w:cs="Arial"/>
        </w:rPr>
        <w:t xml:space="preserve">Понуђач не докаже да </w:t>
      </w:r>
      <w:r w:rsidRPr="00C005F0">
        <w:rPr>
          <w:rFonts w:eastAsia="TimesNewRomanPSMT" w:cs="Arial"/>
          <w:bCs/>
          <w:iCs/>
        </w:rPr>
        <w:t>испуњава обавезне услове за учешће;</w:t>
      </w:r>
    </w:p>
    <w:p w14:paraId="6400F774" w14:textId="77777777" w:rsidR="003F3297" w:rsidRPr="00C005F0" w:rsidRDefault="003F3297" w:rsidP="004F090E">
      <w:pPr>
        <w:pStyle w:val="KDNabrajanje"/>
        <w:numPr>
          <w:ilvl w:val="0"/>
          <w:numId w:val="19"/>
        </w:numPr>
        <w:tabs>
          <w:tab w:val="num" w:pos="567"/>
        </w:tabs>
        <w:spacing w:before="0"/>
        <w:ind w:left="714" w:hanging="357"/>
        <w:rPr>
          <w:rFonts w:cs="Arial"/>
        </w:rPr>
      </w:pPr>
      <w:r w:rsidRPr="00C005F0">
        <w:rPr>
          <w:rFonts w:eastAsia="TimesNewRomanPSMT" w:cs="Arial"/>
          <w:bCs/>
          <w:iCs/>
        </w:rPr>
        <w:t>понуђач не докаже да испуњава додатне услове;</w:t>
      </w:r>
    </w:p>
    <w:p w14:paraId="1422157A" w14:textId="77777777" w:rsidR="003F3297" w:rsidRPr="00C005F0" w:rsidRDefault="003F3297" w:rsidP="004F090E">
      <w:pPr>
        <w:pStyle w:val="KDNabrajanje"/>
        <w:numPr>
          <w:ilvl w:val="0"/>
          <w:numId w:val="19"/>
        </w:numPr>
        <w:tabs>
          <w:tab w:val="num" w:pos="567"/>
        </w:tabs>
        <w:spacing w:before="0"/>
        <w:ind w:left="714" w:hanging="357"/>
        <w:rPr>
          <w:rFonts w:cs="Arial"/>
        </w:rPr>
      </w:pPr>
      <w:r w:rsidRPr="00C005F0">
        <w:rPr>
          <w:rFonts w:eastAsia="TimesNewRomanPSMT" w:cs="Arial"/>
          <w:bCs/>
          <w:iCs/>
        </w:rPr>
        <w:t>понуђач није доставио тражено средство обезбеђења;</w:t>
      </w:r>
    </w:p>
    <w:p w14:paraId="7A9EB837" w14:textId="77777777" w:rsidR="003F3297" w:rsidRPr="00C005F0" w:rsidRDefault="003F3297" w:rsidP="004F090E">
      <w:pPr>
        <w:pStyle w:val="KDNabrajanje"/>
        <w:numPr>
          <w:ilvl w:val="0"/>
          <w:numId w:val="19"/>
        </w:numPr>
        <w:tabs>
          <w:tab w:val="num" w:pos="567"/>
        </w:tabs>
        <w:spacing w:before="0"/>
        <w:ind w:left="714" w:hanging="357"/>
        <w:rPr>
          <w:rFonts w:eastAsia="TimesNewRomanPSMT" w:cs="Arial"/>
        </w:rPr>
      </w:pPr>
      <w:r w:rsidRPr="00C005F0">
        <w:rPr>
          <w:rFonts w:eastAsia="TimesNewRomanPSMT" w:cs="Arial"/>
        </w:rPr>
        <w:t>је понуђени рок важења понуде краћи од прописаног;</w:t>
      </w:r>
    </w:p>
    <w:p w14:paraId="360E2073" w14:textId="77777777" w:rsidR="003F3297" w:rsidRPr="00C005F0" w:rsidRDefault="003F3297" w:rsidP="004F090E">
      <w:pPr>
        <w:pStyle w:val="KDNabrajanje"/>
        <w:numPr>
          <w:ilvl w:val="0"/>
          <w:numId w:val="19"/>
        </w:numPr>
        <w:tabs>
          <w:tab w:val="num" w:pos="567"/>
        </w:tabs>
        <w:spacing w:before="0"/>
        <w:ind w:left="714" w:hanging="357"/>
        <w:rPr>
          <w:rFonts w:cs="Arial"/>
        </w:rPr>
      </w:pPr>
      <w:r w:rsidRPr="00C005F0">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C005F0" w:rsidRDefault="003F3297" w:rsidP="003F3297">
      <w:pPr>
        <w:spacing w:before="0"/>
        <w:rPr>
          <w:rFonts w:cs="Arial"/>
          <w:lang w:val="sr-Cyrl-CS"/>
        </w:rPr>
      </w:pPr>
    </w:p>
    <w:p w14:paraId="290455CC" w14:textId="77777777" w:rsidR="003F3297" w:rsidRPr="00C005F0" w:rsidRDefault="003F3297" w:rsidP="003F3297">
      <w:pPr>
        <w:spacing w:before="0"/>
        <w:rPr>
          <w:rFonts w:cs="Arial"/>
          <w:lang w:val="ru-RU"/>
        </w:rPr>
      </w:pPr>
      <w:r w:rsidRPr="00C005F0">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C005F0"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28EB1546" w:rsidR="003F3297" w:rsidRPr="00C005F0" w:rsidRDefault="0051602B" w:rsidP="0051602B">
      <w:pPr>
        <w:pStyle w:val="KDPodnaslov2"/>
        <w:spacing w:before="0"/>
        <w:jc w:val="both"/>
        <w:rPr>
          <w:rFonts w:cs="Arial"/>
          <w:lang w:val="ru-RU"/>
        </w:rPr>
      </w:pPr>
      <w:r w:rsidRPr="00C005F0">
        <w:rPr>
          <w:rFonts w:cs="Arial"/>
          <w:lang w:val="sr-Latn-RS"/>
        </w:rPr>
        <w:t>6.2</w:t>
      </w:r>
      <w:r w:rsidR="00BE44FF" w:rsidRPr="00C005F0">
        <w:rPr>
          <w:rFonts w:cs="Arial"/>
          <w:lang w:val="sr-Cyrl-RS"/>
        </w:rPr>
        <w:t>4</w:t>
      </w:r>
      <w:r w:rsidRPr="00C005F0">
        <w:rPr>
          <w:rFonts w:cs="Arial"/>
          <w:lang w:val="sr-Latn-RS"/>
        </w:rPr>
        <w:t>.</w:t>
      </w:r>
      <w:r w:rsidR="003F3297" w:rsidRPr="00C005F0">
        <w:rPr>
          <w:rFonts w:cs="Arial"/>
          <w:lang w:val="ru-RU"/>
        </w:rPr>
        <w:t>Рок за доношење Одлуке о додели уговора/обустави</w:t>
      </w:r>
    </w:p>
    <w:p w14:paraId="277773E9" w14:textId="77777777" w:rsidR="00286B55" w:rsidRPr="00C005F0" w:rsidRDefault="00286B55" w:rsidP="00286B55">
      <w:pPr>
        <w:pStyle w:val="KDParagraf"/>
        <w:spacing w:before="0"/>
        <w:rPr>
          <w:rFonts w:eastAsia="TimesNewRomanPSMT" w:cs="Arial"/>
          <w:lang w:val="ru-RU"/>
        </w:rPr>
      </w:pPr>
      <w:r w:rsidRPr="00C005F0">
        <w:rPr>
          <w:rFonts w:eastAsia="TimesNewRomanPSMT" w:cs="Arial"/>
          <w:lang w:val="ru-RU"/>
        </w:rPr>
        <w:t xml:space="preserve">Наручилац ће одлуку о додели уговора/обустави поступка донети у року од максимално </w:t>
      </w:r>
      <w:r w:rsidRPr="00C005F0">
        <w:rPr>
          <w:rFonts w:eastAsia="TimesNewRomanPSMT" w:cs="Arial"/>
          <w:lang w:val="sr-Cyrl-RS"/>
        </w:rPr>
        <w:t>25</w:t>
      </w:r>
      <w:r w:rsidRPr="00C005F0">
        <w:rPr>
          <w:rFonts w:eastAsia="TimesNewRomanPSMT" w:cs="Arial"/>
          <w:lang w:val="ru-RU"/>
        </w:rPr>
        <w:t xml:space="preserve"> (</w:t>
      </w:r>
      <w:r w:rsidRPr="00C005F0">
        <w:rPr>
          <w:rFonts w:eastAsia="TimesNewRomanPSMT" w:cs="Arial"/>
          <w:lang w:val="sr-Cyrl-RS"/>
        </w:rPr>
        <w:t>два</w:t>
      </w:r>
      <w:r w:rsidRPr="00C005F0">
        <w:rPr>
          <w:rFonts w:eastAsia="TimesNewRomanPSMT" w:cs="Arial"/>
          <w:lang w:val="ru-RU"/>
        </w:rPr>
        <w:t>десет</w:t>
      </w:r>
      <w:r w:rsidRPr="00C005F0">
        <w:rPr>
          <w:rFonts w:eastAsia="TimesNewRomanPSMT" w:cs="Arial"/>
          <w:lang w:val="sr-Cyrl-RS"/>
        </w:rPr>
        <w:t>пет</w:t>
      </w:r>
      <w:r w:rsidRPr="00C005F0">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C005F0" w:rsidRDefault="003F3297" w:rsidP="003F3297">
      <w:pPr>
        <w:pStyle w:val="KDParagraf"/>
        <w:spacing w:before="0"/>
        <w:rPr>
          <w:rFonts w:eastAsia="TimesNewRomanPSMT" w:cs="Arial"/>
          <w:lang w:val="ru-RU"/>
        </w:rPr>
      </w:pPr>
      <w:r w:rsidRPr="00C005F0">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C005F0" w:rsidRDefault="003F3297" w:rsidP="003F3297">
      <w:pPr>
        <w:pStyle w:val="KDParagraf"/>
        <w:spacing w:before="0"/>
        <w:rPr>
          <w:rFonts w:eastAsia="TimesNewRomanPSMT" w:cs="Arial"/>
          <w:lang w:val="ru-RU"/>
        </w:rPr>
      </w:pPr>
    </w:p>
    <w:p w14:paraId="40AC714A" w14:textId="3EA81941" w:rsidR="003F3297" w:rsidRPr="00C005F0" w:rsidRDefault="0051602B" w:rsidP="0051602B">
      <w:pPr>
        <w:pStyle w:val="KDPodnaslov2"/>
        <w:spacing w:before="0"/>
        <w:jc w:val="both"/>
        <w:rPr>
          <w:rFonts w:cs="Arial"/>
          <w:lang w:val="ru-RU"/>
        </w:rPr>
      </w:pPr>
      <w:bookmarkStart w:id="238" w:name="_Toc441651607"/>
      <w:bookmarkStart w:id="239" w:name="_Toc442559918"/>
      <w:r w:rsidRPr="00C005F0">
        <w:rPr>
          <w:rFonts w:cs="Arial"/>
          <w:lang w:val="sr-Latn-RS"/>
        </w:rPr>
        <w:t>6.2</w:t>
      </w:r>
      <w:r w:rsidR="00BE44FF" w:rsidRPr="00C005F0">
        <w:rPr>
          <w:rFonts w:cs="Arial"/>
          <w:lang w:val="sr-Cyrl-RS"/>
        </w:rPr>
        <w:t>5</w:t>
      </w:r>
      <w:r w:rsidRPr="00C005F0">
        <w:rPr>
          <w:rFonts w:cs="Arial"/>
          <w:lang w:val="sr-Latn-RS"/>
        </w:rPr>
        <w:t>.</w:t>
      </w:r>
      <w:r w:rsidR="003F3297" w:rsidRPr="00C005F0">
        <w:rPr>
          <w:rFonts w:cs="Arial"/>
          <w:lang w:val="ru-RU"/>
        </w:rPr>
        <w:t>Негативне референце</w:t>
      </w:r>
      <w:bookmarkEnd w:id="238"/>
      <w:bookmarkEnd w:id="239"/>
    </w:p>
    <w:p w14:paraId="3282F721" w14:textId="77777777" w:rsidR="003F3297" w:rsidRPr="00C005F0" w:rsidRDefault="003F3297" w:rsidP="003F3297">
      <w:pPr>
        <w:spacing w:before="0"/>
        <w:rPr>
          <w:rFonts w:cs="Arial"/>
          <w:lang w:val="ru-RU"/>
        </w:rPr>
      </w:pPr>
      <w:r w:rsidRPr="00C005F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C005F0" w:rsidRDefault="003F3297" w:rsidP="003F3297">
      <w:pPr>
        <w:pStyle w:val="KDNabrajanje"/>
        <w:tabs>
          <w:tab w:val="clear" w:pos="630"/>
          <w:tab w:val="num" w:pos="360"/>
        </w:tabs>
        <w:spacing w:before="0"/>
        <w:rPr>
          <w:rFonts w:cs="Arial"/>
        </w:rPr>
      </w:pPr>
      <w:r w:rsidRPr="00C005F0">
        <w:rPr>
          <w:rFonts w:cs="Arial"/>
        </w:rPr>
        <w:t>поступао супротно забрани из чл. 23. и 25. Закона;</w:t>
      </w:r>
    </w:p>
    <w:p w14:paraId="35D1F1C0" w14:textId="77777777" w:rsidR="003F3297" w:rsidRPr="00C005F0" w:rsidRDefault="003F3297" w:rsidP="003F3297">
      <w:pPr>
        <w:pStyle w:val="KDNabrajanje"/>
        <w:tabs>
          <w:tab w:val="clear" w:pos="630"/>
          <w:tab w:val="num" w:pos="360"/>
        </w:tabs>
        <w:spacing w:before="0"/>
        <w:rPr>
          <w:rFonts w:cs="Arial"/>
        </w:rPr>
      </w:pPr>
      <w:r w:rsidRPr="00C005F0">
        <w:rPr>
          <w:rFonts w:cs="Arial"/>
        </w:rPr>
        <w:t>учинио повреду конкуренције;</w:t>
      </w:r>
    </w:p>
    <w:p w14:paraId="5234265F" w14:textId="77777777" w:rsidR="003F3297" w:rsidRPr="00C005F0" w:rsidRDefault="003F3297" w:rsidP="003F3297">
      <w:pPr>
        <w:pStyle w:val="KDNabrajanje"/>
        <w:tabs>
          <w:tab w:val="clear" w:pos="630"/>
          <w:tab w:val="num" w:pos="360"/>
        </w:tabs>
        <w:spacing w:before="0"/>
        <w:rPr>
          <w:rFonts w:cs="Arial"/>
        </w:rPr>
      </w:pPr>
      <w:r w:rsidRPr="00C005F0">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C005F0" w:rsidRDefault="003F3297" w:rsidP="003F3297">
      <w:pPr>
        <w:pStyle w:val="KDNabrajanje"/>
        <w:tabs>
          <w:tab w:val="clear" w:pos="630"/>
          <w:tab w:val="num" w:pos="360"/>
        </w:tabs>
        <w:spacing w:before="0"/>
        <w:rPr>
          <w:rFonts w:cs="Arial"/>
        </w:rPr>
      </w:pPr>
      <w:r w:rsidRPr="00C005F0">
        <w:rPr>
          <w:rFonts w:cs="Arial"/>
        </w:rPr>
        <w:t>одбио да достави доказе и средства обезбеђења на шта се у понуди обавезао.</w:t>
      </w:r>
    </w:p>
    <w:p w14:paraId="5C8BB582" w14:textId="77777777" w:rsidR="003F3297" w:rsidRPr="00C005F0" w:rsidRDefault="003F3297" w:rsidP="003F3297">
      <w:pPr>
        <w:pStyle w:val="KDParagraf"/>
        <w:spacing w:before="0"/>
        <w:rPr>
          <w:rFonts w:cs="Arial"/>
          <w:lang w:val="ru-RU"/>
        </w:rPr>
      </w:pPr>
      <w:r w:rsidRPr="00C005F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C005F0" w:rsidRDefault="003F3297" w:rsidP="003F3297">
      <w:pPr>
        <w:pStyle w:val="KDParagraf"/>
        <w:spacing w:before="0"/>
        <w:rPr>
          <w:rFonts w:cs="Arial"/>
        </w:rPr>
      </w:pPr>
      <w:r w:rsidRPr="00C005F0">
        <w:rPr>
          <w:rFonts w:cs="Arial"/>
        </w:rPr>
        <w:t>Доказ наведеног може бити:</w:t>
      </w:r>
    </w:p>
    <w:p w14:paraId="1B17A35A" w14:textId="77777777" w:rsidR="003F3297" w:rsidRPr="00C005F0" w:rsidRDefault="003F3297" w:rsidP="003F3297">
      <w:pPr>
        <w:pStyle w:val="KDNabrajanje"/>
        <w:tabs>
          <w:tab w:val="clear" w:pos="630"/>
          <w:tab w:val="num" w:pos="360"/>
        </w:tabs>
        <w:spacing w:before="0"/>
        <w:rPr>
          <w:rFonts w:cs="Arial"/>
        </w:rPr>
      </w:pPr>
      <w:r w:rsidRPr="00C005F0">
        <w:rPr>
          <w:rFonts w:cs="Arial"/>
        </w:rPr>
        <w:t>правоснажна судска одлука или коначна одлука другог надлежног органа;</w:t>
      </w:r>
    </w:p>
    <w:p w14:paraId="74E26F8F" w14:textId="77777777" w:rsidR="003F3297" w:rsidRPr="00C005F0" w:rsidRDefault="003F3297" w:rsidP="003F3297">
      <w:pPr>
        <w:pStyle w:val="KDNabrajanje"/>
        <w:tabs>
          <w:tab w:val="clear" w:pos="630"/>
          <w:tab w:val="num" w:pos="360"/>
        </w:tabs>
        <w:spacing w:before="0"/>
        <w:rPr>
          <w:rFonts w:cs="Arial"/>
        </w:rPr>
      </w:pPr>
      <w:r w:rsidRPr="00C005F0">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C005F0" w:rsidRDefault="003F3297" w:rsidP="003F3297">
      <w:pPr>
        <w:pStyle w:val="KDNabrajanje"/>
        <w:tabs>
          <w:tab w:val="clear" w:pos="630"/>
          <w:tab w:val="num" w:pos="360"/>
        </w:tabs>
        <w:spacing w:before="0"/>
        <w:rPr>
          <w:rFonts w:cs="Arial"/>
        </w:rPr>
      </w:pPr>
      <w:r w:rsidRPr="00C005F0">
        <w:rPr>
          <w:rFonts w:cs="Arial"/>
        </w:rPr>
        <w:t>исправа о наплаћеној уговорној казни;</w:t>
      </w:r>
    </w:p>
    <w:p w14:paraId="56655E53" w14:textId="77777777" w:rsidR="003F3297" w:rsidRPr="00C005F0" w:rsidRDefault="003F3297" w:rsidP="003F3297">
      <w:pPr>
        <w:pStyle w:val="KDNabrajanje"/>
        <w:tabs>
          <w:tab w:val="clear" w:pos="630"/>
          <w:tab w:val="num" w:pos="360"/>
        </w:tabs>
        <w:spacing w:before="0"/>
        <w:rPr>
          <w:rFonts w:cs="Arial"/>
        </w:rPr>
      </w:pPr>
      <w:r w:rsidRPr="00C005F0">
        <w:rPr>
          <w:rFonts w:cs="Arial"/>
        </w:rPr>
        <w:t>рекламације потрошача, односно корисника, ако нису отклоњене у уговореном року;</w:t>
      </w:r>
    </w:p>
    <w:p w14:paraId="09E075EA" w14:textId="77777777" w:rsidR="003F3297" w:rsidRPr="00C005F0" w:rsidRDefault="003F3297" w:rsidP="003F3297">
      <w:pPr>
        <w:pStyle w:val="KDNabrajanje"/>
        <w:tabs>
          <w:tab w:val="clear" w:pos="630"/>
          <w:tab w:val="num" w:pos="360"/>
        </w:tabs>
        <w:spacing w:before="0"/>
        <w:rPr>
          <w:rFonts w:cs="Arial"/>
        </w:rPr>
      </w:pPr>
      <w:r w:rsidRPr="00C005F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C005F0" w:rsidRDefault="003F3297" w:rsidP="003F3297">
      <w:pPr>
        <w:pStyle w:val="KDNabrajanje"/>
        <w:tabs>
          <w:tab w:val="clear" w:pos="630"/>
          <w:tab w:val="num" w:pos="360"/>
        </w:tabs>
        <w:spacing w:before="0"/>
        <w:rPr>
          <w:rFonts w:cs="Arial"/>
        </w:rPr>
      </w:pPr>
      <w:r w:rsidRPr="00C005F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C005F0" w:rsidRDefault="003F3297" w:rsidP="003F3297">
      <w:pPr>
        <w:pStyle w:val="KDNabrajanje"/>
        <w:tabs>
          <w:tab w:val="clear" w:pos="630"/>
          <w:tab w:val="num" w:pos="360"/>
        </w:tabs>
        <w:spacing w:before="0"/>
        <w:rPr>
          <w:rFonts w:cs="Arial"/>
        </w:rPr>
      </w:pPr>
      <w:r w:rsidRPr="00C005F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C005F0" w:rsidRDefault="003F3297" w:rsidP="003F3297">
      <w:pPr>
        <w:pStyle w:val="KDParagraf"/>
        <w:spacing w:before="0"/>
        <w:rPr>
          <w:rFonts w:cs="Arial"/>
          <w:lang w:val="ru-RU"/>
        </w:rPr>
      </w:pPr>
      <w:r w:rsidRPr="00C005F0">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C005F0" w:rsidRDefault="003F3297" w:rsidP="003F3297">
      <w:pPr>
        <w:pStyle w:val="KDParagraf"/>
        <w:spacing w:before="0"/>
        <w:rPr>
          <w:rFonts w:cs="Arial"/>
          <w:lang w:val="ru-RU" w:bidi="en-US"/>
        </w:rPr>
      </w:pPr>
      <w:r w:rsidRPr="00C005F0">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C005F0"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3FC91457" w:rsidR="003F3297" w:rsidRPr="00C005F0" w:rsidRDefault="0051602B" w:rsidP="0051602B">
      <w:pPr>
        <w:pStyle w:val="KDPodnaslov2"/>
        <w:spacing w:before="0"/>
        <w:ind w:left="450"/>
        <w:jc w:val="both"/>
        <w:rPr>
          <w:rFonts w:cs="Arial"/>
          <w:lang w:val="ru-RU"/>
        </w:rPr>
      </w:pPr>
      <w:r w:rsidRPr="00C005F0">
        <w:rPr>
          <w:rFonts w:cs="Arial"/>
          <w:lang w:val="ru-RU"/>
        </w:rPr>
        <w:t>6.2</w:t>
      </w:r>
      <w:r w:rsidR="00BE44FF" w:rsidRPr="00C005F0">
        <w:rPr>
          <w:rFonts w:cs="Arial"/>
          <w:lang w:val="ru-RU"/>
        </w:rPr>
        <w:t>6</w:t>
      </w:r>
      <w:r w:rsidRPr="00C005F0">
        <w:rPr>
          <w:rFonts w:cs="Arial"/>
          <w:lang w:val="ru-RU"/>
        </w:rPr>
        <w:t>.</w:t>
      </w:r>
      <w:r w:rsidR="003F3297" w:rsidRPr="00C005F0">
        <w:rPr>
          <w:rFonts w:cs="Arial"/>
          <w:lang w:val="ru-RU"/>
        </w:rPr>
        <w:t>Увид у документацију</w:t>
      </w:r>
      <w:bookmarkEnd w:id="240"/>
      <w:bookmarkEnd w:id="241"/>
    </w:p>
    <w:p w14:paraId="37434A6B" w14:textId="77777777" w:rsidR="003F3297" w:rsidRPr="00C005F0" w:rsidRDefault="003F3297" w:rsidP="003F3297">
      <w:pPr>
        <w:pStyle w:val="KDParagraf"/>
        <w:spacing w:before="0"/>
        <w:rPr>
          <w:rFonts w:cs="Arial"/>
          <w:lang w:val="ru-RU" w:bidi="en-US"/>
        </w:rPr>
      </w:pPr>
      <w:r w:rsidRPr="00C005F0">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C005F0" w:rsidRDefault="003F3297" w:rsidP="003F3297">
      <w:pPr>
        <w:pStyle w:val="KDParagraf"/>
        <w:spacing w:before="0"/>
        <w:rPr>
          <w:rFonts w:cs="Arial"/>
          <w:lang w:val="ru-RU" w:bidi="en-US"/>
        </w:rPr>
      </w:pPr>
      <w:r w:rsidRPr="00C005F0">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C005F0"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3E6942C5" w:rsidR="003F3297" w:rsidRPr="00C005F0" w:rsidRDefault="0051602B" w:rsidP="00B278F7">
      <w:pPr>
        <w:pStyle w:val="KDPodnaslov2"/>
        <w:spacing w:before="0"/>
        <w:jc w:val="both"/>
        <w:rPr>
          <w:rFonts w:cs="Arial"/>
          <w:lang w:val="ru-RU"/>
        </w:rPr>
      </w:pPr>
      <w:r w:rsidRPr="00C005F0">
        <w:rPr>
          <w:rFonts w:cs="Arial"/>
          <w:lang w:val="sr-Latn-RS"/>
        </w:rPr>
        <w:t>6.2</w:t>
      </w:r>
      <w:r w:rsidR="00BE44FF" w:rsidRPr="00C005F0">
        <w:rPr>
          <w:rFonts w:cs="Arial"/>
          <w:lang w:val="sr-Cyrl-RS"/>
        </w:rPr>
        <w:t>7</w:t>
      </w:r>
      <w:r w:rsidRPr="00C005F0">
        <w:rPr>
          <w:rFonts w:cs="Arial"/>
          <w:lang w:val="sr-Latn-RS"/>
        </w:rPr>
        <w:t>.</w:t>
      </w:r>
      <w:r w:rsidR="003F3297" w:rsidRPr="00C005F0">
        <w:rPr>
          <w:rFonts w:cs="Arial"/>
          <w:lang w:val="ru-RU"/>
        </w:rPr>
        <w:t>Заштита права понуђача</w:t>
      </w:r>
      <w:bookmarkEnd w:id="242"/>
      <w:bookmarkEnd w:id="243"/>
    </w:p>
    <w:p w14:paraId="0F02B96C" w14:textId="5DA4A6F4" w:rsidR="003F3297" w:rsidRPr="00C005F0" w:rsidRDefault="003F3297" w:rsidP="003F3297">
      <w:pPr>
        <w:rPr>
          <w:rFonts w:cs="Arial"/>
          <w:lang w:val="ru-RU"/>
        </w:rPr>
      </w:pPr>
      <w:r w:rsidRPr="00C005F0">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C005F0">
        <w:rPr>
          <w:rFonts w:cs="Arial"/>
          <w:lang w:val="ru-RU"/>
        </w:rPr>
        <w:t xml:space="preserve"> би се захтев сматрао потпуним:</w:t>
      </w:r>
    </w:p>
    <w:p w14:paraId="7690154F" w14:textId="77777777" w:rsidR="003F3297" w:rsidRPr="00C005F0" w:rsidRDefault="003F3297" w:rsidP="003F3297">
      <w:pPr>
        <w:rPr>
          <w:rFonts w:cs="Arial"/>
          <w:lang w:val="ru-RU"/>
        </w:rPr>
      </w:pPr>
      <w:r w:rsidRPr="00C005F0">
        <w:rPr>
          <w:rFonts w:cs="Arial"/>
          <w:b/>
          <w:lang w:val="ru-RU"/>
        </w:rPr>
        <w:t>Рокови и начин подношења захтева за заштиту права</w:t>
      </w:r>
      <w:r w:rsidRPr="00C005F0">
        <w:rPr>
          <w:rFonts w:cs="Arial"/>
          <w:lang w:val="ru-RU"/>
        </w:rPr>
        <w:t>:</w:t>
      </w:r>
    </w:p>
    <w:p w14:paraId="108E76EE" w14:textId="49C4A129" w:rsidR="003F3297" w:rsidRPr="00C005F0" w:rsidRDefault="003F3297" w:rsidP="003F3297">
      <w:pPr>
        <w:tabs>
          <w:tab w:val="left" w:pos="567"/>
        </w:tabs>
        <w:spacing w:before="0"/>
        <w:rPr>
          <w:rFonts w:cs="Arial"/>
          <w:lang w:val="ru-RU" w:bidi="en-US"/>
        </w:rPr>
      </w:pPr>
      <w:r w:rsidRPr="00C005F0">
        <w:rPr>
          <w:rFonts w:cs="Arial"/>
          <w:lang w:val="ru-RU" w:bidi="en-US"/>
        </w:rPr>
        <w:t>Захтев за заштиту права подноси се лично или путем поште на адресу: ЈП „Електропривреда Србије“ Београд</w:t>
      </w:r>
      <w:r w:rsidRPr="00C005F0">
        <w:rPr>
          <w:rFonts w:cs="Arial"/>
          <w:lang w:val="sr-Cyrl-CS" w:bidi="en-US"/>
        </w:rPr>
        <w:t xml:space="preserve"> – огранак ТЕ-КО Костолац</w:t>
      </w:r>
      <w:r w:rsidRPr="00C005F0">
        <w:rPr>
          <w:rFonts w:cs="Arial"/>
          <w:lang w:val="ru-RU" w:bidi="en-US"/>
        </w:rPr>
        <w:t>,</w:t>
      </w:r>
      <w:r w:rsidRPr="00C005F0">
        <w:rPr>
          <w:rFonts w:cs="Arial"/>
          <w:lang w:val="sr-Cyrl-CS" w:bidi="en-US"/>
        </w:rPr>
        <w:t xml:space="preserve"> улица Николе Тесле бр.5-7, 12208 Костолац,</w:t>
      </w:r>
      <w:r w:rsidRPr="00C005F0">
        <w:rPr>
          <w:rFonts w:cs="Arial"/>
          <w:lang w:val="ru-RU" w:bidi="en-US"/>
        </w:rPr>
        <w:t xml:space="preserve"> са назнаком Захтев за заштиту права за </w:t>
      </w:r>
      <w:r w:rsidR="008D0D9B" w:rsidRPr="00C005F0">
        <w:rPr>
          <w:rFonts w:cs="Arial"/>
          <w:lang w:val="ru-RU" w:bidi="en-US"/>
        </w:rPr>
        <w:t>ЈН/</w:t>
      </w:r>
      <w:r w:rsidR="004032D0" w:rsidRPr="00C005F0">
        <w:rPr>
          <w:rFonts w:cs="Arial"/>
          <w:lang w:val="ru-RU" w:bidi="en-US"/>
        </w:rPr>
        <w:t>3100/0624/2019</w:t>
      </w:r>
      <w:r w:rsidR="00366DFC" w:rsidRPr="00C005F0">
        <w:rPr>
          <w:rFonts w:cs="Arial"/>
          <w:lang w:val="ru-RU"/>
        </w:rPr>
        <w:t>– партија _____</w:t>
      </w:r>
      <w:r w:rsidRPr="00C005F0">
        <w:rPr>
          <w:rFonts w:cs="Arial"/>
          <w:lang w:val="ru-RU" w:bidi="en-US"/>
        </w:rPr>
        <w:t>, а копија се истовремено доставља Републичкој комисији.</w:t>
      </w:r>
    </w:p>
    <w:p w14:paraId="44754C6C" w14:textId="1D6964F6" w:rsidR="003F3297" w:rsidRPr="00C005F0" w:rsidRDefault="003F3297" w:rsidP="003F3297">
      <w:pPr>
        <w:tabs>
          <w:tab w:val="left" w:pos="567"/>
        </w:tabs>
        <w:spacing w:before="0"/>
        <w:rPr>
          <w:rFonts w:cs="Arial"/>
          <w:lang w:val="ru-RU" w:bidi="en-US"/>
        </w:rPr>
      </w:pPr>
      <w:r w:rsidRPr="00C005F0">
        <w:rPr>
          <w:rFonts w:cs="Arial"/>
          <w:lang w:val="ru-RU" w:bidi="en-US"/>
        </w:rPr>
        <w:t xml:space="preserve">Захтев за заштиту права се може доставити и путем електронске поште на </w:t>
      </w:r>
      <w:r w:rsidRPr="00C005F0">
        <w:rPr>
          <w:rFonts w:cs="Arial"/>
          <w:lang w:bidi="en-US"/>
        </w:rPr>
        <w:t>e</w:t>
      </w:r>
      <w:r w:rsidRPr="00C005F0">
        <w:rPr>
          <w:rFonts w:cs="Arial"/>
          <w:lang w:val="ru-RU" w:bidi="en-US"/>
        </w:rPr>
        <w:t>-</w:t>
      </w:r>
      <w:r w:rsidRPr="00C005F0">
        <w:rPr>
          <w:rFonts w:cs="Arial"/>
          <w:lang w:bidi="en-US"/>
        </w:rPr>
        <w:t>mail</w:t>
      </w:r>
      <w:r w:rsidRPr="00C005F0">
        <w:rPr>
          <w:rFonts w:cs="Arial"/>
          <w:lang w:val="ru-RU" w:bidi="en-US"/>
        </w:rPr>
        <w:t xml:space="preserve"> </w:t>
      </w:r>
      <w:hyperlink r:id="rId173" w:history="1">
        <w:r w:rsidR="008D02AC" w:rsidRPr="00C005F0">
          <w:rPr>
            <w:rStyle w:val="Hyperlink"/>
            <w:rFonts w:cs="Arial"/>
            <w:color w:val="auto"/>
          </w:rPr>
          <w:t>marina.volic</w:t>
        </w:r>
        <w:r w:rsidR="008D02AC" w:rsidRPr="00C005F0">
          <w:rPr>
            <w:rStyle w:val="Hyperlink"/>
            <w:rFonts w:cs="Arial"/>
            <w:color w:val="auto"/>
            <w:lang w:val="ru-RU"/>
          </w:rPr>
          <w:t>@</w:t>
        </w:r>
        <w:r w:rsidR="008D02AC" w:rsidRPr="00C005F0">
          <w:rPr>
            <w:rStyle w:val="Hyperlink"/>
            <w:rFonts w:cs="Arial"/>
            <w:color w:val="auto"/>
          </w:rPr>
          <w:t>te</w:t>
        </w:r>
        <w:r w:rsidR="008D02AC" w:rsidRPr="00C005F0">
          <w:rPr>
            <w:rStyle w:val="Hyperlink"/>
            <w:rFonts w:cs="Arial"/>
            <w:color w:val="auto"/>
            <w:lang w:val="ru-RU"/>
          </w:rPr>
          <w:t>-</w:t>
        </w:r>
        <w:r w:rsidR="008D02AC" w:rsidRPr="00C005F0">
          <w:rPr>
            <w:rStyle w:val="Hyperlink"/>
            <w:rFonts w:cs="Arial"/>
            <w:color w:val="auto"/>
          </w:rPr>
          <w:t>ko</w:t>
        </w:r>
        <w:r w:rsidR="008D02AC" w:rsidRPr="00C005F0">
          <w:rPr>
            <w:rStyle w:val="Hyperlink"/>
            <w:rFonts w:cs="Arial"/>
            <w:color w:val="auto"/>
            <w:lang w:val="ru-RU"/>
          </w:rPr>
          <w:t>.</w:t>
        </w:r>
        <w:r w:rsidR="008D02AC" w:rsidRPr="00C005F0">
          <w:rPr>
            <w:rStyle w:val="Hyperlink"/>
            <w:rFonts w:cs="Arial"/>
            <w:color w:val="auto"/>
          </w:rPr>
          <w:t>rs</w:t>
        </w:r>
      </w:hyperlink>
      <w:r w:rsidR="0052576D" w:rsidRPr="00C005F0">
        <w:rPr>
          <w:rFonts w:cs="Arial"/>
        </w:rPr>
        <w:t xml:space="preserve"> </w:t>
      </w:r>
      <w:r w:rsidRPr="00C005F0">
        <w:rPr>
          <w:rFonts w:cs="Arial"/>
          <w:lang w:val="sr-Cyrl-CS" w:bidi="en-US"/>
        </w:rPr>
        <w:t>,</w:t>
      </w:r>
      <w:r w:rsidRPr="00C005F0">
        <w:rPr>
          <w:rFonts w:cs="Arial"/>
          <w:lang w:val="ru-RU" w:bidi="en-US"/>
        </w:rPr>
        <w:t xml:space="preserve"> радним данима (понедељак-петак) од 7.00 до 1</w:t>
      </w:r>
      <w:r w:rsidRPr="00C005F0">
        <w:rPr>
          <w:rFonts w:cs="Arial"/>
          <w:lang w:val="sr-Cyrl-RS" w:bidi="en-US"/>
        </w:rPr>
        <w:t>5</w:t>
      </w:r>
      <w:r w:rsidRPr="00C005F0">
        <w:rPr>
          <w:rFonts w:cs="Arial"/>
          <w:lang w:val="ru-RU" w:bidi="en-US"/>
        </w:rPr>
        <w:t>.00 часова.</w:t>
      </w:r>
    </w:p>
    <w:p w14:paraId="63019B68" w14:textId="77777777" w:rsidR="003F3297" w:rsidRPr="00C005F0" w:rsidRDefault="003F3297" w:rsidP="003F3297">
      <w:pPr>
        <w:rPr>
          <w:rFonts w:cs="Arial"/>
          <w:lang w:val="ru-RU"/>
        </w:rPr>
      </w:pPr>
      <w:r w:rsidRPr="00C005F0">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C005F0" w:rsidRDefault="003F3297" w:rsidP="003F3297">
      <w:pPr>
        <w:rPr>
          <w:rFonts w:cs="Arial"/>
          <w:lang w:val="ru-RU"/>
        </w:rPr>
      </w:pPr>
      <w:r w:rsidRPr="00C005F0">
        <w:rPr>
          <w:rFonts w:cs="Arial"/>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005F0">
        <w:rPr>
          <w:rFonts w:cs="Arial"/>
          <w:b/>
          <w:lang w:val="ru-RU"/>
        </w:rPr>
        <w:t>7 (седам)</w:t>
      </w:r>
      <w:r w:rsidRPr="00C005F0">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C005F0" w:rsidRDefault="003F3297" w:rsidP="003F3297">
      <w:pPr>
        <w:rPr>
          <w:rFonts w:cs="Arial"/>
          <w:lang w:val="ru-RU"/>
        </w:rPr>
      </w:pPr>
      <w:r w:rsidRPr="00C005F0">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C005F0" w:rsidRDefault="003F3297" w:rsidP="003F3297">
      <w:pPr>
        <w:rPr>
          <w:rFonts w:cs="Arial"/>
          <w:lang w:val="ru-RU"/>
        </w:rPr>
      </w:pPr>
      <w:r w:rsidRPr="00C005F0">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C005F0">
        <w:rPr>
          <w:rFonts w:cs="Arial"/>
          <w:b/>
          <w:lang w:val="ru-RU"/>
        </w:rPr>
        <w:t>10 (десет)</w:t>
      </w:r>
      <w:r w:rsidRPr="00C005F0">
        <w:rPr>
          <w:rFonts w:cs="Arial"/>
          <w:lang w:val="ru-RU"/>
        </w:rPr>
        <w:t xml:space="preserve"> дана од дана објављивања одлуке на Порталу јавних набавки. </w:t>
      </w:r>
    </w:p>
    <w:p w14:paraId="3AEA319C" w14:textId="77777777" w:rsidR="003F3297" w:rsidRPr="00C005F0" w:rsidRDefault="003F3297" w:rsidP="003F3297">
      <w:pPr>
        <w:rPr>
          <w:rFonts w:cs="Arial"/>
          <w:lang w:val="ru-RU"/>
        </w:rPr>
      </w:pPr>
      <w:r w:rsidRPr="00C005F0">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C005F0" w:rsidRDefault="003F3297" w:rsidP="003F3297">
      <w:pPr>
        <w:rPr>
          <w:rFonts w:cs="Arial"/>
          <w:lang w:val="ru-RU"/>
        </w:rPr>
      </w:pPr>
      <w:r w:rsidRPr="00C005F0">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C005F0" w:rsidRDefault="003F3297" w:rsidP="003F3297">
      <w:pPr>
        <w:rPr>
          <w:rFonts w:cs="Arial"/>
          <w:lang w:val="ru-RU"/>
        </w:rPr>
      </w:pPr>
      <w:r w:rsidRPr="00C005F0">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C005F0" w:rsidRDefault="003F3297" w:rsidP="003F3297">
      <w:pPr>
        <w:rPr>
          <w:rFonts w:cs="Arial"/>
          <w:lang w:val="ru-RU"/>
        </w:rPr>
      </w:pPr>
    </w:p>
    <w:p w14:paraId="7F26D173" w14:textId="77777777" w:rsidR="003F3297" w:rsidRPr="00C005F0" w:rsidRDefault="003F3297" w:rsidP="003F3297">
      <w:pPr>
        <w:spacing w:before="0"/>
        <w:rPr>
          <w:rFonts w:cs="Arial"/>
          <w:lang w:val="ru-RU"/>
        </w:rPr>
      </w:pPr>
      <w:r w:rsidRPr="00C005F0">
        <w:rPr>
          <w:rFonts w:cs="Arial"/>
          <w:b/>
          <w:lang w:val="ru-RU"/>
        </w:rPr>
        <w:t>Детаљно упутство о садржини потпуног захтева за заштиту права</w:t>
      </w:r>
      <w:r w:rsidRPr="00C005F0">
        <w:rPr>
          <w:rFonts w:cs="Arial"/>
          <w:lang w:val="ru-RU"/>
        </w:rPr>
        <w:t xml:space="preserve"> у складу са чланом   151. став 1. тач. 1) – 7) ЗЈН:</w:t>
      </w:r>
    </w:p>
    <w:p w14:paraId="0F3E2DA1" w14:textId="77777777" w:rsidR="003F3297" w:rsidRPr="00C005F0" w:rsidRDefault="003F3297" w:rsidP="003F3297">
      <w:pPr>
        <w:spacing w:before="0"/>
        <w:rPr>
          <w:rFonts w:cs="Arial"/>
          <w:lang w:val="ru-RU"/>
        </w:rPr>
      </w:pPr>
      <w:r w:rsidRPr="00C005F0">
        <w:rPr>
          <w:rFonts w:cs="Arial"/>
          <w:lang w:val="ru-RU"/>
        </w:rPr>
        <w:t>Захтев за заштиту права садржи:</w:t>
      </w:r>
    </w:p>
    <w:p w14:paraId="5F692EE9" w14:textId="77777777" w:rsidR="003F3297" w:rsidRPr="00C005F0" w:rsidRDefault="003F3297" w:rsidP="003F3297">
      <w:pPr>
        <w:spacing w:before="0"/>
        <w:rPr>
          <w:rFonts w:cs="Arial"/>
          <w:lang w:val="ru-RU"/>
        </w:rPr>
      </w:pPr>
      <w:r w:rsidRPr="00C005F0">
        <w:rPr>
          <w:rFonts w:cs="Arial"/>
          <w:lang w:val="ru-RU"/>
        </w:rPr>
        <w:t>1) назив и адресу подносиоца захтева и лице за контакт</w:t>
      </w:r>
    </w:p>
    <w:p w14:paraId="61398E0A" w14:textId="77777777" w:rsidR="003F3297" w:rsidRPr="00C005F0" w:rsidRDefault="003F3297" w:rsidP="003F3297">
      <w:pPr>
        <w:spacing w:before="0"/>
        <w:rPr>
          <w:rFonts w:cs="Arial"/>
          <w:lang w:val="ru-RU"/>
        </w:rPr>
      </w:pPr>
      <w:r w:rsidRPr="00C005F0">
        <w:rPr>
          <w:rFonts w:cs="Arial"/>
          <w:lang w:val="ru-RU"/>
        </w:rPr>
        <w:t>2) назив и адресу наручиоца</w:t>
      </w:r>
    </w:p>
    <w:p w14:paraId="780AF6F6" w14:textId="77777777" w:rsidR="003F3297" w:rsidRPr="00C005F0" w:rsidRDefault="003F3297" w:rsidP="003F3297">
      <w:pPr>
        <w:spacing w:before="0"/>
        <w:rPr>
          <w:rFonts w:cs="Arial"/>
          <w:lang w:val="ru-RU"/>
        </w:rPr>
      </w:pPr>
      <w:r w:rsidRPr="00C005F0">
        <w:rPr>
          <w:rFonts w:cs="Arial"/>
          <w:lang w:val="ru-RU"/>
        </w:rPr>
        <w:t>3) податке о јавној набавци која је предмет захтева, односно о одлуци наручиоца</w:t>
      </w:r>
    </w:p>
    <w:p w14:paraId="57B139B2" w14:textId="77777777" w:rsidR="003F3297" w:rsidRPr="00C005F0" w:rsidRDefault="003F3297" w:rsidP="003F3297">
      <w:pPr>
        <w:spacing w:before="0"/>
        <w:rPr>
          <w:rFonts w:cs="Arial"/>
          <w:lang w:val="ru-RU"/>
        </w:rPr>
      </w:pPr>
      <w:r w:rsidRPr="00C005F0">
        <w:rPr>
          <w:rFonts w:cs="Arial"/>
          <w:lang w:val="ru-RU"/>
        </w:rPr>
        <w:t>4) повреде прописа којима се уређује поступак јавне набавке</w:t>
      </w:r>
    </w:p>
    <w:p w14:paraId="44FF4518" w14:textId="77777777" w:rsidR="003F3297" w:rsidRPr="00C005F0" w:rsidRDefault="003F3297" w:rsidP="003F3297">
      <w:pPr>
        <w:spacing w:before="0"/>
        <w:rPr>
          <w:rFonts w:cs="Arial"/>
          <w:lang w:val="ru-RU"/>
        </w:rPr>
      </w:pPr>
      <w:r w:rsidRPr="00C005F0">
        <w:rPr>
          <w:rFonts w:cs="Arial"/>
          <w:lang w:val="ru-RU"/>
        </w:rPr>
        <w:t>5) чињенице и доказе којима се повреде доказују</w:t>
      </w:r>
    </w:p>
    <w:p w14:paraId="100A84FC" w14:textId="77777777" w:rsidR="003F3297" w:rsidRPr="00C005F0" w:rsidRDefault="003F3297" w:rsidP="003F3297">
      <w:pPr>
        <w:spacing w:before="0"/>
        <w:rPr>
          <w:rFonts w:cs="Arial"/>
          <w:lang w:val="ru-RU"/>
        </w:rPr>
      </w:pPr>
      <w:r w:rsidRPr="00C005F0">
        <w:rPr>
          <w:rFonts w:cs="Arial"/>
          <w:lang w:val="ru-RU"/>
        </w:rPr>
        <w:t>6) потврду о уплати таксе из члана 156. ЗЈН</w:t>
      </w:r>
    </w:p>
    <w:p w14:paraId="7E9C7429" w14:textId="77777777" w:rsidR="003F3297" w:rsidRPr="00C005F0" w:rsidRDefault="003F3297" w:rsidP="003F3297">
      <w:pPr>
        <w:spacing w:before="0"/>
        <w:rPr>
          <w:rFonts w:cs="Arial"/>
          <w:lang w:val="ru-RU"/>
        </w:rPr>
      </w:pPr>
      <w:r w:rsidRPr="00C005F0">
        <w:rPr>
          <w:rFonts w:cs="Arial"/>
          <w:lang w:val="ru-RU"/>
        </w:rPr>
        <w:t>7) потпис подносиоца.</w:t>
      </w:r>
    </w:p>
    <w:p w14:paraId="53214713" w14:textId="77777777" w:rsidR="003F3297" w:rsidRPr="00C005F0" w:rsidRDefault="003F3297" w:rsidP="003F3297">
      <w:pPr>
        <w:spacing w:before="0"/>
        <w:rPr>
          <w:rFonts w:cs="Arial"/>
          <w:lang w:val="ru-RU"/>
        </w:rPr>
      </w:pPr>
    </w:p>
    <w:p w14:paraId="3EB0793F" w14:textId="77777777" w:rsidR="003F3297" w:rsidRPr="00C005F0" w:rsidRDefault="003F3297" w:rsidP="003F3297">
      <w:pPr>
        <w:spacing w:before="0"/>
        <w:rPr>
          <w:rFonts w:cs="Arial"/>
          <w:b/>
          <w:lang w:val="ru-RU"/>
        </w:rPr>
      </w:pPr>
      <w:r w:rsidRPr="00C005F0">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C005F0" w:rsidRDefault="003F3297" w:rsidP="003F3297">
      <w:pPr>
        <w:spacing w:before="0"/>
        <w:rPr>
          <w:rFonts w:cs="Arial"/>
          <w:lang w:val="ru-RU"/>
        </w:rPr>
      </w:pPr>
      <w:r w:rsidRPr="00C005F0">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C005F0" w:rsidRDefault="003F3297" w:rsidP="003F3297">
      <w:pPr>
        <w:spacing w:before="0"/>
        <w:rPr>
          <w:rFonts w:cs="Arial"/>
          <w:lang w:val="ru-RU"/>
        </w:rPr>
      </w:pPr>
      <w:r w:rsidRPr="00C005F0">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C005F0" w:rsidRDefault="003F3297" w:rsidP="003F3297">
      <w:pPr>
        <w:rPr>
          <w:rFonts w:cs="Arial"/>
          <w:b/>
          <w:lang w:val="ru-RU"/>
        </w:rPr>
      </w:pPr>
      <w:r w:rsidRPr="00C005F0">
        <w:rPr>
          <w:rFonts w:cs="Arial"/>
          <w:b/>
          <w:lang w:val="ru-RU"/>
        </w:rPr>
        <w:t>Износ таксе из члана 156. став 1. тач. 1)- 3) ЗЈН:</w:t>
      </w:r>
    </w:p>
    <w:p w14:paraId="2A0FEEAD" w14:textId="109911B3" w:rsidR="003F3297" w:rsidRPr="00C005F0" w:rsidRDefault="003F3297" w:rsidP="003F3297">
      <w:pPr>
        <w:spacing w:before="0"/>
        <w:rPr>
          <w:rFonts w:cs="Arial"/>
          <w:lang w:val="ru-RU"/>
        </w:rPr>
      </w:pPr>
      <w:r w:rsidRPr="00C005F0">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005F0">
        <w:rPr>
          <w:rFonts w:cs="Arial"/>
          <w:lang w:val="sr-Cyrl-CS"/>
        </w:rPr>
        <w:t>3100</w:t>
      </w:r>
      <w:r w:rsidR="004F090E" w:rsidRPr="00C005F0">
        <w:rPr>
          <w:rFonts w:cs="Arial"/>
          <w:lang w:val="sr-Cyrl-RS"/>
        </w:rPr>
        <w:t>0</w:t>
      </w:r>
      <w:r w:rsidR="00F13ABD" w:rsidRPr="00C005F0">
        <w:rPr>
          <w:rFonts w:cs="Arial"/>
          <w:lang w:val="sr-Cyrl-RS"/>
        </w:rPr>
        <w:t>6242019</w:t>
      </w:r>
      <w:r w:rsidRPr="00C005F0">
        <w:rPr>
          <w:rFonts w:cs="Arial"/>
          <w:lang w:val="ru-RU"/>
        </w:rPr>
        <w:t xml:space="preserve">, сврха: ЗЗП, ЈП ЕПС- огранак ТЕ-КО Костолац, јн. бр. </w:t>
      </w:r>
      <w:r w:rsidR="008D0D9B" w:rsidRPr="00C005F0">
        <w:rPr>
          <w:rFonts w:cs="Arial"/>
          <w:lang w:val="sr-Cyrl-CS"/>
        </w:rPr>
        <w:t>ЈН/</w:t>
      </w:r>
      <w:r w:rsidR="004032D0" w:rsidRPr="00C005F0">
        <w:rPr>
          <w:rFonts w:cs="Arial"/>
          <w:lang w:val="sr-Cyrl-CS"/>
        </w:rPr>
        <w:t>3100/0624/2019</w:t>
      </w:r>
      <w:r w:rsidRPr="00C005F0">
        <w:rPr>
          <w:rFonts w:cs="Arial"/>
          <w:lang w:val="ru-RU"/>
        </w:rPr>
        <w:t xml:space="preserve">, прималац уплате: буџет Републике Србије) уплати таксу од: </w:t>
      </w:r>
    </w:p>
    <w:p w14:paraId="40443784" w14:textId="77777777" w:rsidR="003F3297" w:rsidRPr="00C005F0" w:rsidRDefault="003F3297" w:rsidP="003F3297">
      <w:pPr>
        <w:spacing w:before="0"/>
        <w:rPr>
          <w:rFonts w:cs="Arial"/>
          <w:lang w:val="ru-RU"/>
        </w:rPr>
      </w:pPr>
      <w:r w:rsidRPr="00C005F0">
        <w:rPr>
          <w:rFonts w:cs="Arial"/>
          <w:lang w:val="ru-RU"/>
        </w:rPr>
        <w:t>1) 120.000</w:t>
      </w:r>
      <w:r w:rsidRPr="00C005F0">
        <w:rPr>
          <w:rFonts w:cs="Arial"/>
          <w:lang w:val="sr-Cyrl-RS"/>
        </w:rPr>
        <w:t>,00</w:t>
      </w:r>
      <w:r w:rsidRPr="00C005F0">
        <w:rPr>
          <w:rFonts w:cs="Arial"/>
          <w:lang w:val="ru-RU"/>
        </w:rPr>
        <w:t xml:space="preserve"> динара ако се захтев за заштиту права подноси пре отварања понуда,</w:t>
      </w:r>
    </w:p>
    <w:p w14:paraId="1412A689" w14:textId="77777777" w:rsidR="003F3297" w:rsidRPr="00C005F0" w:rsidRDefault="003F3297" w:rsidP="003F3297">
      <w:pPr>
        <w:spacing w:before="0"/>
        <w:rPr>
          <w:rFonts w:cs="Arial"/>
          <w:lang w:val="ru-RU"/>
        </w:rPr>
      </w:pPr>
      <w:r w:rsidRPr="00C005F0">
        <w:rPr>
          <w:rFonts w:cs="Arial"/>
          <w:lang w:val="ru-RU"/>
        </w:rPr>
        <w:t>2) 120.000</w:t>
      </w:r>
      <w:r w:rsidRPr="00C005F0">
        <w:rPr>
          <w:rFonts w:cs="Arial"/>
          <w:lang w:val="sr-Cyrl-RS"/>
        </w:rPr>
        <w:t>,00</w:t>
      </w:r>
      <w:r w:rsidRPr="00C005F0">
        <w:rPr>
          <w:rFonts w:cs="Arial"/>
          <w:lang w:val="ru-RU"/>
        </w:rPr>
        <w:t xml:space="preserve"> динара ако се захтев за заштиту права подноси након отварања понуда </w:t>
      </w:r>
    </w:p>
    <w:p w14:paraId="2A8B989B" w14:textId="77777777" w:rsidR="003F3297" w:rsidRPr="00C005F0" w:rsidRDefault="003F3297" w:rsidP="003F3297">
      <w:pPr>
        <w:spacing w:before="0"/>
        <w:rPr>
          <w:rFonts w:cs="Arial"/>
          <w:lang w:val="ru-RU"/>
        </w:rPr>
      </w:pPr>
    </w:p>
    <w:p w14:paraId="486A4D0C" w14:textId="77777777" w:rsidR="003F3297" w:rsidRPr="00C005F0" w:rsidRDefault="003F3297" w:rsidP="003F3297">
      <w:pPr>
        <w:spacing w:before="0"/>
        <w:rPr>
          <w:rFonts w:cs="Arial"/>
          <w:lang w:val="ru-RU"/>
        </w:rPr>
      </w:pPr>
      <w:r w:rsidRPr="00C005F0">
        <w:rPr>
          <w:rFonts w:cs="Arial"/>
          <w:lang w:val="ru-RU"/>
        </w:rPr>
        <w:t>Свака странка у поступку сноси трошкове које проузрокује својим радњама.</w:t>
      </w:r>
    </w:p>
    <w:p w14:paraId="311A9DED" w14:textId="77777777" w:rsidR="003F3297" w:rsidRPr="00C005F0" w:rsidRDefault="003F3297" w:rsidP="003F3297">
      <w:pPr>
        <w:spacing w:before="0"/>
        <w:rPr>
          <w:rFonts w:cs="Arial"/>
          <w:lang w:val="ru-RU"/>
        </w:rPr>
      </w:pPr>
      <w:r w:rsidRPr="00C005F0">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C005F0" w:rsidRDefault="003F3297" w:rsidP="003F3297">
      <w:pPr>
        <w:spacing w:before="0"/>
        <w:rPr>
          <w:rFonts w:cs="Arial"/>
          <w:lang w:val="ru-RU"/>
        </w:rPr>
      </w:pPr>
      <w:r w:rsidRPr="00C005F0">
        <w:rPr>
          <w:rFonts w:cs="Arial"/>
          <w:lang w:val="ru-RU"/>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C005F0" w:rsidRDefault="003F3297" w:rsidP="003F3297">
      <w:pPr>
        <w:spacing w:before="0"/>
        <w:rPr>
          <w:rFonts w:cs="Arial"/>
          <w:lang w:val="ru-RU"/>
        </w:rPr>
      </w:pPr>
      <w:r w:rsidRPr="00C005F0">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C005F0" w:rsidRDefault="003F3297" w:rsidP="003F3297">
      <w:pPr>
        <w:spacing w:before="0"/>
        <w:rPr>
          <w:rFonts w:cs="Arial"/>
          <w:lang w:val="ru-RU"/>
        </w:rPr>
      </w:pPr>
      <w:r w:rsidRPr="00C005F0">
        <w:rPr>
          <w:rFonts w:cs="Arial"/>
          <w:lang w:val="ru-RU"/>
        </w:rPr>
        <w:t>Странке у захтеву морају прецизно да наведу трошкове за које траже накнаду.</w:t>
      </w:r>
    </w:p>
    <w:p w14:paraId="444F7F23" w14:textId="77777777" w:rsidR="003F3297" w:rsidRPr="00C005F0" w:rsidRDefault="003F3297" w:rsidP="003F3297">
      <w:pPr>
        <w:spacing w:before="0"/>
        <w:rPr>
          <w:rFonts w:cs="Arial"/>
          <w:lang w:val="ru-RU"/>
        </w:rPr>
      </w:pPr>
      <w:r w:rsidRPr="00C005F0">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C005F0" w:rsidRDefault="003F3297" w:rsidP="003F3297">
      <w:pPr>
        <w:spacing w:before="0"/>
        <w:rPr>
          <w:rFonts w:cs="Arial"/>
          <w:lang w:val="ru-RU"/>
        </w:rPr>
      </w:pPr>
      <w:r w:rsidRPr="00C005F0">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C005F0" w:rsidRDefault="003F3297" w:rsidP="003F3297">
      <w:pPr>
        <w:spacing w:before="0"/>
        <w:rPr>
          <w:rFonts w:cs="Arial"/>
          <w:lang w:val="ru-RU"/>
        </w:rPr>
      </w:pPr>
    </w:p>
    <w:p w14:paraId="524837FD" w14:textId="77777777" w:rsidR="003F3297" w:rsidRPr="00C005F0" w:rsidRDefault="003F3297" w:rsidP="003F3297">
      <w:pPr>
        <w:rPr>
          <w:rFonts w:cs="Arial"/>
          <w:b/>
          <w:lang w:val="ru-RU"/>
        </w:rPr>
      </w:pPr>
      <w:r w:rsidRPr="00C005F0">
        <w:rPr>
          <w:rFonts w:cs="Arial"/>
          <w:b/>
          <w:lang w:val="ru-RU"/>
        </w:rPr>
        <w:t>Детаљно упутство о потврди из члана 151. став 1. тачка 6) ЗЈН</w:t>
      </w:r>
    </w:p>
    <w:p w14:paraId="3798D082" w14:textId="77777777" w:rsidR="003F3297" w:rsidRPr="00C005F0" w:rsidRDefault="003F3297" w:rsidP="003F3297">
      <w:pPr>
        <w:spacing w:before="0"/>
        <w:rPr>
          <w:rFonts w:cs="Arial"/>
          <w:lang w:val="ru-RU"/>
        </w:rPr>
      </w:pPr>
      <w:r w:rsidRPr="00C005F0">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C005F0" w:rsidRDefault="003F3297" w:rsidP="003F3297">
      <w:pPr>
        <w:spacing w:before="0"/>
        <w:rPr>
          <w:rFonts w:cs="Arial"/>
          <w:lang w:val="ru-RU"/>
        </w:rPr>
      </w:pPr>
      <w:r w:rsidRPr="00C005F0">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C005F0" w:rsidRDefault="003F3297" w:rsidP="003F3297">
      <w:pPr>
        <w:spacing w:before="0"/>
        <w:rPr>
          <w:rFonts w:cs="Arial"/>
          <w:lang w:val="ru-RU"/>
        </w:rPr>
      </w:pPr>
      <w:r w:rsidRPr="00C005F0">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C005F0" w:rsidRDefault="003F3297" w:rsidP="003F3297">
      <w:pPr>
        <w:spacing w:before="0"/>
        <w:rPr>
          <w:rFonts w:cs="Arial"/>
          <w:lang w:val="ru-RU"/>
        </w:rPr>
      </w:pPr>
      <w:r w:rsidRPr="00C005F0">
        <w:rPr>
          <w:rFonts w:cs="Arial"/>
          <w:lang w:val="ru-RU"/>
        </w:rPr>
        <w:t>Као доказ о уплати таксе, у смислу члана 151. став 1. тачка 6) ЗЈН, прихватиће се:</w:t>
      </w:r>
    </w:p>
    <w:p w14:paraId="53B46BA4" w14:textId="77777777" w:rsidR="003F3297" w:rsidRPr="00C005F0" w:rsidRDefault="003F3297" w:rsidP="003F3297">
      <w:pPr>
        <w:spacing w:before="0"/>
        <w:rPr>
          <w:rFonts w:cs="Arial"/>
          <w:lang w:val="ru-RU"/>
        </w:rPr>
      </w:pPr>
      <w:r w:rsidRPr="00C005F0">
        <w:rPr>
          <w:rFonts w:cs="Arial"/>
          <w:lang w:val="ru-RU"/>
        </w:rPr>
        <w:t>1. Потврда о извршеној уплати таксе из члана 156. ЗЈН која садржи следеће елементе:</w:t>
      </w:r>
    </w:p>
    <w:p w14:paraId="4B92515D" w14:textId="77777777" w:rsidR="003F3297" w:rsidRPr="00C005F0" w:rsidRDefault="003F3297" w:rsidP="003F3297">
      <w:pPr>
        <w:spacing w:before="0"/>
        <w:rPr>
          <w:rFonts w:cs="Arial"/>
          <w:lang w:val="ru-RU"/>
        </w:rPr>
      </w:pPr>
      <w:r w:rsidRPr="00C005F0">
        <w:rPr>
          <w:rFonts w:cs="Arial"/>
          <w:lang w:val="ru-RU"/>
        </w:rPr>
        <w:t>(1) да буде издата од стране банке и да садржи печат банке;</w:t>
      </w:r>
    </w:p>
    <w:p w14:paraId="47482E02" w14:textId="77777777" w:rsidR="003F3297" w:rsidRPr="00C005F0" w:rsidRDefault="003F3297" w:rsidP="003F3297">
      <w:pPr>
        <w:spacing w:before="0"/>
        <w:rPr>
          <w:rFonts w:cs="Arial"/>
          <w:lang w:val="ru-RU"/>
        </w:rPr>
      </w:pPr>
      <w:r w:rsidRPr="00C005F0">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C005F0" w:rsidRDefault="003F3297" w:rsidP="003F3297">
      <w:pPr>
        <w:spacing w:before="0"/>
        <w:rPr>
          <w:rFonts w:cs="Arial"/>
          <w:lang w:val="ru-RU"/>
        </w:rPr>
      </w:pPr>
      <w:r w:rsidRPr="00C005F0">
        <w:rPr>
          <w:rFonts w:cs="Arial"/>
          <w:lang w:val="ru-RU"/>
        </w:rPr>
        <w:t>(3) износ таксе из члана 156. ЗЈН чија се уплата врши;</w:t>
      </w:r>
    </w:p>
    <w:p w14:paraId="7599FF12" w14:textId="77777777" w:rsidR="003F3297" w:rsidRPr="00C005F0" w:rsidRDefault="003F3297" w:rsidP="003F3297">
      <w:pPr>
        <w:spacing w:before="0"/>
        <w:rPr>
          <w:rFonts w:cs="Arial"/>
          <w:lang w:val="ru-RU"/>
        </w:rPr>
      </w:pPr>
      <w:r w:rsidRPr="00C005F0">
        <w:rPr>
          <w:rFonts w:cs="Arial"/>
          <w:lang w:val="ru-RU"/>
        </w:rPr>
        <w:t>(4) број рачуна: 840-30678845-06;</w:t>
      </w:r>
    </w:p>
    <w:p w14:paraId="2FDB4569" w14:textId="77777777" w:rsidR="003F3297" w:rsidRPr="00C005F0" w:rsidRDefault="003F3297" w:rsidP="003F3297">
      <w:pPr>
        <w:spacing w:before="0"/>
        <w:rPr>
          <w:rFonts w:cs="Arial"/>
          <w:lang w:val="ru-RU"/>
        </w:rPr>
      </w:pPr>
      <w:r w:rsidRPr="00C005F0">
        <w:rPr>
          <w:rFonts w:cs="Arial"/>
          <w:lang w:val="ru-RU"/>
        </w:rPr>
        <w:t>(5) шифру плаћања: 153 или 253;</w:t>
      </w:r>
    </w:p>
    <w:p w14:paraId="0A0287F8" w14:textId="77777777" w:rsidR="003F3297" w:rsidRPr="00C005F0" w:rsidRDefault="003F3297" w:rsidP="003F3297">
      <w:pPr>
        <w:spacing w:before="0"/>
        <w:rPr>
          <w:rFonts w:cs="Arial"/>
          <w:lang w:val="ru-RU"/>
        </w:rPr>
      </w:pPr>
      <w:r w:rsidRPr="00C005F0">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C005F0" w:rsidRDefault="003F3297" w:rsidP="003F3297">
      <w:pPr>
        <w:spacing w:before="0"/>
        <w:rPr>
          <w:rFonts w:cs="Arial"/>
          <w:lang w:val="ru-RU"/>
        </w:rPr>
      </w:pPr>
      <w:r w:rsidRPr="00C005F0">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C005F0" w:rsidRDefault="003F3297" w:rsidP="003F3297">
      <w:pPr>
        <w:spacing w:before="0"/>
        <w:rPr>
          <w:rFonts w:cs="Arial"/>
          <w:lang w:val="ru-RU"/>
        </w:rPr>
      </w:pPr>
      <w:r w:rsidRPr="00C005F0">
        <w:rPr>
          <w:rFonts w:cs="Arial"/>
          <w:lang w:val="ru-RU"/>
        </w:rPr>
        <w:t>(8) корисник: буџет Републике Србије;</w:t>
      </w:r>
    </w:p>
    <w:p w14:paraId="36F9AA94" w14:textId="77777777" w:rsidR="003F3297" w:rsidRPr="00C005F0" w:rsidRDefault="003F3297" w:rsidP="003F3297">
      <w:pPr>
        <w:spacing w:before="0"/>
        <w:rPr>
          <w:rFonts w:cs="Arial"/>
          <w:lang w:val="ru-RU"/>
        </w:rPr>
      </w:pPr>
      <w:r w:rsidRPr="00C005F0">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C005F0" w:rsidRDefault="003F3297" w:rsidP="003F3297">
      <w:pPr>
        <w:spacing w:before="0"/>
        <w:rPr>
          <w:rFonts w:cs="Arial"/>
          <w:lang w:val="ru-RU"/>
        </w:rPr>
      </w:pPr>
      <w:r w:rsidRPr="00C005F0">
        <w:rPr>
          <w:rFonts w:cs="Arial"/>
          <w:lang w:val="ru-RU"/>
        </w:rPr>
        <w:t>(10) потпис овлашћеног лица банке.</w:t>
      </w:r>
    </w:p>
    <w:p w14:paraId="7A596908" w14:textId="77777777" w:rsidR="003F3297" w:rsidRPr="00C005F0" w:rsidRDefault="003F3297" w:rsidP="003F3297">
      <w:pPr>
        <w:rPr>
          <w:rFonts w:cs="Arial"/>
          <w:lang w:val="ru-RU"/>
        </w:rPr>
      </w:pPr>
      <w:r w:rsidRPr="00C005F0">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C005F0" w:rsidRDefault="003F3297" w:rsidP="003F3297">
      <w:pPr>
        <w:spacing w:before="0"/>
        <w:rPr>
          <w:rFonts w:cs="Arial"/>
          <w:lang w:val="ru-RU"/>
        </w:rPr>
      </w:pPr>
      <w:r w:rsidRPr="00C005F0">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C005F0">
        <w:rPr>
          <w:rFonts w:cs="Arial"/>
          <w:lang w:val="sr-Cyrl-CS"/>
        </w:rPr>
        <w:t xml:space="preserve"> </w:t>
      </w:r>
      <w:r w:rsidRPr="00C005F0">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C005F0" w:rsidRDefault="003F3297" w:rsidP="003F3297">
      <w:pPr>
        <w:rPr>
          <w:rFonts w:cs="Arial"/>
          <w:lang w:val="ru-RU"/>
        </w:rPr>
      </w:pPr>
      <w:r w:rsidRPr="00C005F0">
        <w:rPr>
          <w:rFonts w:cs="Arial"/>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C005F0">
        <w:rPr>
          <w:rFonts w:cs="Arial"/>
          <w:lang w:val="ru-RU"/>
        </w:rPr>
        <w:lastRenderedPageBreak/>
        <w:t>(банке и други субјекти) који имају отворен рачун код Народне банке Србије у складу са законом и другим прописом.</w:t>
      </w:r>
    </w:p>
    <w:p w14:paraId="21FDA87B" w14:textId="77777777" w:rsidR="003F3297" w:rsidRPr="00C005F0" w:rsidRDefault="003F3297" w:rsidP="003F3297">
      <w:pPr>
        <w:rPr>
          <w:rFonts w:cs="Arial"/>
          <w:lang w:val="ru-RU"/>
        </w:rPr>
      </w:pPr>
      <w:r w:rsidRPr="00C005F0">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005F0">
        <w:rPr>
          <w:rFonts w:cs="Arial"/>
        </w:rPr>
        <w:t>http</w:t>
      </w:r>
      <w:r w:rsidRPr="00C005F0">
        <w:rPr>
          <w:rFonts w:cs="Arial"/>
          <w:lang w:val="ru-RU"/>
        </w:rPr>
        <w:t>://</w:t>
      </w:r>
      <w:r w:rsidRPr="00C005F0">
        <w:rPr>
          <w:rFonts w:cs="Arial"/>
        </w:rPr>
        <w:t>www</w:t>
      </w:r>
      <w:r w:rsidRPr="00C005F0">
        <w:rPr>
          <w:rFonts w:cs="Arial"/>
          <w:lang w:val="ru-RU"/>
        </w:rPr>
        <w:t>.</w:t>
      </w:r>
      <w:r w:rsidRPr="00C005F0">
        <w:rPr>
          <w:rFonts w:cs="Arial"/>
        </w:rPr>
        <w:t>kjn</w:t>
      </w:r>
      <w:r w:rsidRPr="00C005F0">
        <w:rPr>
          <w:rFonts w:cs="Arial"/>
          <w:lang w:val="ru-RU"/>
        </w:rPr>
        <w:t>.</w:t>
      </w:r>
      <w:r w:rsidRPr="00C005F0">
        <w:rPr>
          <w:rFonts w:cs="Arial"/>
        </w:rPr>
        <w:t>gov</w:t>
      </w:r>
      <w:r w:rsidRPr="00C005F0">
        <w:rPr>
          <w:rFonts w:cs="Arial"/>
          <w:lang w:val="ru-RU"/>
        </w:rPr>
        <w:t>.</w:t>
      </w:r>
      <w:r w:rsidRPr="00C005F0">
        <w:rPr>
          <w:rFonts w:cs="Arial"/>
        </w:rPr>
        <w:t>rs</w:t>
      </w:r>
      <w:r w:rsidRPr="00C005F0">
        <w:rPr>
          <w:rFonts w:cs="Arial"/>
          <w:lang w:val="ru-RU"/>
        </w:rPr>
        <w:t>/</w:t>
      </w:r>
      <w:r w:rsidRPr="00C005F0">
        <w:rPr>
          <w:rFonts w:cs="Arial"/>
        </w:rPr>
        <w:t>ci</w:t>
      </w:r>
      <w:r w:rsidRPr="00C005F0">
        <w:rPr>
          <w:rFonts w:cs="Arial"/>
          <w:lang w:val="ru-RU"/>
        </w:rPr>
        <w:t>/</w:t>
      </w:r>
      <w:r w:rsidRPr="00C005F0">
        <w:rPr>
          <w:rFonts w:cs="Arial"/>
        </w:rPr>
        <w:t>uputstvo</w:t>
      </w:r>
      <w:r w:rsidRPr="00C005F0">
        <w:rPr>
          <w:rFonts w:cs="Arial"/>
          <w:lang w:val="ru-RU"/>
        </w:rPr>
        <w:t>-</w:t>
      </w:r>
      <w:r w:rsidRPr="00C005F0">
        <w:rPr>
          <w:rFonts w:cs="Arial"/>
        </w:rPr>
        <w:t>o</w:t>
      </w:r>
      <w:r w:rsidRPr="00C005F0">
        <w:rPr>
          <w:rFonts w:cs="Arial"/>
          <w:lang w:val="ru-RU"/>
        </w:rPr>
        <w:t>-</w:t>
      </w:r>
      <w:r w:rsidRPr="00C005F0">
        <w:rPr>
          <w:rFonts w:cs="Arial"/>
        </w:rPr>
        <w:t>uplati</w:t>
      </w:r>
      <w:r w:rsidRPr="00C005F0">
        <w:rPr>
          <w:rFonts w:cs="Arial"/>
          <w:lang w:val="ru-RU"/>
        </w:rPr>
        <w:t>-</w:t>
      </w:r>
      <w:r w:rsidRPr="00C005F0">
        <w:rPr>
          <w:rFonts w:cs="Arial"/>
        </w:rPr>
        <w:t>republicke</w:t>
      </w:r>
      <w:r w:rsidRPr="00C005F0">
        <w:rPr>
          <w:rFonts w:cs="Arial"/>
          <w:lang w:val="ru-RU"/>
        </w:rPr>
        <w:t>-</w:t>
      </w:r>
      <w:r w:rsidRPr="00C005F0">
        <w:rPr>
          <w:rFonts w:cs="Arial"/>
        </w:rPr>
        <w:t>administrativne</w:t>
      </w:r>
      <w:r w:rsidRPr="00C005F0">
        <w:rPr>
          <w:rFonts w:cs="Arial"/>
          <w:lang w:val="ru-RU"/>
        </w:rPr>
        <w:t>-</w:t>
      </w:r>
      <w:r w:rsidRPr="00C005F0">
        <w:rPr>
          <w:rFonts w:cs="Arial"/>
        </w:rPr>
        <w:t>takse</w:t>
      </w:r>
      <w:r w:rsidRPr="00C005F0">
        <w:rPr>
          <w:rFonts w:cs="Arial"/>
          <w:lang w:val="ru-RU"/>
        </w:rPr>
        <w:t>.</w:t>
      </w:r>
      <w:r w:rsidRPr="00C005F0">
        <w:rPr>
          <w:rFonts w:cs="Arial"/>
        </w:rPr>
        <w:t>html</w:t>
      </w:r>
      <w:r w:rsidRPr="00C005F0">
        <w:rPr>
          <w:rFonts w:cs="Arial"/>
          <w:lang w:val="ru-RU"/>
        </w:rPr>
        <w:t xml:space="preserve">и </w:t>
      </w:r>
      <w:r w:rsidRPr="00C005F0">
        <w:rPr>
          <w:rFonts w:cs="Arial"/>
        </w:rPr>
        <w:t>http</w:t>
      </w:r>
      <w:r w:rsidRPr="00C005F0">
        <w:rPr>
          <w:rFonts w:cs="Arial"/>
          <w:lang w:val="ru-RU"/>
        </w:rPr>
        <w:t>://</w:t>
      </w:r>
      <w:r w:rsidRPr="00C005F0">
        <w:rPr>
          <w:rFonts w:cs="Arial"/>
        </w:rPr>
        <w:t>www</w:t>
      </w:r>
      <w:r w:rsidRPr="00C005F0">
        <w:rPr>
          <w:rFonts w:cs="Arial"/>
          <w:lang w:val="ru-RU"/>
        </w:rPr>
        <w:t>.</w:t>
      </w:r>
      <w:r w:rsidRPr="00C005F0">
        <w:rPr>
          <w:rFonts w:cs="Arial"/>
        </w:rPr>
        <w:t>kjn</w:t>
      </w:r>
      <w:r w:rsidRPr="00C005F0">
        <w:rPr>
          <w:rFonts w:cs="Arial"/>
          <w:lang w:val="ru-RU"/>
        </w:rPr>
        <w:t>.</w:t>
      </w:r>
      <w:r w:rsidRPr="00C005F0">
        <w:rPr>
          <w:rFonts w:cs="Arial"/>
        </w:rPr>
        <w:t>gov</w:t>
      </w:r>
      <w:r w:rsidRPr="00C005F0">
        <w:rPr>
          <w:rFonts w:cs="Arial"/>
          <w:lang w:val="ru-RU"/>
        </w:rPr>
        <w:t>.</w:t>
      </w:r>
      <w:r w:rsidRPr="00C005F0">
        <w:rPr>
          <w:rFonts w:cs="Arial"/>
        </w:rPr>
        <w:t>rs</w:t>
      </w:r>
      <w:r w:rsidRPr="00C005F0">
        <w:rPr>
          <w:rFonts w:cs="Arial"/>
          <w:lang w:val="ru-RU"/>
        </w:rPr>
        <w:t>/</w:t>
      </w:r>
      <w:r w:rsidRPr="00C005F0">
        <w:rPr>
          <w:rFonts w:cs="Arial"/>
        </w:rPr>
        <w:t>download</w:t>
      </w:r>
      <w:r w:rsidRPr="00C005F0">
        <w:rPr>
          <w:rFonts w:cs="Arial"/>
          <w:lang w:val="ru-RU"/>
        </w:rPr>
        <w:t>/</w:t>
      </w:r>
      <w:r w:rsidRPr="00C005F0">
        <w:rPr>
          <w:rFonts w:cs="Arial"/>
        </w:rPr>
        <w:t>Taksa</w:t>
      </w:r>
      <w:r w:rsidRPr="00C005F0">
        <w:rPr>
          <w:rFonts w:cs="Arial"/>
          <w:lang w:val="ru-RU"/>
        </w:rPr>
        <w:t>-</w:t>
      </w:r>
      <w:r w:rsidRPr="00C005F0">
        <w:rPr>
          <w:rFonts w:cs="Arial"/>
        </w:rPr>
        <w:t>popunjeni</w:t>
      </w:r>
      <w:r w:rsidRPr="00C005F0">
        <w:rPr>
          <w:rFonts w:cs="Arial"/>
          <w:lang w:val="ru-RU"/>
        </w:rPr>
        <w:t>-</w:t>
      </w:r>
      <w:r w:rsidRPr="00C005F0">
        <w:rPr>
          <w:rFonts w:cs="Arial"/>
        </w:rPr>
        <w:t>nalozi</w:t>
      </w:r>
      <w:r w:rsidRPr="00C005F0">
        <w:rPr>
          <w:rFonts w:cs="Arial"/>
          <w:lang w:val="ru-RU"/>
        </w:rPr>
        <w:t>-</w:t>
      </w:r>
      <w:r w:rsidRPr="00C005F0">
        <w:rPr>
          <w:rFonts w:cs="Arial"/>
        </w:rPr>
        <w:t>ci</w:t>
      </w:r>
      <w:r w:rsidRPr="00C005F0">
        <w:rPr>
          <w:rFonts w:cs="Arial"/>
          <w:lang w:val="ru-RU"/>
        </w:rPr>
        <w:t>.</w:t>
      </w:r>
      <w:r w:rsidRPr="00C005F0">
        <w:rPr>
          <w:rFonts w:cs="Arial"/>
        </w:rPr>
        <w:t>pdf</w:t>
      </w:r>
    </w:p>
    <w:p w14:paraId="1B353AF2" w14:textId="77777777" w:rsidR="003F3297" w:rsidRPr="00C005F0" w:rsidRDefault="003F3297" w:rsidP="003F3297">
      <w:pPr>
        <w:spacing w:before="0"/>
        <w:rPr>
          <w:rFonts w:cs="Arial"/>
          <w:lang w:val="ru-RU"/>
        </w:rPr>
      </w:pPr>
    </w:p>
    <w:p w14:paraId="64231B98" w14:textId="77777777" w:rsidR="003F3297" w:rsidRPr="00C005F0" w:rsidRDefault="003F3297" w:rsidP="003F3297">
      <w:pPr>
        <w:spacing w:before="0"/>
        <w:rPr>
          <w:rFonts w:cs="Arial"/>
          <w:lang w:val="ru-RU"/>
        </w:rPr>
      </w:pPr>
      <w:r w:rsidRPr="00C005F0">
        <w:rPr>
          <w:rFonts w:cs="Arial"/>
          <w:lang w:val="ru-RU"/>
        </w:rPr>
        <w:t>УПЛАТА ИЗ ИНОСТРАНСТВА</w:t>
      </w:r>
    </w:p>
    <w:p w14:paraId="31E69393" w14:textId="77777777" w:rsidR="003F3297" w:rsidRPr="00C005F0" w:rsidRDefault="003F3297" w:rsidP="003F3297">
      <w:pPr>
        <w:spacing w:before="0"/>
        <w:rPr>
          <w:rFonts w:cs="Arial"/>
          <w:lang w:val="ru-RU"/>
        </w:rPr>
      </w:pPr>
      <w:r w:rsidRPr="00C005F0">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C005F0" w:rsidRDefault="003F3297" w:rsidP="003F3297">
      <w:pPr>
        <w:rPr>
          <w:rFonts w:cs="Arial"/>
          <w:lang w:val="ru-RU"/>
        </w:rPr>
      </w:pPr>
    </w:p>
    <w:p w14:paraId="390EABD4" w14:textId="77777777" w:rsidR="003F3297" w:rsidRPr="00C005F0" w:rsidRDefault="003F3297" w:rsidP="003F3297">
      <w:pPr>
        <w:spacing w:before="0"/>
        <w:rPr>
          <w:rFonts w:cs="Arial"/>
          <w:lang w:val="ru-RU"/>
        </w:rPr>
      </w:pPr>
      <w:r w:rsidRPr="00C005F0">
        <w:rPr>
          <w:rFonts w:cs="Arial"/>
          <w:lang w:val="ru-RU"/>
        </w:rPr>
        <w:t>НАЗИВ И АДРЕСА БАНКЕ:</w:t>
      </w:r>
    </w:p>
    <w:p w14:paraId="02E2A415" w14:textId="77777777" w:rsidR="003F3297" w:rsidRPr="00C005F0" w:rsidRDefault="003F3297" w:rsidP="003F3297">
      <w:pPr>
        <w:spacing w:before="0"/>
        <w:rPr>
          <w:rFonts w:cs="Arial"/>
          <w:lang w:val="ru-RU"/>
        </w:rPr>
      </w:pPr>
      <w:r w:rsidRPr="00C005F0">
        <w:rPr>
          <w:rFonts w:cs="Arial"/>
          <w:lang w:val="ru-RU"/>
        </w:rPr>
        <w:t>Народна банка Србије (НБС)</w:t>
      </w:r>
    </w:p>
    <w:p w14:paraId="4BBD78B8" w14:textId="77777777" w:rsidR="003F3297" w:rsidRPr="00C005F0" w:rsidRDefault="003F3297" w:rsidP="003F3297">
      <w:pPr>
        <w:spacing w:before="0"/>
        <w:rPr>
          <w:rFonts w:cs="Arial"/>
          <w:lang w:val="ru-RU"/>
        </w:rPr>
      </w:pPr>
      <w:r w:rsidRPr="00C005F0">
        <w:rPr>
          <w:rFonts w:cs="Arial"/>
          <w:lang w:val="ru-RU"/>
        </w:rPr>
        <w:t>11000 Београд, ул. Немањина бр. 17</w:t>
      </w:r>
    </w:p>
    <w:p w14:paraId="3ECD0270" w14:textId="77777777" w:rsidR="003F3297" w:rsidRPr="00C005F0" w:rsidRDefault="003F3297" w:rsidP="003F3297">
      <w:pPr>
        <w:spacing w:before="0"/>
        <w:rPr>
          <w:rFonts w:cs="Arial"/>
          <w:lang w:val="ru-RU"/>
        </w:rPr>
      </w:pPr>
      <w:r w:rsidRPr="00C005F0">
        <w:rPr>
          <w:rFonts w:cs="Arial"/>
          <w:lang w:val="ru-RU"/>
        </w:rPr>
        <w:t>Србија</w:t>
      </w:r>
    </w:p>
    <w:p w14:paraId="59E35A21" w14:textId="77777777" w:rsidR="003F3297" w:rsidRPr="00C005F0" w:rsidRDefault="003F3297" w:rsidP="003F3297">
      <w:pPr>
        <w:spacing w:before="0"/>
        <w:rPr>
          <w:rFonts w:cs="Arial"/>
          <w:lang w:val="ru-RU"/>
        </w:rPr>
      </w:pPr>
      <w:r w:rsidRPr="00C005F0">
        <w:rPr>
          <w:rFonts w:cs="Arial"/>
        </w:rPr>
        <w:t>SWIFT</w:t>
      </w:r>
      <w:r w:rsidRPr="00C005F0">
        <w:rPr>
          <w:rFonts w:cs="Arial"/>
          <w:lang w:val="ru-RU"/>
        </w:rPr>
        <w:t xml:space="preserve"> </w:t>
      </w:r>
      <w:r w:rsidRPr="00C005F0">
        <w:rPr>
          <w:rFonts w:cs="Arial"/>
        </w:rPr>
        <w:t>CODE</w:t>
      </w:r>
      <w:r w:rsidRPr="00C005F0">
        <w:rPr>
          <w:rFonts w:cs="Arial"/>
          <w:lang w:val="ru-RU"/>
        </w:rPr>
        <w:t xml:space="preserve">: </w:t>
      </w:r>
      <w:r w:rsidRPr="00C005F0">
        <w:rPr>
          <w:rFonts w:cs="Arial"/>
        </w:rPr>
        <w:t>NBSRRSBGXXX</w:t>
      </w:r>
    </w:p>
    <w:p w14:paraId="02057CDB" w14:textId="77777777" w:rsidR="003F3297" w:rsidRPr="00C005F0" w:rsidRDefault="003F3297" w:rsidP="003F3297">
      <w:pPr>
        <w:spacing w:before="0"/>
        <w:rPr>
          <w:rFonts w:cs="Arial"/>
          <w:lang w:val="ru-RU"/>
        </w:rPr>
      </w:pPr>
    </w:p>
    <w:p w14:paraId="2793A15F" w14:textId="77777777" w:rsidR="003F3297" w:rsidRPr="00C005F0" w:rsidRDefault="003F3297" w:rsidP="003F3297">
      <w:pPr>
        <w:spacing w:before="0"/>
        <w:rPr>
          <w:rFonts w:cs="Arial"/>
          <w:lang w:val="ru-RU"/>
        </w:rPr>
      </w:pPr>
      <w:r w:rsidRPr="00C005F0">
        <w:rPr>
          <w:rFonts w:cs="Arial"/>
          <w:lang w:val="ru-RU"/>
        </w:rPr>
        <w:t>НАЗИВ И АДРЕСА ИНСТИТУЦИЈЕ:</w:t>
      </w:r>
    </w:p>
    <w:p w14:paraId="65A27BC0" w14:textId="77777777" w:rsidR="003F3297" w:rsidRPr="00C005F0" w:rsidRDefault="003F3297" w:rsidP="003F3297">
      <w:pPr>
        <w:spacing w:before="0"/>
        <w:rPr>
          <w:rFonts w:cs="Arial"/>
          <w:lang w:val="ru-RU"/>
        </w:rPr>
      </w:pPr>
      <w:r w:rsidRPr="00C005F0">
        <w:rPr>
          <w:rFonts w:cs="Arial"/>
          <w:lang w:val="ru-RU"/>
        </w:rPr>
        <w:t>Министарство финансија</w:t>
      </w:r>
    </w:p>
    <w:p w14:paraId="2572551C" w14:textId="77777777" w:rsidR="003F3297" w:rsidRPr="00C005F0" w:rsidRDefault="003F3297" w:rsidP="003F3297">
      <w:pPr>
        <w:spacing w:before="0"/>
        <w:rPr>
          <w:rFonts w:cs="Arial"/>
          <w:lang w:val="ru-RU"/>
        </w:rPr>
      </w:pPr>
      <w:r w:rsidRPr="00C005F0">
        <w:rPr>
          <w:rFonts w:cs="Arial"/>
          <w:lang w:val="ru-RU"/>
        </w:rPr>
        <w:t>Управа за трезор</w:t>
      </w:r>
    </w:p>
    <w:p w14:paraId="2E37DD47" w14:textId="77777777" w:rsidR="003F3297" w:rsidRPr="00C005F0" w:rsidRDefault="003F3297" w:rsidP="003F3297">
      <w:pPr>
        <w:spacing w:before="0"/>
        <w:rPr>
          <w:rFonts w:cs="Arial"/>
          <w:lang w:val="ru-RU"/>
        </w:rPr>
      </w:pPr>
      <w:r w:rsidRPr="00C005F0">
        <w:rPr>
          <w:rFonts w:cs="Arial"/>
          <w:lang w:val="ru-RU"/>
        </w:rPr>
        <w:t>ул. Поп Лукина бр. 7-9</w:t>
      </w:r>
    </w:p>
    <w:p w14:paraId="3030B8EC" w14:textId="77777777" w:rsidR="003F3297" w:rsidRPr="00C005F0" w:rsidRDefault="003F3297" w:rsidP="003F3297">
      <w:pPr>
        <w:spacing w:before="0"/>
        <w:rPr>
          <w:rFonts w:cs="Arial"/>
          <w:lang w:val="ru-RU"/>
        </w:rPr>
      </w:pPr>
      <w:r w:rsidRPr="00C005F0">
        <w:rPr>
          <w:rFonts w:cs="Arial"/>
          <w:lang w:val="ru-RU"/>
        </w:rPr>
        <w:t>11000 Београд</w:t>
      </w:r>
    </w:p>
    <w:p w14:paraId="5832FE30" w14:textId="77777777" w:rsidR="003F3297" w:rsidRPr="00C005F0" w:rsidRDefault="003F3297" w:rsidP="003F3297">
      <w:pPr>
        <w:spacing w:before="0"/>
        <w:rPr>
          <w:rFonts w:cs="Arial"/>
          <w:lang w:val="ru-RU"/>
        </w:rPr>
      </w:pPr>
      <w:r w:rsidRPr="00C005F0">
        <w:rPr>
          <w:rFonts w:cs="Arial"/>
        </w:rPr>
        <w:t>IBAN</w:t>
      </w:r>
      <w:r w:rsidRPr="00C005F0">
        <w:rPr>
          <w:rFonts w:cs="Arial"/>
          <w:lang w:val="ru-RU"/>
        </w:rPr>
        <w:t xml:space="preserve">: </w:t>
      </w:r>
      <w:r w:rsidRPr="00C005F0">
        <w:rPr>
          <w:rFonts w:cs="Arial"/>
        </w:rPr>
        <w:t>RS</w:t>
      </w:r>
      <w:r w:rsidRPr="00C005F0">
        <w:rPr>
          <w:rFonts w:cs="Arial"/>
          <w:lang w:val="ru-RU"/>
        </w:rPr>
        <w:t xml:space="preserve"> 35908500103019323073</w:t>
      </w:r>
    </w:p>
    <w:p w14:paraId="374E6A14" w14:textId="77777777" w:rsidR="003F3297" w:rsidRPr="00C005F0" w:rsidRDefault="003F3297" w:rsidP="003F3297">
      <w:pPr>
        <w:spacing w:before="0"/>
        <w:rPr>
          <w:rFonts w:cs="Arial"/>
          <w:lang w:val="ru-RU"/>
        </w:rPr>
      </w:pPr>
    </w:p>
    <w:p w14:paraId="564857A8" w14:textId="77777777" w:rsidR="003F3297" w:rsidRPr="00C005F0" w:rsidRDefault="003F3297" w:rsidP="003F3297">
      <w:pPr>
        <w:spacing w:before="0"/>
        <w:rPr>
          <w:rFonts w:cs="Arial"/>
          <w:lang w:val="ru-RU"/>
        </w:rPr>
      </w:pPr>
      <w:r w:rsidRPr="00C005F0">
        <w:rPr>
          <w:rFonts w:cs="Arial"/>
          <w:lang w:val="ru-RU"/>
        </w:rPr>
        <w:t>НАПОМЕНА: Приликом уплата средстава потребно је навести следеће информације о плаћању - „детаљи плаћања“ (</w:t>
      </w:r>
      <w:r w:rsidRPr="00C005F0">
        <w:rPr>
          <w:rFonts w:cs="Arial"/>
        </w:rPr>
        <w:t>FIELD</w:t>
      </w:r>
      <w:r w:rsidRPr="00C005F0">
        <w:rPr>
          <w:rFonts w:cs="Arial"/>
          <w:lang w:val="ru-RU"/>
        </w:rPr>
        <w:t xml:space="preserve"> 70: </w:t>
      </w:r>
      <w:r w:rsidRPr="00C005F0">
        <w:rPr>
          <w:rFonts w:cs="Arial"/>
        </w:rPr>
        <w:t>DETAILS</w:t>
      </w:r>
      <w:r w:rsidRPr="00C005F0">
        <w:rPr>
          <w:rFonts w:cs="Arial"/>
          <w:lang w:val="ru-RU"/>
        </w:rPr>
        <w:t xml:space="preserve"> </w:t>
      </w:r>
      <w:r w:rsidRPr="00C005F0">
        <w:rPr>
          <w:rFonts w:cs="Arial"/>
        </w:rPr>
        <w:t>OF</w:t>
      </w:r>
      <w:r w:rsidRPr="00C005F0">
        <w:rPr>
          <w:rFonts w:cs="Arial"/>
          <w:lang w:val="ru-RU"/>
        </w:rPr>
        <w:t xml:space="preserve"> </w:t>
      </w:r>
      <w:r w:rsidRPr="00C005F0">
        <w:rPr>
          <w:rFonts w:cs="Arial"/>
        </w:rPr>
        <w:t>PAYMENT</w:t>
      </w:r>
      <w:r w:rsidRPr="00C005F0">
        <w:rPr>
          <w:rFonts w:cs="Arial"/>
          <w:lang w:val="ru-RU"/>
        </w:rPr>
        <w:t>):</w:t>
      </w:r>
    </w:p>
    <w:p w14:paraId="3057B26E" w14:textId="77777777" w:rsidR="003F3297" w:rsidRPr="00C005F0" w:rsidRDefault="003F3297" w:rsidP="003F3297">
      <w:pPr>
        <w:spacing w:before="0"/>
        <w:rPr>
          <w:rFonts w:cs="Arial"/>
          <w:lang w:val="ru-RU"/>
        </w:rPr>
      </w:pPr>
      <w:r w:rsidRPr="00C005F0">
        <w:rPr>
          <w:rFonts w:cs="Arial"/>
          <w:lang w:val="ru-RU"/>
        </w:rPr>
        <w:t>– број у поступку јавне набавке на које се захтев за заштиту права односи и</w:t>
      </w:r>
    </w:p>
    <w:p w14:paraId="2F64FD1B" w14:textId="77777777" w:rsidR="003F3297" w:rsidRPr="00C005F0" w:rsidRDefault="003F3297" w:rsidP="003F3297">
      <w:pPr>
        <w:spacing w:before="0"/>
        <w:rPr>
          <w:rFonts w:cs="Arial"/>
          <w:lang w:val="ru-RU"/>
        </w:rPr>
      </w:pPr>
      <w:r w:rsidRPr="00C005F0">
        <w:rPr>
          <w:rFonts w:cs="Arial"/>
          <w:lang w:val="ru-RU"/>
        </w:rPr>
        <w:t>назив наручиоца у поступку јавне набавке.</w:t>
      </w:r>
    </w:p>
    <w:p w14:paraId="504EB1CD" w14:textId="77777777" w:rsidR="003F3297" w:rsidRPr="00C005F0" w:rsidRDefault="003F3297" w:rsidP="003F3297">
      <w:pPr>
        <w:spacing w:before="0"/>
        <w:rPr>
          <w:rFonts w:cs="Arial"/>
          <w:lang w:val="ru-RU"/>
        </w:rPr>
      </w:pPr>
      <w:r w:rsidRPr="00C005F0">
        <w:rPr>
          <w:rFonts w:cs="Arial"/>
          <w:lang w:val="ru-RU"/>
        </w:rPr>
        <w:t xml:space="preserve">У прилогу су инструкције за уплате у валутама: </w:t>
      </w:r>
      <w:r w:rsidRPr="00C005F0">
        <w:rPr>
          <w:rFonts w:cs="Arial"/>
        </w:rPr>
        <w:t>EUR</w:t>
      </w:r>
      <w:r w:rsidRPr="00C005F0">
        <w:rPr>
          <w:rFonts w:cs="Arial"/>
          <w:lang w:val="ru-RU"/>
        </w:rPr>
        <w:t xml:space="preserve"> и </w:t>
      </w:r>
      <w:r w:rsidRPr="00C005F0">
        <w:rPr>
          <w:rFonts w:cs="Arial"/>
        </w:rPr>
        <w:t>USD</w:t>
      </w:r>
      <w:r w:rsidRPr="00C005F0">
        <w:rPr>
          <w:rFonts w:cs="Arial"/>
          <w:lang w:val="ru-RU"/>
        </w:rPr>
        <w:t>.</w:t>
      </w:r>
    </w:p>
    <w:p w14:paraId="7607D9C4" w14:textId="77777777" w:rsidR="003F3297" w:rsidRPr="00C005F0" w:rsidRDefault="003F3297" w:rsidP="003F3297">
      <w:pPr>
        <w:spacing w:before="0"/>
        <w:rPr>
          <w:rFonts w:cs="Arial"/>
          <w:lang w:val="ru-RU"/>
        </w:rPr>
      </w:pPr>
    </w:p>
    <w:p w14:paraId="263A1B4E" w14:textId="77777777" w:rsidR="003F3297" w:rsidRPr="00C005F0" w:rsidRDefault="003F3297" w:rsidP="003F3297">
      <w:pPr>
        <w:pStyle w:val="KDParagraf"/>
        <w:spacing w:before="0"/>
        <w:rPr>
          <w:rFonts w:cs="Arial"/>
          <w:lang w:bidi="en-US"/>
        </w:rPr>
      </w:pPr>
      <w:r w:rsidRPr="00C005F0">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C005F0" w:rsidRPr="00C005F0" w14:paraId="25ABE929" w14:textId="77777777" w:rsidTr="00103A95">
        <w:trPr>
          <w:trHeight w:val="30"/>
        </w:trPr>
        <w:tc>
          <w:tcPr>
            <w:tcW w:w="9576" w:type="dxa"/>
            <w:gridSpan w:val="2"/>
            <w:shd w:val="clear" w:color="auto" w:fill="auto"/>
          </w:tcPr>
          <w:p w14:paraId="1E3656C8" w14:textId="77777777" w:rsidR="003F3297" w:rsidRPr="00C005F0" w:rsidRDefault="003F3297" w:rsidP="00103A95">
            <w:pPr>
              <w:pStyle w:val="KDParagraf"/>
              <w:spacing w:before="0"/>
              <w:rPr>
                <w:rFonts w:cs="Arial"/>
                <w:lang w:bidi="en-US"/>
              </w:rPr>
            </w:pPr>
            <w:r w:rsidRPr="00C005F0">
              <w:rPr>
                <w:rFonts w:cs="Arial"/>
                <w:lang w:bidi="en-US"/>
              </w:rPr>
              <w:t>SWIFT MESSAGE MT103 – EUR</w:t>
            </w:r>
          </w:p>
        </w:tc>
      </w:tr>
      <w:tr w:rsidR="00C005F0" w:rsidRPr="00C005F0" w14:paraId="48994BA1" w14:textId="77777777" w:rsidTr="00103A95">
        <w:trPr>
          <w:trHeight w:val="20"/>
        </w:trPr>
        <w:tc>
          <w:tcPr>
            <w:tcW w:w="4788" w:type="dxa"/>
            <w:shd w:val="clear" w:color="auto" w:fill="auto"/>
          </w:tcPr>
          <w:p w14:paraId="4F1C8DB4" w14:textId="77777777" w:rsidR="003F3297" w:rsidRPr="00C005F0" w:rsidRDefault="003F3297" w:rsidP="00103A95">
            <w:pPr>
              <w:pStyle w:val="KDParagraf"/>
              <w:spacing w:before="0"/>
              <w:rPr>
                <w:rFonts w:cs="Arial"/>
                <w:lang w:bidi="en-US"/>
              </w:rPr>
            </w:pPr>
            <w:r w:rsidRPr="00C005F0">
              <w:rPr>
                <w:rFonts w:cs="Arial"/>
                <w:lang w:bidi="en-US"/>
              </w:rPr>
              <w:t xml:space="preserve">FIELD 32A: </w:t>
            </w:r>
          </w:p>
        </w:tc>
        <w:tc>
          <w:tcPr>
            <w:tcW w:w="4788" w:type="dxa"/>
            <w:shd w:val="clear" w:color="auto" w:fill="auto"/>
          </w:tcPr>
          <w:p w14:paraId="15751AFE" w14:textId="77777777" w:rsidR="003F3297" w:rsidRPr="00C005F0" w:rsidRDefault="003F3297" w:rsidP="00103A95">
            <w:pPr>
              <w:pStyle w:val="KDParagraf"/>
              <w:spacing w:before="0"/>
              <w:rPr>
                <w:rFonts w:cs="Arial"/>
                <w:lang w:bidi="en-US"/>
              </w:rPr>
            </w:pPr>
            <w:r w:rsidRPr="00C005F0">
              <w:rPr>
                <w:rFonts w:cs="Arial"/>
                <w:lang w:bidi="en-US"/>
              </w:rPr>
              <w:t>VALUE DATE – EUR- AMOUNT</w:t>
            </w:r>
          </w:p>
        </w:tc>
      </w:tr>
      <w:tr w:rsidR="00C005F0" w:rsidRPr="00C005F0" w14:paraId="0374C390" w14:textId="77777777" w:rsidTr="00103A95">
        <w:trPr>
          <w:trHeight w:val="20"/>
        </w:trPr>
        <w:tc>
          <w:tcPr>
            <w:tcW w:w="4788" w:type="dxa"/>
            <w:shd w:val="clear" w:color="auto" w:fill="auto"/>
          </w:tcPr>
          <w:p w14:paraId="3BF732A9" w14:textId="77777777" w:rsidR="003F3297" w:rsidRPr="00C005F0" w:rsidRDefault="003F3297" w:rsidP="00103A95">
            <w:pPr>
              <w:pStyle w:val="KDParagraf"/>
              <w:spacing w:before="0"/>
              <w:rPr>
                <w:rFonts w:cs="Arial"/>
                <w:lang w:bidi="en-US"/>
              </w:rPr>
            </w:pPr>
            <w:r w:rsidRPr="00C005F0">
              <w:rPr>
                <w:rFonts w:cs="Arial"/>
                <w:lang w:bidi="en-US"/>
              </w:rPr>
              <w:t xml:space="preserve">FIELD 50K:  </w:t>
            </w:r>
          </w:p>
        </w:tc>
        <w:tc>
          <w:tcPr>
            <w:tcW w:w="4788" w:type="dxa"/>
            <w:shd w:val="clear" w:color="auto" w:fill="auto"/>
          </w:tcPr>
          <w:p w14:paraId="155F48B3" w14:textId="77777777" w:rsidR="003F3297" w:rsidRPr="00C005F0" w:rsidRDefault="003F3297" w:rsidP="00103A95">
            <w:pPr>
              <w:pStyle w:val="KDParagraf"/>
              <w:spacing w:before="0"/>
              <w:rPr>
                <w:rFonts w:cs="Arial"/>
                <w:lang w:bidi="en-US"/>
              </w:rPr>
            </w:pPr>
            <w:r w:rsidRPr="00C005F0">
              <w:rPr>
                <w:rFonts w:cs="Arial"/>
                <w:lang w:bidi="en-US"/>
              </w:rPr>
              <w:t>ORDERING CUSTOMER</w:t>
            </w:r>
          </w:p>
        </w:tc>
      </w:tr>
      <w:tr w:rsidR="00C005F0" w:rsidRPr="00C005F0" w14:paraId="0EE0751A" w14:textId="77777777" w:rsidTr="00103A95">
        <w:trPr>
          <w:trHeight w:val="20"/>
        </w:trPr>
        <w:tc>
          <w:tcPr>
            <w:tcW w:w="4788" w:type="dxa"/>
            <w:shd w:val="clear" w:color="auto" w:fill="auto"/>
          </w:tcPr>
          <w:p w14:paraId="317F1832" w14:textId="77777777" w:rsidR="003F3297" w:rsidRPr="00C005F0" w:rsidRDefault="003F3297" w:rsidP="00103A95">
            <w:pPr>
              <w:pStyle w:val="KDParagraf"/>
              <w:spacing w:before="0"/>
              <w:rPr>
                <w:rFonts w:cs="Arial"/>
                <w:lang w:bidi="en-US"/>
              </w:rPr>
            </w:pPr>
            <w:r w:rsidRPr="00C005F0">
              <w:rPr>
                <w:rFonts w:cs="Arial"/>
                <w:lang w:bidi="en-US"/>
              </w:rPr>
              <w:t xml:space="preserve">FIELD 50K:  </w:t>
            </w:r>
          </w:p>
        </w:tc>
        <w:tc>
          <w:tcPr>
            <w:tcW w:w="4788" w:type="dxa"/>
            <w:shd w:val="clear" w:color="auto" w:fill="auto"/>
          </w:tcPr>
          <w:p w14:paraId="73D0086F" w14:textId="77777777" w:rsidR="003F3297" w:rsidRPr="00C005F0" w:rsidRDefault="003F3297" w:rsidP="00103A95">
            <w:pPr>
              <w:pStyle w:val="KDParagraf"/>
              <w:spacing w:before="0"/>
              <w:rPr>
                <w:rFonts w:cs="Arial"/>
                <w:lang w:bidi="en-US"/>
              </w:rPr>
            </w:pPr>
            <w:r w:rsidRPr="00C005F0">
              <w:rPr>
                <w:rFonts w:cs="Arial"/>
                <w:lang w:bidi="en-US"/>
              </w:rPr>
              <w:t>ORDERING CUSTOMER</w:t>
            </w:r>
          </w:p>
        </w:tc>
      </w:tr>
      <w:tr w:rsidR="00C005F0" w:rsidRPr="00C005F0" w14:paraId="5F2FA37F" w14:textId="77777777" w:rsidTr="00103A95">
        <w:trPr>
          <w:trHeight w:val="1113"/>
        </w:trPr>
        <w:tc>
          <w:tcPr>
            <w:tcW w:w="4788" w:type="dxa"/>
            <w:shd w:val="clear" w:color="auto" w:fill="auto"/>
          </w:tcPr>
          <w:p w14:paraId="53F913C7" w14:textId="77777777" w:rsidR="003F3297" w:rsidRPr="00C005F0" w:rsidRDefault="003F3297" w:rsidP="00103A95">
            <w:pPr>
              <w:pStyle w:val="KDParagraf"/>
              <w:spacing w:before="0"/>
              <w:rPr>
                <w:rFonts w:cs="Arial"/>
                <w:lang w:bidi="en-US"/>
              </w:rPr>
            </w:pPr>
            <w:r w:rsidRPr="00C005F0">
              <w:rPr>
                <w:rFonts w:cs="Arial"/>
                <w:lang w:bidi="en-US"/>
              </w:rPr>
              <w:t>FIELD 56A:</w:t>
            </w:r>
          </w:p>
          <w:p w14:paraId="15788F04" w14:textId="77777777" w:rsidR="003F3297" w:rsidRPr="00C005F0" w:rsidRDefault="003F3297" w:rsidP="00103A95">
            <w:pPr>
              <w:pStyle w:val="KDParagraf"/>
              <w:spacing w:before="0"/>
              <w:rPr>
                <w:rFonts w:cs="Arial"/>
                <w:lang w:bidi="en-US"/>
              </w:rPr>
            </w:pPr>
            <w:r w:rsidRPr="00C005F0">
              <w:rPr>
                <w:rFonts w:cs="Arial"/>
                <w:lang w:bidi="en-US"/>
              </w:rPr>
              <w:t>(INTERMEDIARY)</w:t>
            </w:r>
          </w:p>
        </w:tc>
        <w:tc>
          <w:tcPr>
            <w:tcW w:w="4788" w:type="dxa"/>
            <w:shd w:val="clear" w:color="auto" w:fill="auto"/>
          </w:tcPr>
          <w:p w14:paraId="4D133823" w14:textId="77777777" w:rsidR="003F3297" w:rsidRPr="00C005F0" w:rsidRDefault="003F3297" w:rsidP="00103A95">
            <w:pPr>
              <w:pStyle w:val="KDParagraf"/>
              <w:spacing w:before="0"/>
              <w:rPr>
                <w:rFonts w:cs="Arial"/>
                <w:lang w:bidi="en-US"/>
              </w:rPr>
            </w:pPr>
            <w:r w:rsidRPr="00C005F0">
              <w:rPr>
                <w:rFonts w:cs="Arial"/>
                <w:lang w:bidi="en-US"/>
              </w:rPr>
              <w:t>DEUTDEFFXXX</w:t>
            </w:r>
          </w:p>
          <w:p w14:paraId="755D6C94" w14:textId="77777777" w:rsidR="003F3297" w:rsidRPr="00C005F0" w:rsidRDefault="003F3297" w:rsidP="00103A95">
            <w:pPr>
              <w:pStyle w:val="KDParagraf"/>
              <w:spacing w:before="0"/>
              <w:rPr>
                <w:rFonts w:cs="Arial"/>
                <w:lang w:bidi="en-US"/>
              </w:rPr>
            </w:pPr>
            <w:r w:rsidRPr="00C005F0">
              <w:rPr>
                <w:rFonts w:cs="Arial"/>
                <w:lang w:bidi="en-US"/>
              </w:rPr>
              <w:t>DEUTSCHE BANK AG, F/M</w:t>
            </w:r>
          </w:p>
          <w:p w14:paraId="1C1B701D" w14:textId="77777777" w:rsidR="003F3297" w:rsidRPr="00C005F0" w:rsidRDefault="003F3297" w:rsidP="00103A95">
            <w:pPr>
              <w:pStyle w:val="KDParagraf"/>
              <w:spacing w:before="0"/>
              <w:rPr>
                <w:rFonts w:cs="Arial"/>
                <w:lang w:bidi="en-US"/>
              </w:rPr>
            </w:pPr>
            <w:r w:rsidRPr="00C005F0">
              <w:rPr>
                <w:rFonts w:cs="Arial"/>
                <w:lang w:bidi="en-US"/>
              </w:rPr>
              <w:t>TAUNUSANLAGE 12</w:t>
            </w:r>
          </w:p>
          <w:p w14:paraId="63A8D63C" w14:textId="77777777" w:rsidR="003F3297" w:rsidRPr="00C005F0" w:rsidRDefault="003F3297" w:rsidP="00103A95">
            <w:pPr>
              <w:pStyle w:val="KDParagraf"/>
              <w:spacing w:before="0"/>
              <w:rPr>
                <w:rFonts w:cs="Arial"/>
                <w:lang w:bidi="en-US"/>
              </w:rPr>
            </w:pPr>
            <w:r w:rsidRPr="00C005F0">
              <w:rPr>
                <w:rFonts w:cs="Arial"/>
                <w:lang w:bidi="en-US"/>
              </w:rPr>
              <w:t>GERMANY</w:t>
            </w:r>
          </w:p>
        </w:tc>
      </w:tr>
      <w:tr w:rsidR="00C005F0" w:rsidRPr="00C005F0" w14:paraId="464AF138" w14:textId="77777777" w:rsidTr="00103A95">
        <w:trPr>
          <w:trHeight w:val="1689"/>
        </w:trPr>
        <w:tc>
          <w:tcPr>
            <w:tcW w:w="4788" w:type="dxa"/>
            <w:shd w:val="clear" w:color="auto" w:fill="auto"/>
          </w:tcPr>
          <w:p w14:paraId="41A027F6" w14:textId="77777777" w:rsidR="003F3297" w:rsidRPr="00C005F0" w:rsidRDefault="003F3297" w:rsidP="00103A95">
            <w:pPr>
              <w:pStyle w:val="KDParagraf"/>
              <w:spacing w:before="0"/>
              <w:rPr>
                <w:rFonts w:cs="Arial"/>
                <w:lang w:bidi="en-US"/>
              </w:rPr>
            </w:pPr>
            <w:r w:rsidRPr="00C005F0">
              <w:rPr>
                <w:rFonts w:cs="Arial"/>
                <w:lang w:bidi="en-US"/>
              </w:rPr>
              <w:t>FIELD 57A:</w:t>
            </w:r>
          </w:p>
          <w:p w14:paraId="3829E6A1" w14:textId="77777777" w:rsidR="003F3297" w:rsidRPr="00C005F0" w:rsidRDefault="003F3297" w:rsidP="00103A95">
            <w:pPr>
              <w:pStyle w:val="KDParagraf"/>
              <w:spacing w:before="0"/>
              <w:rPr>
                <w:rFonts w:cs="Arial"/>
                <w:lang w:bidi="en-US"/>
              </w:rPr>
            </w:pPr>
            <w:r w:rsidRPr="00C005F0">
              <w:rPr>
                <w:rFonts w:cs="Arial"/>
                <w:lang w:bidi="en-US"/>
              </w:rPr>
              <w:t>(ACC. WITH BANK)</w:t>
            </w:r>
          </w:p>
        </w:tc>
        <w:tc>
          <w:tcPr>
            <w:tcW w:w="4788" w:type="dxa"/>
            <w:shd w:val="clear" w:color="auto" w:fill="auto"/>
          </w:tcPr>
          <w:p w14:paraId="3A81754C" w14:textId="77777777" w:rsidR="003F3297" w:rsidRPr="00C005F0" w:rsidRDefault="003F3297" w:rsidP="00103A95">
            <w:pPr>
              <w:pStyle w:val="KDParagraf"/>
              <w:spacing w:before="0"/>
              <w:rPr>
                <w:rFonts w:cs="Arial"/>
                <w:lang w:bidi="en-US"/>
              </w:rPr>
            </w:pPr>
            <w:r w:rsidRPr="00C005F0">
              <w:rPr>
                <w:rFonts w:cs="Arial"/>
                <w:lang w:bidi="en-US"/>
              </w:rPr>
              <w:t>/DE20500700100935930800</w:t>
            </w:r>
          </w:p>
          <w:p w14:paraId="137DB10A" w14:textId="77777777" w:rsidR="003F3297" w:rsidRPr="00C005F0" w:rsidRDefault="003F3297" w:rsidP="00103A95">
            <w:pPr>
              <w:pStyle w:val="KDParagraf"/>
              <w:spacing w:before="0"/>
              <w:rPr>
                <w:rFonts w:cs="Arial"/>
                <w:lang w:bidi="en-US"/>
              </w:rPr>
            </w:pPr>
            <w:r w:rsidRPr="00C005F0">
              <w:rPr>
                <w:rFonts w:cs="Arial"/>
                <w:lang w:bidi="en-US"/>
              </w:rPr>
              <w:t>NBSRRSBGXXX</w:t>
            </w:r>
          </w:p>
          <w:p w14:paraId="57FD8A99" w14:textId="77777777" w:rsidR="003F3297" w:rsidRPr="00C005F0" w:rsidRDefault="003F3297" w:rsidP="00103A95">
            <w:pPr>
              <w:pStyle w:val="KDParagraf"/>
              <w:spacing w:before="0"/>
              <w:rPr>
                <w:rFonts w:cs="Arial"/>
                <w:lang w:bidi="en-US"/>
              </w:rPr>
            </w:pPr>
            <w:r w:rsidRPr="00C005F0">
              <w:rPr>
                <w:rFonts w:cs="Arial"/>
                <w:lang w:bidi="en-US"/>
              </w:rPr>
              <w:t>NARODNA BANKA SRBIJE (NATIONAL</w:t>
            </w:r>
          </w:p>
          <w:p w14:paraId="34BAF1BD" w14:textId="77777777" w:rsidR="003F3297" w:rsidRPr="00C005F0" w:rsidRDefault="003F3297" w:rsidP="00103A95">
            <w:pPr>
              <w:pStyle w:val="KDParagraf"/>
              <w:spacing w:before="0"/>
              <w:rPr>
                <w:rFonts w:cs="Arial"/>
                <w:lang w:bidi="en-US"/>
              </w:rPr>
            </w:pPr>
            <w:r w:rsidRPr="00C005F0">
              <w:rPr>
                <w:rFonts w:cs="Arial"/>
                <w:lang w:bidi="en-US"/>
              </w:rPr>
              <w:t>BANK OF SERBIA – NBS BEOGRAD,</w:t>
            </w:r>
          </w:p>
          <w:p w14:paraId="02D8B78E" w14:textId="77777777" w:rsidR="003F3297" w:rsidRPr="00C005F0" w:rsidRDefault="003F3297" w:rsidP="00103A95">
            <w:pPr>
              <w:pStyle w:val="KDParagraf"/>
              <w:spacing w:before="0"/>
              <w:rPr>
                <w:rFonts w:cs="Arial"/>
                <w:lang w:bidi="en-US"/>
              </w:rPr>
            </w:pPr>
            <w:r w:rsidRPr="00C005F0">
              <w:rPr>
                <w:rFonts w:cs="Arial"/>
                <w:lang w:bidi="en-US"/>
              </w:rPr>
              <w:t>NEMANJINA 17</w:t>
            </w:r>
          </w:p>
          <w:p w14:paraId="4F067889" w14:textId="77777777" w:rsidR="003F3297" w:rsidRPr="00C005F0" w:rsidRDefault="003F3297" w:rsidP="00103A95">
            <w:pPr>
              <w:pStyle w:val="KDParagraf"/>
              <w:spacing w:before="0"/>
              <w:rPr>
                <w:rFonts w:cs="Arial"/>
                <w:lang w:bidi="en-US"/>
              </w:rPr>
            </w:pPr>
            <w:r w:rsidRPr="00C005F0">
              <w:rPr>
                <w:rFonts w:cs="Arial"/>
                <w:lang w:bidi="en-US"/>
              </w:rPr>
              <w:t>SERBIA</w:t>
            </w:r>
          </w:p>
        </w:tc>
      </w:tr>
      <w:tr w:rsidR="00C005F0" w:rsidRPr="00C005F0" w14:paraId="72D20CF0" w14:textId="77777777" w:rsidTr="00103A95">
        <w:trPr>
          <w:trHeight w:val="20"/>
        </w:trPr>
        <w:tc>
          <w:tcPr>
            <w:tcW w:w="4788" w:type="dxa"/>
            <w:shd w:val="clear" w:color="auto" w:fill="auto"/>
          </w:tcPr>
          <w:p w14:paraId="4414CCD5" w14:textId="77777777" w:rsidR="003F3297" w:rsidRPr="00C005F0" w:rsidRDefault="003F3297" w:rsidP="00103A95">
            <w:pPr>
              <w:pStyle w:val="KDParagraf"/>
              <w:spacing w:before="0"/>
              <w:rPr>
                <w:rFonts w:cs="Arial"/>
                <w:lang w:bidi="en-US"/>
              </w:rPr>
            </w:pPr>
            <w:r w:rsidRPr="00C005F0">
              <w:rPr>
                <w:rFonts w:cs="Arial"/>
                <w:lang w:bidi="en-US"/>
              </w:rPr>
              <w:t>FIELD 59:</w:t>
            </w:r>
          </w:p>
          <w:p w14:paraId="6D02D8E6" w14:textId="77777777" w:rsidR="003F3297" w:rsidRPr="00C005F0" w:rsidRDefault="003F3297" w:rsidP="00103A95">
            <w:pPr>
              <w:pStyle w:val="KDParagraf"/>
              <w:spacing w:before="0"/>
              <w:rPr>
                <w:rFonts w:cs="Arial"/>
                <w:lang w:bidi="en-US"/>
              </w:rPr>
            </w:pPr>
            <w:r w:rsidRPr="00C005F0">
              <w:rPr>
                <w:rFonts w:cs="Arial"/>
                <w:lang w:bidi="en-US"/>
              </w:rPr>
              <w:t>(BENEFICIARY)</w:t>
            </w:r>
          </w:p>
        </w:tc>
        <w:tc>
          <w:tcPr>
            <w:tcW w:w="4788" w:type="dxa"/>
            <w:shd w:val="clear" w:color="auto" w:fill="auto"/>
          </w:tcPr>
          <w:p w14:paraId="2147E15F" w14:textId="77777777" w:rsidR="003F3297" w:rsidRPr="00C005F0" w:rsidRDefault="003F3297" w:rsidP="00103A95">
            <w:pPr>
              <w:pStyle w:val="KDParagraf"/>
              <w:spacing w:before="0"/>
              <w:rPr>
                <w:rFonts w:cs="Arial"/>
                <w:lang w:bidi="en-US"/>
              </w:rPr>
            </w:pPr>
            <w:r w:rsidRPr="00C005F0">
              <w:rPr>
                <w:rFonts w:cs="Arial"/>
                <w:lang w:bidi="en-US"/>
              </w:rPr>
              <w:t>/RS35908500103019323073</w:t>
            </w:r>
          </w:p>
          <w:p w14:paraId="5D9DD00D" w14:textId="77777777" w:rsidR="003F3297" w:rsidRPr="00C005F0" w:rsidRDefault="003F3297" w:rsidP="00103A95">
            <w:pPr>
              <w:pStyle w:val="KDParagraf"/>
              <w:spacing w:before="0"/>
              <w:rPr>
                <w:rFonts w:cs="Arial"/>
                <w:lang w:bidi="en-US"/>
              </w:rPr>
            </w:pPr>
            <w:r w:rsidRPr="00C005F0">
              <w:rPr>
                <w:rFonts w:cs="Arial"/>
                <w:lang w:bidi="en-US"/>
              </w:rPr>
              <w:t>MINISTARSTVO FINANSIJA</w:t>
            </w:r>
          </w:p>
          <w:p w14:paraId="0A437B10" w14:textId="77777777" w:rsidR="003F3297" w:rsidRPr="00C005F0" w:rsidRDefault="003F3297" w:rsidP="00103A95">
            <w:pPr>
              <w:pStyle w:val="KDParagraf"/>
              <w:spacing w:before="0"/>
              <w:rPr>
                <w:rFonts w:cs="Arial"/>
                <w:lang w:bidi="en-US"/>
              </w:rPr>
            </w:pPr>
            <w:r w:rsidRPr="00C005F0">
              <w:rPr>
                <w:rFonts w:cs="Arial"/>
                <w:lang w:bidi="en-US"/>
              </w:rPr>
              <w:t>UPRAVA ZA TREZOR</w:t>
            </w:r>
          </w:p>
          <w:p w14:paraId="59D4BD59" w14:textId="77777777" w:rsidR="003F3297" w:rsidRPr="00C005F0" w:rsidRDefault="003F3297" w:rsidP="00103A95">
            <w:pPr>
              <w:pStyle w:val="KDParagraf"/>
              <w:spacing w:before="0"/>
              <w:rPr>
                <w:rFonts w:cs="Arial"/>
                <w:lang w:bidi="en-US"/>
              </w:rPr>
            </w:pPr>
            <w:r w:rsidRPr="00C005F0">
              <w:rPr>
                <w:rFonts w:cs="Arial"/>
                <w:lang w:bidi="en-US"/>
              </w:rPr>
              <w:t>POP LUKINA7-9</w:t>
            </w:r>
          </w:p>
          <w:p w14:paraId="5170E36F" w14:textId="77777777" w:rsidR="003F3297" w:rsidRPr="00C005F0" w:rsidRDefault="003F3297" w:rsidP="00103A95">
            <w:pPr>
              <w:pStyle w:val="KDParagraf"/>
              <w:spacing w:before="0"/>
              <w:rPr>
                <w:rFonts w:cs="Arial"/>
                <w:lang w:bidi="en-US"/>
              </w:rPr>
            </w:pPr>
            <w:r w:rsidRPr="00C005F0">
              <w:rPr>
                <w:rFonts w:cs="Arial"/>
                <w:lang w:bidi="en-US"/>
              </w:rPr>
              <w:t>BEOGRAD</w:t>
            </w:r>
          </w:p>
        </w:tc>
      </w:tr>
      <w:tr w:rsidR="00C005F0" w:rsidRPr="00C005F0" w14:paraId="6C6F50FC" w14:textId="77777777" w:rsidTr="00103A95">
        <w:trPr>
          <w:trHeight w:val="20"/>
        </w:trPr>
        <w:tc>
          <w:tcPr>
            <w:tcW w:w="4788" w:type="dxa"/>
            <w:shd w:val="clear" w:color="auto" w:fill="auto"/>
          </w:tcPr>
          <w:p w14:paraId="7F473770" w14:textId="77777777" w:rsidR="003F3297" w:rsidRPr="00C005F0" w:rsidRDefault="003F3297" w:rsidP="00103A95">
            <w:pPr>
              <w:pStyle w:val="KDParagraf"/>
              <w:spacing w:before="0"/>
              <w:rPr>
                <w:rFonts w:cs="Arial"/>
                <w:lang w:bidi="en-US"/>
              </w:rPr>
            </w:pPr>
            <w:r w:rsidRPr="00C005F0">
              <w:rPr>
                <w:rFonts w:cs="Arial"/>
                <w:lang w:bidi="en-US"/>
              </w:rPr>
              <w:t xml:space="preserve">FIELD 70:  </w:t>
            </w:r>
          </w:p>
        </w:tc>
        <w:tc>
          <w:tcPr>
            <w:tcW w:w="4788" w:type="dxa"/>
            <w:shd w:val="clear" w:color="auto" w:fill="auto"/>
          </w:tcPr>
          <w:p w14:paraId="6A26C563" w14:textId="77777777" w:rsidR="003F3297" w:rsidRPr="00C005F0" w:rsidRDefault="003F3297" w:rsidP="00103A95">
            <w:pPr>
              <w:pStyle w:val="KDParagraf"/>
              <w:spacing w:before="0"/>
              <w:rPr>
                <w:rFonts w:cs="Arial"/>
                <w:lang w:bidi="en-US"/>
              </w:rPr>
            </w:pPr>
            <w:r w:rsidRPr="00C005F0">
              <w:rPr>
                <w:rFonts w:cs="Arial"/>
                <w:lang w:bidi="en-US"/>
              </w:rPr>
              <w:t>DETAILS OF PAYMENT</w:t>
            </w:r>
          </w:p>
        </w:tc>
      </w:tr>
      <w:tr w:rsidR="00C005F0" w:rsidRPr="00C005F0" w14:paraId="392DDB2A" w14:textId="77777777" w:rsidTr="00103A95">
        <w:trPr>
          <w:trHeight w:val="20"/>
        </w:trPr>
        <w:tc>
          <w:tcPr>
            <w:tcW w:w="4788" w:type="dxa"/>
            <w:shd w:val="clear" w:color="auto" w:fill="auto"/>
          </w:tcPr>
          <w:p w14:paraId="0582D494" w14:textId="77777777" w:rsidR="003F3297" w:rsidRPr="00C005F0" w:rsidRDefault="003F3297" w:rsidP="00103A95">
            <w:pPr>
              <w:pStyle w:val="KDParagraf"/>
              <w:spacing w:before="0"/>
              <w:rPr>
                <w:rFonts w:cs="Arial"/>
                <w:lang w:bidi="en-US"/>
              </w:rPr>
            </w:pPr>
          </w:p>
        </w:tc>
        <w:tc>
          <w:tcPr>
            <w:tcW w:w="4788" w:type="dxa"/>
            <w:shd w:val="clear" w:color="auto" w:fill="auto"/>
          </w:tcPr>
          <w:p w14:paraId="0721DD27" w14:textId="77777777" w:rsidR="003F3297" w:rsidRPr="00C005F0" w:rsidRDefault="003F3297" w:rsidP="00103A95">
            <w:pPr>
              <w:pStyle w:val="KDParagraf"/>
              <w:spacing w:before="0"/>
              <w:rPr>
                <w:rFonts w:cs="Arial"/>
                <w:lang w:bidi="en-US"/>
              </w:rPr>
            </w:pPr>
          </w:p>
        </w:tc>
      </w:tr>
    </w:tbl>
    <w:p w14:paraId="2F3DA45D" w14:textId="77777777" w:rsidR="003F3297" w:rsidRPr="00C005F0" w:rsidRDefault="003F3297" w:rsidP="003F3297">
      <w:pPr>
        <w:pStyle w:val="KDParagraf"/>
        <w:spacing w:before="0"/>
        <w:rPr>
          <w:rFonts w:cs="Arial"/>
          <w:lang w:bidi="en-US"/>
        </w:rPr>
      </w:pPr>
    </w:p>
    <w:p w14:paraId="6AD74FE9" w14:textId="77777777" w:rsidR="003F3297" w:rsidRPr="00C005F0"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005F0" w:rsidRPr="00C005F0" w14:paraId="7CDC9A7C" w14:textId="77777777" w:rsidTr="00103A95">
        <w:tc>
          <w:tcPr>
            <w:tcW w:w="4786" w:type="dxa"/>
            <w:shd w:val="clear" w:color="auto" w:fill="auto"/>
          </w:tcPr>
          <w:p w14:paraId="61218C76" w14:textId="77777777" w:rsidR="003F3297" w:rsidRPr="00C005F0" w:rsidRDefault="003F3297" w:rsidP="00103A95">
            <w:pPr>
              <w:pStyle w:val="KDParagraf"/>
              <w:spacing w:before="0"/>
              <w:rPr>
                <w:rFonts w:cs="Arial"/>
                <w:lang w:bidi="en-US"/>
              </w:rPr>
            </w:pPr>
            <w:r w:rsidRPr="00C005F0">
              <w:rPr>
                <w:rFonts w:cs="Arial"/>
                <w:lang w:bidi="en-US"/>
              </w:rPr>
              <w:t>SWIFT MESSAGE MT103 – USD</w:t>
            </w:r>
          </w:p>
        </w:tc>
        <w:tc>
          <w:tcPr>
            <w:tcW w:w="4820" w:type="dxa"/>
            <w:shd w:val="clear" w:color="auto" w:fill="auto"/>
          </w:tcPr>
          <w:p w14:paraId="5F167D95" w14:textId="77777777" w:rsidR="003F3297" w:rsidRPr="00C005F0" w:rsidRDefault="003F3297" w:rsidP="00103A95">
            <w:pPr>
              <w:pStyle w:val="KDParagraf"/>
              <w:spacing w:before="0"/>
              <w:rPr>
                <w:rFonts w:cs="Arial"/>
                <w:lang w:bidi="en-US"/>
              </w:rPr>
            </w:pPr>
          </w:p>
        </w:tc>
      </w:tr>
      <w:tr w:rsidR="00C005F0" w:rsidRPr="00C005F0" w14:paraId="45DB87D8" w14:textId="77777777" w:rsidTr="00103A95">
        <w:tc>
          <w:tcPr>
            <w:tcW w:w="4786" w:type="dxa"/>
            <w:shd w:val="clear" w:color="auto" w:fill="auto"/>
          </w:tcPr>
          <w:p w14:paraId="361F93B0" w14:textId="77777777" w:rsidR="003F3297" w:rsidRPr="00C005F0" w:rsidRDefault="003F3297" w:rsidP="00103A95">
            <w:pPr>
              <w:pStyle w:val="KDParagraf"/>
              <w:spacing w:before="0"/>
              <w:rPr>
                <w:rFonts w:cs="Arial"/>
                <w:lang w:bidi="en-US"/>
              </w:rPr>
            </w:pPr>
            <w:r w:rsidRPr="00C005F0">
              <w:rPr>
                <w:rFonts w:cs="Arial"/>
                <w:lang w:bidi="en-US"/>
              </w:rPr>
              <w:t xml:space="preserve">FIELD 32A: </w:t>
            </w:r>
          </w:p>
        </w:tc>
        <w:tc>
          <w:tcPr>
            <w:tcW w:w="4820" w:type="dxa"/>
            <w:shd w:val="clear" w:color="auto" w:fill="auto"/>
          </w:tcPr>
          <w:p w14:paraId="74719E87" w14:textId="77777777" w:rsidR="003F3297" w:rsidRPr="00C005F0" w:rsidRDefault="003F3297" w:rsidP="00103A95">
            <w:pPr>
              <w:pStyle w:val="KDParagraf"/>
              <w:spacing w:before="0"/>
              <w:rPr>
                <w:rFonts w:cs="Arial"/>
                <w:lang w:bidi="en-US"/>
              </w:rPr>
            </w:pPr>
            <w:r w:rsidRPr="00C005F0">
              <w:rPr>
                <w:rFonts w:cs="Arial"/>
                <w:lang w:bidi="en-US"/>
              </w:rPr>
              <w:t>VALUE DATE – USD- AMOUNT</w:t>
            </w:r>
          </w:p>
        </w:tc>
      </w:tr>
      <w:tr w:rsidR="00C005F0" w:rsidRPr="00C005F0" w14:paraId="464F6518" w14:textId="77777777" w:rsidTr="00103A95">
        <w:tc>
          <w:tcPr>
            <w:tcW w:w="4786" w:type="dxa"/>
            <w:shd w:val="clear" w:color="auto" w:fill="auto"/>
          </w:tcPr>
          <w:p w14:paraId="11F74B67" w14:textId="77777777" w:rsidR="003F3297" w:rsidRPr="00C005F0" w:rsidRDefault="003F3297" w:rsidP="00103A95">
            <w:pPr>
              <w:pStyle w:val="KDParagraf"/>
              <w:spacing w:before="0"/>
              <w:rPr>
                <w:rFonts w:cs="Arial"/>
                <w:lang w:bidi="en-US"/>
              </w:rPr>
            </w:pPr>
            <w:r w:rsidRPr="00C005F0">
              <w:rPr>
                <w:rFonts w:cs="Arial"/>
                <w:lang w:bidi="en-US"/>
              </w:rPr>
              <w:t xml:space="preserve">FIELD 50K:  </w:t>
            </w:r>
          </w:p>
        </w:tc>
        <w:tc>
          <w:tcPr>
            <w:tcW w:w="4820" w:type="dxa"/>
            <w:shd w:val="clear" w:color="auto" w:fill="auto"/>
          </w:tcPr>
          <w:p w14:paraId="57147167" w14:textId="77777777" w:rsidR="003F3297" w:rsidRPr="00C005F0" w:rsidRDefault="003F3297" w:rsidP="00103A95">
            <w:pPr>
              <w:pStyle w:val="KDParagraf"/>
              <w:spacing w:before="0"/>
              <w:rPr>
                <w:rFonts w:cs="Arial"/>
                <w:lang w:bidi="en-US"/>
              </w:rPr>
            </w:pPr>
            <w:r w:rsidRPr="00C005F0">
              <w:rPr>
                <w:rFonts w:cs="Arial"/>
                <w:lang w:bidi="en-US"/>
              </w:rPr>
              <w:t>ORDERING CUSTOMER</w:t>
            </w:r>
          </w:p>
        </w:tc>
      </w:tr>
      <w:tr w:rsidR="00C005F0" w:rsidRPr="00C005F0" w14:paraId="7ABF37EC" w14:textId="77777777" w:rsidTr="00103A95">
        <w:tc>
          <w:tcPr>
            <w:tcW w:w="4786" w:type="dxa"/>
            <w:shd w:val="clear" w:color="auto" w:fill="auto"/>
          </w:tcPr>
          <w:p w14:paraId="6EE61A0A" w14:textId="77777777" w:rsidR="003F3297" w:rsidRPr="00C005F0" w:rsidRDefault="003F3297" w:rsidP="00103A95">
            <w:pPr>
              <w:pStyle w:val="KDParagraf"/>
              <w:spacing w:before="0"/>
              <w:rPr>
                <w:rFonts w:cs="Arial"/>
                <w:lang w:bidi="en-US"/>
              </w:rPr>
            </w:pPr>
            <w:r w:rsidRPr="00C005F0">
              <w:rPr>
                <w:rFonts w:cs="Arial"/>
                <w:lang w:bidi="en-US"/>
              </w:rPr>
              <w:t>FIELD 56A:</w:t>
            </w:r>
          </w:p>
          <w:p w14:paraId="0C81E70D" w14:textId="77777777" w:rsidR="003F3297" w:rsidRPr="00C005F0" w:rsidRDefault="003F3297" w:rsidP="00103A95">
            <w:pPr>
              <w:pStyle w:val="KDParagraf"/>
              <w:spacing w:before="0"/>
              <w:rPr>
                <w:rFonts w:cs="Arial"/>
                <w:lang w:bidi="en-US"/>
              </w:rPr>
            </w:pPr>
            <w:r w:rsidRPr="00C005F0">
              <w:rPr>
                <w:rFonts w:cs="Arial"/>
                <w:lang w:bidi="en-US"/>
              </w:rPr>
              <w:t>(INTERMEDIARY)</w:t>
            </w:r>
          </w:p>
          <w:p w14:paraId="6E89831C" w14:textId="77777777" w:rsidR="003F3297" w:rsidRPr="00C005F0" w:rsidRDefault="003F3297" w:rsidP="00103A95">
            <w:pPr>
              <w:pStyle w:val="KDParagraf"/>
              <w:spacing w:before="0"/>
              <w:rPr>
                <w:rFonts w:cs="Arial"/>
                <w:lang w:bidi="en-US"/>
              </w:rPr>
            </w:pPr>
          </w:p>
        </w:tc>
        <w:tc>
          <w:tcPr>
            <w:tcW w:w="4820" w:type="dxa"/>
            <w:shd w:val="clear" w:color="auto" w:fill="auto"/>
          </w:tcPr>
          <w:p w14:paraId="2C77BB84" w14:textId="77777777" w:rsidR="003F3297" w:rsidRPr="00C005F0" w:rsidRDefault="003F3297" w:rsidP="00103A95">
            <w:pPr>
              <w:pStyle w:val="KDParagraf"/>
              <w:spacing w:before="0"/>
              <w:rPr>
                <w:rFonts w:cs="Arial"/>
                <w:lang w:bidi="en-US"/>
              </w:rPr>
            </w:pPr>
            <w:r w:rsidRPr="00C005F0">
              <w:rPr>
                <w:rFonts w:cs="Arial"/>
                <w:lang w:bidi="en-US"/>
              </w:rPr>
              <w:t>BKTRUS33XXX</w:t>
            </w:r>
          </w:p>
          <w:p w14:paraId="086171A0" w14:textId="77777777" w:rsidR="003F3297" w:rsidRPr="00C005F0" w:rsidRDefault="003F3297" w:rsidP="00103A95">
            <w:pPr>
              <w:pStyle w:val="KDParagraf"/>
              <w:spacing w:before="0"/>
              <w:rPr>
                <w:rFonts w:cs="Arial"/>
                <w:lang w:bidi="en-US"/>
              </w:rPr>
            </w:pPr>
            <w:r w:rsidRPr="00C005F0">
              <w:rPr>
                <w:rFonts w:cs="Arial"/>
                <w:lang w:bidi="en-US"/>
              </w:rPr>
              <w:t>DEUTSCHE BANK TRUST COMPANIY</w:t>
            </w:r>
          </w:p>
          <w:p w14:paraId="1D50C338" w14:textId="77777777" w:rsidR="003F3297" w:rsidRPr="00C005F0" w:rsidRDefault="003F3297" w:rsidP="00103A95">
            <w:pPr>
              <w:pStyle w:val="KDParagraf"/>
              <w:spacing w:before="0"/>
              <w:rPr>
                <w:rFonts w:cs="Arial"/>
                <w:lang w:bidi="en-US"/>
              </w:rPr>
            </w:pPr>
            <w:r w:rsidRPr="00C005F0">
              <w:rPr>
                <w:rFonts w:cs="Arial"/>
                <w:lang w:bidi="en-US"/>
              </w:rPr>
              <w:t>AMERICAS, NEW YORK</w:t>
            </w:r>
          </w:p>
          <w:p w14:paraId="3E5E08BF" w14:textId="77777777" w:rsidR="003F3297" w:rsidRPr="00C005F0" w:rsidRDefault="003F3297" w:rsidP="00103A95">
            <w:pPr>
              <w:pStyle w:val="KDParagraf"/>
              <w:spacing w:before="0"/>
              <w:rPr>
                <w:rFonts w:cs="Arial"/>
                <w:lang w:bidi="en-US"/>
              </w:rPr>
            </w:pPr>
            <w:r w:rsidRPr="00C005F0">
              <w:rPr>
                <w:rFonts w:cs="Arial"/>
                <w:lang w:bidi="en-US"/>
              </w:rPr>
              <w:t>60 WALL STREET</w:t>
            </w:r>
          </w:p>
          <w:p w14:paraId="38825337" w14:textId="77777777" w:rsidR="003F3297" w:rsidRPr="00C005F0" w:rsidRDefault="003F3297" w:rsidP="00103A95">
            <w:pPr>
              <w:pStyle w:val="KDParagraf"/>
              <w:spacing w:before="0"/>
              <w:rPr>
                <w:rFonts w:cs="Arial"/>
                <w:lang w:bidi="en-US"/>
              </w:rPr>
            </w:pPr>
            <w:r w:rsidRPr="00C005F0">
              <w:rPr>
                <w:rFonts w:cs="Arial"/>
                <w:lang w:bidi="en-US"/>
              </w:rPr>
              <w:t>UNITED STATES</w:t>
            </w:r>
          </w:p>
        </w:tc>
      </w:tr>
      <w:tr w:rsidR="00C005F0" w:rsidRPr="00C005F0" w14:paraId="5EBAF936" w14:textId="77777777" w:rsidTr="00103A95">
        <w:tc>
          <w:tcPr>
            <w:tcW w:w="4786" w:type="dxa"/>
            <w:shd w:val="clear" w:color="auto" w:fill="auto"/>
          </w:tcPr>
          <w:p w14:paraId="14D15BDD" w14:textId="77777777" w:rsidR="003F3297" w:rsidRPr="00C005F0" w:rsidRDefault="003F3297" w:rsidP="00103A95">
            <w:pPr>
              <w:pStyle w:val="KDParagraf"/>
              <w:spacing w:before="0"/>
              <w:rPr>
                <w:rFonts w:cs="Arial"/>
                <w:lang w:bidi="en-US"/>
              </w:rPr>
            </w:pPr>
            <w:r w:rsidRPr="00C005F0">
              <w:rPr>
                <w:rFonts w:cs="Arial"/>
                <w:lang w:bidi="en-US"/>
              </w:rPr>
              <w:t>FIELD 57A:</w:t>
            </w:r>
          </w:p>
          <w:p w14:paraId="3EBDDBF7" w14:textId="77777777" w:rsidR="003F3297" w:rsidRPr="00C005F0" w:rsidRDefault="003F3297" w:rsidP="00103A95">
            <w:pPr>
              <w:pStyle w:val="KDParagraf"/>
              <w:spacing w:before="0"/>
              <w:rPr>
                <w:rFonts w:cs="Arial"/>
                <w:lang w:bidi="en-US"/>
              </w:rPr>
            </w:pPr>
            <w:r w:rsidRPr="00C005F0">
              <w:rPr>
                <w:rFonts w:cs="Arial"/>
                <w:lang w:bidi="en-US"/>
              </w:rPr>
              <w:t>(ACC. WITH BANK)</w:t>
            </w:r>
          </w:p>
          <w:p w14:paraId="14AC72CB" w14:textId="77777777" w:rsidR="003F3297" w:rsidRPr="00C005F0" w:rsidRDefault="003F3297" w:rsidP="00103A95">
            <w:pPr>
              <w:pStyle w:val="KDParagraf"/>
              <w:spacing w:before="0"/>
              <w:rPr>
                <w:rFonts w:cs="Arial"/>
                <w:lang w:bidi="en-US"/>
              </w:rPr>
            </w:pPr>
          </w:p>
        </w:tc>
        <w:tc>
          <w:tcPr>
            <w:tcW w:w="4820" w:type="dxa"/>
            <w:shd w:val="clear" w:color="auto" w:fill="auto"/>
          </w:tcPr>
          <w:p w14:paraId="36BC83FA" w14:textId="77777777" w:rsidR="003F3297" w:rsidRPr="00C005F0" w:rsidRDefault="003F3297" w:rsidP="00103A95">
            <w:pPr>
              <w:pStyle w:val="KDParagraf"/>
              <w:spacing w:before="0"/>
              <w:rPr>
                <w:rFonts w:cs="Arial"/>
                <w:lang w:bidi="en-US"/>
              </w:rPr>
            </w:pPr>
            <w:r w:rsidRPr="00C005F0">
              <w:rPr>
                <w:rFonts w:cs="Arial"/>
                <w:lang w:bidi="en-US"/>
              </w:rPr>
              <w:t>NBSRRSBGXXX</w:t>
            </w:r>
          </w:p>
          <w:p w14:paraId="791FEA6E" w14:textId="77777777" w:rsidR="003F3297" w:rsidRPr="00C005F0" w:rsidRDefault="003F3297" w:rsidP="00103A95">
            <w:pPr>
              <w:pStyle w:val="KDParagraf"/>
              <w:spacing w:before="0"/>
              <w:rPr>
                <w:rFonts w:cs="Arial"/>
                <w:lang w:bidi="en-US"/>
              </w:rPr>
            </w:pPr>
            <w:r w:rsidRPr="00C005F0">
              <w:rPr>
                <w:rFonts w:cs="Arial"/>
                <w:lang w:bidi="en-US"/>
              </w:rPr>
              <w:t>NARODNA BANKA SRBIJE (NATIONAL</w:t>
            </w:r>
          </w:p>
          <w:p w14:paraId="58716B48" w14:textId="77777777" w:rsidR="003F3297" w:rsidRPr="00C005F0" w:rsidRDefault="003F3297" w:rsidP="00103A95">
            <w:pPr>
              <w:pStyle w:val="KDParagraf"/>
              <w:spacing w:before="0"/>
              <w:rPr>
                <w:rFonts w:cs="Arial"/>
                <w:lang w:bidi="en-US"/>
              </w:rPr>
            </w:pPr>
            <w:r w:rsidRPr="00C005F0">
              <w:rPr>
                <w:rFonts w:cs="Arial"/>
                <w:lang w:bidi="en-US"/>
              </w:rPr>
              <w:t>BANK OF SERBIA – NB BEOGRAD,</w:t>
            </w:r>
          </w:p>
          <w:p w14:paraId="122D8399" w14:textId="77777777" w:rsidR="003F3297" w:rsidRPr="00C005F0" w:rsidRDefault="003F3297" w:rsidP="00103A95">
            <w:pPr>
              <w:pStyle w:val="KDParagraf"/>
              <w:spacing w:before="0"/>
              <w:rPr>
                <w:rFonts w:cs="Arial"/>
                <w:lang w:bidi="en-US"/>
              </w:rPr>
            </w:pPr>
            <w:r w:rsidRPr="00C005F0">
              <w:rPr>
                <w:rFonts w:cs="Arial"/>
                <w:lang w:bidi="en-US"/>
              </w:rPr>
              <w:t>NEMANJINA 17</w:t>
            </w:r>
          </w:p>
          <w:p w14:paraId="771E4145" w14:textId="77777777" w:rsidR="003F3297" w:rsidRPr="00C005F0" w:rsidRDefault="003F3297" w:rsidP="00103A95">
            <w:pPr>
              <w:pStyle w:val="KDParagraf"/>
              <w:spacing w:before="0"/>
              <w:rPr>
                <w:rFonts w:cs="Arial"/>
                <w:lang w:bidi="en-US"/>
              </w:rPr>
            </w:pPr>
            <w:r w:rsidRPr="00C005F0">
              <w:rPr>
                <w:rFonts w:cs="Arial"/>
                <w:lang w:bidi="en-US"/>
              </w:rPr>
              <w:t>SERBIA</w:t>
            </w:r>
          </w:p>
        </w:tc>
      </w:tr>
      <w:tr w:rsidR="00C005F0" w:rsidRPr="00C005F0" w14:paraId="572F2F8B" w14:textId="77777777" w:rsidTr="00103A95">
        <w:tc>
          <w:tcPr>
            <w:tcW w:w="4786" w:type="dxa"/>
            <w:shd w:val="clear" w:color="auto" w:fill="auto"/>
          </w:tcPr>
          <w:p w14:paraId="45F78447" w14:textId="77777777" w:rsidR="003F3297" w:rsidRPr="00C005F0" w:rsidRDefault="003F3297" w:rsidP="00103A95">
            <w:pPr>
              <w:pStyle w:val="KDParagraf"/>
              <w:spacing w:before="0"/>
              <w:rPr>
                <w:rFonts w:cs="Arial"/>
                <w:lang w:bidi="en-US"/>
              </w:rPr>
            </w:pPr>
            <w:r w:rsidRPr="00C005F0">
              <w:rPr>
                <w:rFonts w:cs="Arial"/>
                <w:lang w:bidi="en-US"/>
              </w:rPr>
              <w:t>FIELD 59:</w:t>
            </w:r>
          </w:p>
          <w:p w14:paraId="439A74B4" w14:textId="77777777" w:rsidR="003F3297" w:rsidRPr="00C005F0" w:rsidRDefault="003F3297" w:rsidP="00103A95">
            <w:pPr>
              <w:pStyle w:val="KDParagraf"/>
              <w:spacing w:before="0"/>
              <w:rPr>
                <w:rFonts w:cs="Arial"/>
                <w:lang w:bidi="en-US"/>
              </w:rPr>
            </w:pPr>
            <w:r w:rsidRPr="00C005F0">
              <w:rPr>
                <w:rFonts w:cs="Arial"/>
                <w:lang w:bidi="en-US"/>
              </w:rPr>
              <w:t>(BENEFICIARY)</w:t>
            </w:r>
          </w:p>
          <w:p w14:paraId="177C0039" w14:textId="77777777" w:rsidR="003F3297" w:rsidRPr="00C005F0" w:rsidRDefault="003F3297" w:rsidP="00103A95">
            <w:pPr>
              <w:pStyle w:val="KDParagraf"/>
              <w:spacing w:before="0"/>
              <w:rPr>
                <w:rFonts w:cs="Arial"/>
                <w:lang w:bidi="en-US"/>
              </w:rPr>
            </w:pPr>
          </w:p>
        </w:tc>
        <w:tc>
          <w:tcPr>
            <w:tcW w:w="4820" w:type="dxa"/>
            <w:shd w:val="clear" w:color="auto" w:fill="auto"/>
          </w:tcPr>
          <w:p w14:paraId="0B215497" w14:textId="77777777" w:rsidR="003F3297" w:rsidRPr="00C005F0" w:rsidRDefault="003F3297" w:rsidP="00103A95">
            <w:pPr>
              <w:pStyle w:val="KDParagraf"/>
              <w:spacing w:before="0"/>
              <w:rPr>
                <w:rFonts w:cs="Arial"/>
                <w:lang w:bidi="en-US"/>
              </w:rPr>
            </w:pPr>
            <w:r w:rsidRPr="00C005F0">
              <w:rPr>
                <w:rFonts w:cs="Arial"/>
                <w:lang w:bidi="en-US"/>
              </w:rPr>
              <w:t>/RS35908500103019323073</w:t>
            </w:r>
          </w:p>
          <w:p w14:paraId="18B6DC15" w14:textId="77777777" w:rsidR="003F3297" w:rsidRPr="00C005F0" w:rsidRDefault="003F3297" w:rsidP="00103A95">
            <w:pPr>
              <w:pStyle w:val="KDParagraf"/>
              <w:spacing w:before="0"/>
              <w:rPr>
                <w:rFonts w:cs="Arial"/>
                <w:lang w:bidi="en-US"/>
              </w:rPr>
            </w:pPr>
            <w:r w:rsidRPr="00C005F0">
              <w:rPr>
                <w:rFonts w:cs="Arial"/>
                <w:lang w:bidi="en-US"/>
              </w:rPr>
              <w:t>MINISTARSTVO FINANSIJA</w:t>
            </w:r>
          </w:p>
          <w:p w14:paraId="3A25C016" w14:textId="77777777" w:rsidR="003F3297" w:rsidRPr="00C005F0" w:rsidRDefault="003F3297" w:rsidP="00103A95">
            <w:pPr>
              <w:pStyle w:val="KDParagraf"/>
              <w:spacing w:before="0"/>
              <w:rPr>
                <w:rFonts w:cs="Arial"/>
                <w:lang w:bidi="en-US"/>
              </w:rPr>
            </w:pPr>
            <w:r w:rsidRPr="00C005F0">
              <w:rPr>
                <w:rFonts w:cs="Arial"/>
                <w:lang w:bidi="en-US"/>
              </w:rPr>
              <w:t>UPRAVA ZA TREZOR</w:t>
            </w:r>
          </w:p>
          <w:p w14:paraId="5546D725" w14:textId="77777777" w:rsidR="003F3297" w:rsidRPr="00C005F0" w:rsidRDefault="003F3297" w:rsidP="00103A95">
            <w:pPr>
              <w:pStyle w:val="KDParagraf"/>
              <w:spacing w:before="0"/>
              <w:rPr>
                <w:rFonts w:cs="Arial"/>
                <w:lang w:bidi="en-US"/>
              </w:rPr>
            </w:pPr>
            <w:r w:rsidRPr="00C005F0">
              <w:rPr>
                <w:rFonts w:cs="Arial"/>
                <w:lang w:bidi="en-US"/>
              </w:rPr>
              <w:t>POP LUKINA7-9</w:t>
            </w:r>
          </w:p>
          <w:p w14:paraId="19B88767" w14:textId="77777777" w:rsidR="003F3297" w:rsidRPr="00C005F0" w:rsidRDefault="003F3297" w:rsidP="00103A95">
            <w:pPr>
              <w:pStyle w:val="KDParagraf"/>
              <w:spacing w:before="0"/>
              <w:rPr>
                <w:rFonts w:cs="Arial"/>
                <w:lang w:bidi="en-US"/>
              </w:rPr>
            </w:pPr>
            <w:r w:rsidRPr="00C005F0">
              <w:rPr>
                <w:rFonts w:cs="Arial"/>
                <w:lang w:bidi="en-US"/>
              </w:rPr>
              <w:t>BEOGRAD</w:t>
            </w:r>
          </w:p>
        </w:tc>
      </w:tr>
      <w:tr w:rsidR="00C005F0" w:rsidRPr="00C005F0" w14:paraId="3E41ED89" w14:textId="77777777" w:rsidTr="00103A95">
        <w:tc>
          <w:tcPr>
            <w:tcW w:w="4786" w:type="dxa"/>
            <w:shd w:val="clear" w:color="auto" w:fill="auto"/>
          </w:tcPr>
          <w:p w14:paraId="483FB905" w14:textId="77777777" w:rsidR="003F3297" w:rsidRPr="00C005F0" w:rsidRDefault="003F3297" w:rsidP="00103A95">
            <w:pPr>
              <w:pStyle w:val="KDParagraf"/>
              <w:spacing w:before="0"/>
              <w:rPr>
                <w:rFonts w:cs="Arial"/>
                <w:lang w:bidi="en-US"/>
              </w:rPr>
            </w:pPr>
            <w:r w:rsidRPr="00C005F0">
              <w:rPr>
                <w:rFonts w:cs="Arial"/>
                <w:lang w:bidi="en-US"/>
              </w:rPr>
              <w:t xml:space="preserve">FIELD 70:  </w:t>
            </w:r>
          </w:p>
        </w:tc>
        <w:tc>
          <w:tcPr>
            <w:tcW w:w="4820" w:type="dxa"/>
            <w:shd w:val="clear" w:color="auto" w:fill="auto"/>
          </w:tcPr>
          <w:p w14:paraId="4FA9C045" w14:textId="77777777" w:rsidR="003F3297" w:rsidRPr="00C005F0" w:rsidRDefault="003F3297" w:rsidP="00103A95">
            <w:pPr>
              <w:pStyle w:val="KDParagraf"/>
              <w:spacing w:before="0"/>
              <w:rPr>
                <w:rFonts w:cs="Arial"/>
                <w:lang w:bidi="en-US"/>
              </w:rPr>
            </w:pPr>
            <w:r w:rsidRPr="00C005F0">
              <w:rPr>
                <w:rFonts w:cs="Arial"/>
                <w:lang w:bidi="en-US"/>
              </w:rPr>
              <w:t>DETAILS OF PAYMENT</w:t>
            </w:r>
          </w:p>
        </w:tc>
      </w:tr>
    </w:tbl>
    <w:p w14:paraId="1118E2A7" w14:textId="77777777" w:rsidR="00607AE4" w:rsidRPr="00C005F0" w:rsidRDefault="00607AE4" w:rsidP="0051602B">
      <w:pPr>
        <w:pStyle w:val="KDPodnaslov2"/>
        <w:spacing w:before="0"/>
        <w:jc w:val="both"/>
        <w:rPr>
          <w:rFonts w:cs="Arial"/>
          <w:lang w:val="sr-Latn-RS"/>
        </w:rPr>
      </w:pPr>
      <w:bookmarkStart w:id="244" w:name="_Toc441651610"/>
      <w:bookmarkStart w:id="245" w:name="_Toc442559921"/>
    </w:p>
    <w:p w14:paraId="47F1B86E" w14:textId="77777777" w:rsidR="00607AE4" w:rsidRPr="00C005F0" w:rsidRDefault="00607AE4" w:rsidP="0051602B">
      <w:pPr>
        <w:pStyle w:val="KDPodnaslov2"/>
        <w:spacing w:before="0"/>
        <w:jc w:val="both"/>
        <w:rPr>
          <w:rFonts w:cs="Arial"/>
          <w:lang w:val="sr-Latn-RS"/>
        </w:rPr>
      </w:pPr>
    </w:p>
    <w:bookmarkEnd w:id="244"/>
    <w:bookmarkEnd w:id="245"/>
    <w:p w14:paraId="77056CBC" w14:textId="34A4DA60" w:rsidR="004F090E" w:rsidRPr="00C005F0" w:rsidRDefault="004F090E" w:rsidP="004F090E">
      <w:pPr>
        <w:pStyle w:val="KDPodnaslov2"/>
        <w:spacing w:before="0"/>
        <w:jc w:val="both"/>
        <w:rPr>
          <w:rFonts w:cs="Arial"/>
          <w:lang w:val="ru-RU"/>
        </w:rPr>
      </w:pPr>
      <w:r w:rsidRPr="00C005F0">
        <w:rPr>
          <w:rFonts w:cs="Arial"/>
          <w:lang w:val="sr-Latn-RS"/>
        </w:rPr>
        <w:t>6.2</w:t>
      </w:r>
      <w:r w:rsidRPr="00C005F0">
        <w:rPr>
          <w:rFonts w:cs="Arial"/>
          <w:lang w:val="sr-Cyrl-RS"/>
        </w:rPr>
        <w:t>8</w:t>
      </w:r>
      <w:r w:rsidRPr="00C005F0">
        <w:rPr>
          <w:rFonts w:cs="Arial"/>
          <w:lang w:val="sr-Latn-RS"/>
        </w:rPr>
        <w:t>.</w:t>
      </w:r>
      <w:r w:rsidRPr="00C005F0">
        <w:rPr>
          <w:rFonts w:cs="Arial"/>
          <w:lang w:val="ru-RU"/>
        </w:rPr>
        <w:t xml:space="preserve">Закључивање </w:t>
      </w:r>
      <w:r w:rsidRPr="00C005F0">
        <w:rPr>
          <w:rFonts w:cs="Arial"/>
          <w:lang w:val="sr-Cyrl-RS"/>
        </w:rPr>
        <w:t xml:space="preserve">и ступање на снагу </w:t>
      </w:r>
      <w:r w:rsidRPr="00C005F0">
        <w:rPr>
          <w:rFonts w:cs="Arial"/>
          <w:lang w:val="ru-RU"/>
        </w:rPr>
        <w:t>уговора</w:t>
      </w:r>
    </w:p>
    <w:p w14:paraId="26295B17" w14:textId="77777777" w:rsidR="004F090E" w:rsidRPr="00C005F0" w:rsidRDefault="004F090E" w:rsidP="004F090E">
      <w:pPr>
        <w:spacing w:before="0"/>
        <w:rPr>
          <w:rFonts w:cs="Arial"/>
          <w:lang w:val="ru-RU"/>
        </w:rPr>
      </w:pPr>
      <w:r w:rsidRPr="00C005F0">
        <w:rPr>
          <w:rFonts w:cs="Arial"/>
          <w:lang w:val="ru-RU"/>
        </w:rPr>
        <w:t xml:space="preserve">Наручилац ће доставити уговор о јавној набавци понуђачу којем је додељен уговор у року од </w:t>
      </w:r>
      <w:r w:rsidRPr="00C005F0">
        <w:rPr>
          <w:rFonts w:cs="Arial"/>
          <w:lang w:val="sr-Cyrl-RS"/>
        </w:rPr>
        <w:t>8 (</w:t>
      </w:r>
      <w:r w:rsidRPr="00C005F0">
        <w:rPr>
          <w:rFonts w:cs="Arial"/>
          <w:lang w:val="ru-RU"/>
        </w:rPr>
        <w:t>осам</w:t>
      </w:r>
      <w:r w:rsidRPr="00C005F0">
        <w:rPr>
          <w:rFonts w:cs="Arial"/>
          <w:lang w:val="sr-Cyrl-RS"/>
        </w:rPr>
        <w:t>)</w:t>
      </w:r>
      <w:r w:rsidRPr="00C005F0">
        <w:rPr>
          <w:rFonts w:cs="Arial"/>
          <w:lang w:val="ru-RU"/>
        </w:rPr>
        <w:t xml:space="preserve"> дана од протека рока за подношење захтева за заштиту права.</w:t>
      </w:r>
    </w:p>
    <w:p w14:paraId="1B983F53" w14:textId="77777777" w:rsidR="004F090E" w:rsidRPr="00C005F0" w:rsidRDefault="004F090E" w:rsidP="004F090E">
      <w:pPr>
        <w:spacing w:before="0"/>
        <w:rPr>
          <w:rFonts w:cs="Arial"/>
          <w:lang w:val="ru-RU"/>
        </w:rPr>
      </w:pPr>
      <w:r w:rsidRPr="00C005F0">
        <w:rPr>
          <w:rFonts w:cs="Arial"/>
          <w:lang w:val="ru-RU"/>
        </w:rPr>
        <w:t>Понуђач којем буде додељен уговор, обавезан је да тренутку закључења уговора достави меницу за добро извршење посла</w:t>
      </w:r>
      <w:r w:rsidRPr="00C005F0">
        <w:rPr>
          <w:rFonts w:cs="Arial"/>
          <w:lang w:val="sr-Cyrl-CS"/>
        </w:rPr>
        <w:t>.</w:t>
      </w:r>
    </w:p>
    <w:p w14:paraId="3AC20EF2" w14:textId="77777777" w:rsidR="004F090E" w:rsidRPr="00C005F0" w:rsidRDefault="004F090E" w:rsidP="004F090E">
      <w:pPr>
        <w:spacing w:before="0"/>
        <w:rPr>
          <w:rFonts w:cs="Arial"/>
          <w:lang w:val="ru-RU"/>
        </w:rPr>
      </w:pPr>
      <w:r w:rsidRPr="00C005F0">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41C431CE" w14:textId="77777777" w:rsidR="004F090E" w:rsidRPr="00C005F0" w:rsidRDefault="004F090E" w:rsidP="004F090E">
      <w:pPr>
        <w:spacing w:before="0"/>
        <w:rPr>
          <w:rFonts w:cs="Arial"/>
          <w:lang w:val="ru-RU"/>
        </w:rPr>
      </w:pPr>
      <w:r w:rsidRPr="00C005F0">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EB78826" w14:textId="77777777" w:rsidR="004F090E" w:rsidRPr="00C005F0" w:rsidRDefault="004F090E" w:rsidP="004F090E">
      <w:pPr>
        <w:pStyle w:val="KDPodnaslov2"/>
        <w:spacing w:before="0"/>
        <w:jc w:val="both"/>
        <w:rPr>
          <w:rFonts w:cs="Arial"/>
          <w:lang w:val="ru-RU"/>
        </w:rPr>
      </w:pPr>
      <w:bookmarkStart w:id="246" w:name="_Toc441651611"/>
      <w:bookmarkStart w:id="247" w:name="_Toc442559922"/>
    </w:p>
    <w:p w14:paraId="01EEEB41" w14:textId="1B40B3D6" w:rsidR="004F090E" w:rsidRPr="00C005F0" w:rsidRDefault="004F090E" w:rsidP="004F090E">
      <w:pPr>
        <w:pStyle w:val="KDPodnaslov2"/>
        <w:spacing w:before="0"/>
        <w:jc w:val="both"/>
        <w:rPr>
          <w:rFonts w:cs="Arial"/>
          <w:lang w:val="ru-RU"/>
        </w:rPr>
      </w:pPr>
      <w:r w:rsidRPr="00C005F0">
        <w:rPr>
          <w:rFonts w:cs="Arial"/>
          <w:lang w:val="ru-RU"/>
        </w:rPr>
        <w:t>6.29.Измене током трајања уговора</w:t>
      </w:r>
      <w:bookmarkEnd w:id="246"/>
      <w:bookmarkEnd w:id="247"/>
    </w:p>
    <w:p w14:paraId="45C3E119" w14:textId="77777777" w:rsidR="004F090E" w:rsidRPr="00C005F0" w:rsidRDefault="004F090E" w:rsidP="004F090E">
      <w:pPr>
        <w:spacing w:before="0"/>
        <w:rPr>
          <w:rFonts w:cs="Arial"/>
          <w:lang w:val="ru-RU" w:eastAsia="sr-Latn-CS"/>
        </w:rPr>
      </w:pPr>
      <w:r w:rsidRPr="00C005F0">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069F56AD" w14:textId="77777777" w:rsidR="004F090E" w:rsidRPr="00C005F0" w:rsidRDefault="004F090E" w:rsidP="004F090E">
      <w:pPr>
        <w:spacing w:before="0"/>
        <w:rPr>
          <w:rFonts w:cs="Arial"/>
          <w:lang w:val="ru-RU" w:eastAsia="sr-Latn-CS"/>
        </w:rPr>
      </w:pPr>
      <w:r w:rsidRPr="00C005F0">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C005F0" w:rsidRDefault="003F3297" w:rsidP="003F3297">
      <w:pPr>
        <w:rPr>
          <w:rFonts w:cs="Arial"/>
          <w:lang w:val="ru-RU"/>
        </w:rPr>
      </w:pPr>
    </w:p>
    <w:p w14:paraId="3CC583DA" w14:textId="77777777" w:rsidR="003F3297" w:rsidRPr="00C005F0" w:rsidRDefault="003F3297" w:rsidP="003F3297">
      <w:pPr>
        <w:spacing w:before="0"/>
        <w:rPr>
          <w:rFonts w:cs="Arial"/>
          <w:lang w:val="ru-RU" w:eastAsia="sr-Latn-CS"/>
        </w:rPr>
      </w:pPr>
    </w:p>
    <w:p w14:paraId="1DBABD20" w14:textId="77777777" w:rsidR="00922EDB" w:rsidRPr="00C005F0" w:rsidRDefault="00922EDB" w:rsidP="00922EDB">
      <w:pPr>
        <w:spacing w:before="0"/>
        <w:rPr>
          <w:rFonts w:cs="Arial"/>
          <w:lang w:val="ru-RU" w:eastAsia="sr-Latn-CS"/>
        </w:rPr>
      </w:pPr>
    </w:p>
    <w:p w14:paraId="6805BFFD" w14:textId="77777777" w:rsidR="0008263C" w:rsidRPr="00C005F0" w:rsidRDefault="0008263C" w:rsidP="00922EDB">
      <w:pPr>
        <w:spacing w:before="0"/>
        <w:rPr>
          <w:rFonts w:cs="Arial"/>
          <w:lang w:val="ru-RU" w:eastAsia="sr-Latn-CS"/>
        </w:rPr>
      </w:pPr>
    </w:p>
    <w:p w14:paraId="3FA32E64" w14:textId="77777777" w:rsidR="0008263C" w:rsidRPr="00C005F0" w:rsidRDefault="0008263C" w:rsidP="00922EDB">
      <w:pPr>
        <w:spacing w:before="0"/>
        <w:rPr>
          <w:rFonts w:cs="Arial"/>
          <w:lang w:val="ru-RU" w:eastAsia="sr-Latn-CS"/>
        </w:rPr>
      </w:pPr>
    </w:p>
    <w:p w14:paraId="7237983A" w14:textId="77777777" w:rsidR="0008263C" w:rsidRPr="00C005F0" w:rsidRDefault="0008263C" w:rsidP="00922EDB">
      <w:pPr>
        <w:spacing w:before="0"/>
        <w:rPr>
          <w:rFonts w:cs="Arial"/>
          <w:lang w:val="ru-RU" w:eastAsia="sr-Latn-CS"/>
        </w:rPr>
      </w:pPr>
    </w:p>
    <w:p w14:paraId="59D7EA78" w14:textId="77777777" w:rsidR="0008263C" w:rsidRPr="00C005F0" w:rsidRDefault="0008263C" w:rsidP="00922EDB">
      <w:pPr>
        <w:spacing w:before="0"/>
        <w:rPr>
          <w:rFonts w:cs="Arial"/>
          <w:lang w:val="ru-RU" w:eastAsia="sr-Latn-CS"/>
        </w:rPr>
      </w:pPr>
    </w:p>
    <w:p w14:paraId="4B4AF21B" w14:textId="77777777" w:rsidR="0008263C" w:rsidRPr="00C005F0" w:rsidRDefault="0008263C" w:rsidP="00922EDB">
      <w:pPr>
        <w:spacing w:before="0"/>
        <w:rPr>
          <w:rFonts w:cs="Arial"/>
          <w:lang w:val="ru-RU" w:eastAsia="sr-Latn-CS"/>
        </w:rPr>
      </w:pPr>
    </w:p>
    <w:p w14:paraId="1536E0F6" w14:textId="77777777" w:rsidR="0008263C" w:rsidRPr="00C005F0" w:rsidRDefault="0008263C" w:rsidP="00922EDB">
      <w:pPr>
        <w:spacing w:before="0"/>
        <w:rPr>
          <w:rFonts w:cs="Arial"/>
          <w:lang w:val="ru-RU" w:eastAsia="sr-Latn-CS"/>
        </w:rPr>
      </w:pPr>
    </w:p>
    <w:p w14:paraId="3A1F6F4C" w14:textId="77777777" w:rsidR="00465640" w:rsidRPr="00C005F0" w:rsidRDefault="00465640" w:rsidP="00922EDB">
      <w:pPr>
        <w:spacing w:before="0"/>
        <w:rPr>
          <w:rFonts w:cs="Arial"/>
          <w:lang w:val="ru-RU" w:eastAsia="sr-Latn-CS"/>
        </w:rPr>
      </w:pPr>
    </w:p>
    <w:p w14:paraId="62FD9B9D" w14:textId="77777777" w:rsidR="00465640" w:rsidRPr="00C005F0" w:rsidRDefault="00465640" w:rsidP="00922EDB">
      <w:pPr>
        <w:spacing w:before="0"/>
        <w:rPr>
          <w:rFonts w:cs="Arial"/>
          <w:lang w:val="ru-RU" w:eastAsia="sr-Latn-CS"/>
        </w:rPr>
      </w:pPr>
    </w:p>
    <w:p w14:paraId="3647C12F" w14:textId="77777777" w:rsidR="00465640" w:rsidRPr="00C005F0" w:rsidRDefault="00465640" w:rsidP="00922EDB">
      <w:pPr>
        <w:spacing w:before="0"/>
        <w:rPr>
          <w:rFonts w:cs="Arial"/>
          <w:lang w:val="ru-RU" w:eastAsia="sr-Latn-CS"/>
        </w:rPr>
      </w:pPr>
    </w:p>
    <w:p w14:paraId="79CAF82B" w14:textId="77777777" w:rsidR="00465640" w:rsidRPr="00C005F0" w:rsidRDefault="00465640" w:rsidP="00922EDB">
      <w:pPr>
        <w:spacing w:before="0"/>
        <w:rPr>
          <w:rFonts w:cs="Arial"/>
          <w:lang w:val="ru-RU" w:eastAsia="sr-Latn-CS"/>
        </w:rPr>
      </w:pPr>
    </w:p>
    <w:p w14:paraId="7A9F907D" w14:textId="77777777" w:rsidR="00465640" w:rsidRPr="00C005F0" w:rsidRDefault="00465640" w:rsidP="00922EDB">
      <w:pPr>
        <w:spacing w:before="0"/>
        <w:rPr>
          <w:rFonts w:cs="Arial"/>
          <w:lang w:val="ru-RU" w:eastAsia="sr-Latn-CS"/>
        </w:rPr>
      </w:pPr>
    </w:p>
    <w:p w14:paraId="2057E289" w14:textId="77777777" w:rsidR="00FD1B53" w:rsidRPr="00C005F0" w:rsidRDefault="00FD1B53" w:rsidP="00375110">
      <w:pPr>
        <w:spacing w:before="0"/>
        <w:rPr>
          <w:rFonts w:cs="Arial"/>
          <w:lang w:val="ru-RU" w:eastAsia="sr-Latn-CS"/>
        </w:rPr>
      </w:pPr>
    </w:p>
    <w:p w14:paraId="669A52B2" w14:textId="77777777" w:rsidR="00FD1B53" w:rsidRPr="00C005F0" w:rsidRDefault="00FD1B53" w:rsidP="00465640">
      <w:pPr>
        <w:spacing w:before="0"/>
        <w:jc w:val="center"/>
        <w:rPr>
          <w:rFonts w:cs="Arial"/>
          <w:lang w:val="ru-RU" w:eastAsia="sr-Latn-CS"/>
        </w:rPr>
      </w:pPr>
    </w:p>
    <w:p w14:paraId="496367F5" w14:textId="77777777" w:rsidR="00FD1B53" w:rsidRPr="00C005F0" w:rsidRDefault="00FD1B53" w:rsidP="00465640">
      <w:pPr>
        <w:spacing w:before="0"/>
        <w:jc w:val="center"/>
        <w:rPr>
          <w:rFonts w:cs="Arial"/>
          <w:lang w:val="ru-RU" w:eastAsia="sr-Latn-CS"/>
        </w:rPr>
      </w:pPr>
    </w:p>
    <w:p w14:paraId="0597EE0F" w14:textId="77777777" w:rsidR="00FD1B53" w:rsidRPr="00C005F0" w:rsidRDefault="00FD1B53" w:rsidP="00465640">
      <w:pPr>
        <w:spacing w:before="0"/>
        <w:jc w:val="center"/>
        <w:rPr>
          <w:rFonts w:cs="Arial"/>
          <w:lang w:val="ru-RU" w:eastAsia="sr-Latn-CS"/>
        </w:rPr>
      </w:pPr>
    </w:p>
    <w:p w14:paraId="309476F0" w14:textId="77777777" w:rsidR="00FD1B53" w:rsidRPr="00C005F0" w:rsidRDefault="00FD1B53" w:rsidP="00465640">
      <w:pPr>
        <w:spacing w:before="0"/>
        <w:jc w:val="center"/>
        <w:rPr>
          <w:rFonts w:cs="Arial"/>
          <w:lang w:val="ru-RU" w:eastAsia="sr-Latn-CS"/>
        </w:rPr>
      </w:pPr>
    </w:p>
    <w:p w14:paraId="4AA3A596" w14:textId="77777777" w:rsidR="00FD1B53" w:rsidRPr="00C005F0" w:rsidRDefault="00FD1B53" w:rsidP="00465640">
      <w:pPr>
        <w:spacing w:before="0"/>
        <w:jc w:val="center"/>
        <w:rPr>
          <w:rFonts w:cs="Arial"/>
          <w:lang w:val="ru-RU" w:eastAsia="sr-Latn-CS"/>
        </w:rPr>
      </w:pPr>
    </w:p>
    <w:p w14:paraId="424CFBB2" w14:textId="77777777" w:rsidR="005944CD" w:rsidRPr="00C005F0" w:rsidRDefault="005944CD" w:rsidP="00607AE4">
      <w:pPr>
        <w:spacing w:before="0"/>
        <w:rPr>
          <w:rFonts w:cs="Arial"/>
          <w:lang w:val="sr-Latn-RS" w:eastAsia="sr-Latn-CS"/>
        </w:rPr>
      </w:pPr>
    </w:p>
    <w:p w14:paraId="11EF7EE0" w14:textId="77777777" w:rsidR="005113EE" w:rsidRPr="00C005F0" w:rsidRDefault="005113EE" w:rsidP="00465640">
      <w:pPr>
        <w:spacing w:before="0"/>
        <w:jc w:val="center"/>
        <w:rPr>
          <w:rFonts w:cs="Arial"/>
          <w:lang w:val="ru-RU" w:eastAsia="sr-Latn-CS"/>
        </w:rPr>
      </w:pPr>
    </w:p>
    <w:p w14:paraId="2BE311AC" w14:textId="77777777" w:rsidR="005113EE" w:rsidRPr="00C005F0" w:rsidRDefault="005113EE" w:rsidP="00465640">
      <w:pPr>
        <w:spacing w:before="0"/>
        <w:jc w:val="center"/>
        <w:rPr>
          <w:rFonts w:cs="Arial"/>
          <w:lang w:val="ru-RU" w:eastAsia="sr-Latn-CS"/>
        </w:rPr>
      </w:pPr>
    </w:p>
    <w:p w14:paraId="5A97BD5E" w14:textId="77777777" w:rsidR="00AB001A" w:rsidRPr="00C005F0" w:rsidRDefault="00AB001A" w:rsidP="00465640">
      <w:pPr>
        <w:spacing w:before="0"/>
        <w:jc w:val="center"/>
        <w:rPr>
          <w:rFonts w:cs="Arial"/>
          <w:lang w:val="ru-RU" w:eastAsia="sr-Latn-CS"/>
        </w:rPr>
      </w:pPr>
    </w:p>
    <w:p w14:paraId="0A489385" w14:textId="77777777" w:rsidR="00AB001A" w:rsidRPr="00C005F0" w:rsidRDefault="00AB001A" w:rsidP="00465640">
      <w:pPr>
        <w:spacing w:before="0"/>
        <w:jc w:val="center"/>
        <w:rPr>
          <w:rFonts w:cs="Arial"/>
          <w:lang w:val="ru-RU" w:eastAsia="sr-Latn-CS"/>
        </w:rPr>
      </w:pPr>
    </w:p>
    <w:p w14:paraId="02E8DAD2" w14:textId="3886D564" w:rsidR="00465640" w:rsidRPr="00C005F0" w:rsidRDefault="00B278F7" w:rsidP="00B278F7">
      <w:pPr>
        <w:pStyle w:val="KDPodnaslov1"/>
        <w:spacing w:before="0"/>
        <w:ind w:left="465"/>
        <w:jc w:val="center"/>
        <w:rPr>
          <w:rFonts w:cs="Arial"/>
          <w:lang w:val="ru-RU"/>
        </w:rPr>
      </w:pPr>
      <w:r w:rsidRPr="00C005F0">
        <w:rPr>
          <w:rFonts w:cs="Arial"/>
          <w:lang w:val="ru-RU"/>
        </w:rPr>
        <w:t xml:space="preserve">7. </w:t>
      </w:r>
      <w:r w:rsidR="00465640" w:rsidRPr="00C005F0">
        <w:rPr>
          <w:rFonts w:cs="Arial"/>
          <w:lang w:val="ru-RU"/>
        </w:rPr>
        <w:t>ОБРАСЦИ</w:t>
      </w:r>
    </w:p>
    <w:p w14:paraId="7560E719" w14:textId="77777777" w:rsidR="0008263C" w:rsidRPr="00C005F0" w:rsidRDefault="0008263C" w:rsidP="00922EDB">
      <w:pPr>
        <w:spacing w:before="0"/>
        <w:rPr>
          <w:rFonts w:cs="Arial"/>
          <w:lang w:val="ru-RU" w:eastAsia="sr-Latn-CS"/>
        </w:rPr>
      </w:pPr>
    </w:p>
    <w:p w14:paraId="218EB0F5" w14:textId="77777777" w:rsidR="0008263C" w:rsidRPr="00C005F0" w:rsidRDefault="0008263C" w:rsidP="00922EDB">
      <w:pPr>
        <w:spacing w:before="0"/>
        <w:rPr>
          <w:rFonts w:cs="Arial"/>
          <w:lang w:val="ru-RU" w:eastAsia="sr-Latn-CS"/>
        </w:rPr>
      </w:pPr>
    </w:p>
    <w:p w14:paraId="5D699E28" w14:textId="77777777" w:rsidR="00465640" w:rsidRPr="00C005F0" w:rsidRDefault="00465640" w:rsidP="00922EDB">
      <w:pPr>
        <w:spacing w:before="0"/>
        <w:rPr>
          <w:rFonts w:cs="Arial"/>
          <w:lang w:val="ru-RU" w:eastAsia="sr-Latn-CS"/>
        </w:rPr>
      </w:pPr>
    </w:p>
    <w:p w14:paraId="37E541E5" w14:textId="77777777" w:rsidR="00465640" w:rsidRPr="00C005F0" w:rsidRDefault="00465640" w:rsidP="00922EDB">
      <w:pPr>
        <w:spacing w:before="0"/>
        <w:rPr>
          <w:rFonts w:cs="Arial"/>
          <w:lang w:val="ru-RU" w:eastAsia="sr-Latn-CS"/>
        </w:rPr>
      </w:pPr>
    </w:p>
    <w:p w14:paraId="711DAE1A" w14:textId="77777777" w:rsidR="00465640" w:rsidRPr="00C005F0" w:rsidRDefault="00465640" w:rsidP="00922EDB">
      <w:pPr>
        <w:spacing w:before="0"/>
        <w:rPr>
          <w:rFonts w:cs="Arial"/>
          <w:lang w:val="ru-RU" w:eastAsia="sr-Latn-CS"/>
        </w:rPr>
      </w:pPr>
    </w:p>
    <w:p w14:paraId="1AAD1954" w14:textId="77777777" w:rsidR="00465640" w:rsidRPr="00C005F0" w:rsidRDefault="00465640" w:rsidP="00922EDB">
      <w:pPr>
        <w:spacing w:before="0"/>
        <w:rPr>
          <w:rFonts w:cs="Arial"/>
          <w:lang w:val="ru-RU" w:eastAsia="sr-Latn-CS"/>
        </w:rPr>
      </w:pPr>
    </w:p>
    <w:p w14:paraId="7DB164FB" w14:textId="77777777" w:rsidR="00465640" w:rsidRPr="00C005F0" w:rsidRDefault="00465640" w:rsidP="00922EDB">
      <w:pPr>
        <w:spacing w:before="0"/>
        <w:rPr>
          <w:rFonts w:cs="Arial"/>
          <w:lang w:val="ru-RU" w:eastAsia="sr-Latn-CS"/>
        </w:rPr>
      </w:pPr>
    </w:p>
    <w:p w14:paraId="65938DCC" w14:textId="77777777" w:rsidR="002456A6" w:rsidRPr="00C005F0" w:rsidRDefault="002456A6" w:rsidP="00922EDB">
      <w:pPr>
        <w:spacing w:before="0"/>
        <w:rPr>
          <w:rFonts w:cs="Arial"/>
          <w:lang w:val="ru-RU" w:eastAsia="sr-Latn-CS"/>
        </w:rPr>
      </w:pPr>
    </w:p>
    <w:p w14:paraId="68B3C910" w14:textId="77777777" w:rsidR="002456A6" w:rsidRPr="00C005F0" w:rsidRDefault="002456A6" w:rsidP="00922EDB">
      <w:pPr>
        <w:spacing w:before="0"/>
        <w:rPr>
          <w:rFonts w:cs="Arial"/>
          <w:lang w:val="ru-RU" w:eastAsia="sr-Latn-CS"/>
        </w:rPr>
      </w:pPr>
    </w:p>
    <w:p w14:paraId="5435519D" w14:textId="77777777" w:rsidR="002456A6" w:rsidRPr="00C005F0" w:rsidRDefault="002456A6" w:rsidP="00922EDB">
      <w:pPr>
        <w:spacing w:before="0"/>
        <w:rPr>
          <w:rFonts w:cs="Arial"/>
          <w:lang w:val="ru-RU" w:eastAsia="sr-Latn-CS"/>
        </w:rPr>
      </w:pPr>
    </w:p>
    <w:p w14:paraId="696C1B68" w14:textId="77777777" w:rsidR="00206D3A" w:rsidRPr="00C005F0" w:rsidRDefault="00206D3A" w:rsidP="00922EDB">
      <w:pPr>
        <w:spacing w:before="0"/>
        <w:rPr>
          <w:rFonts w:cs="Arial"/>
          <w:lang w:val="ru-RU" w:eastAsia="sr-Latn-CS"/>
        </w:rPr>
      </w:pPr>
    </w:p>
    <w:p w14:paraId="736443F0" w14:textId="77777777" w:rsidR="00206D3A" w:rsidRPr="00C005F0" w:rsidRDefault="00206D3A" w:rsidP="00922EDB">
      <w:pPr>
        <w:spacing w:before="0"/>
        <w:rPr>
          <w:rFonts w:cs="Arial"/>
          <w:lang w:val="ru-RU" w:eastAsia="sr-Latn-CS"/>
        </w:rPr>
      </w:pPr>
    </w:p>
    <w:p w14:paraId="688F4240" w14:textId="77777777" w:rsidR="00206D3A" w:rsidRPr="00C005F0" w:rsidRDefault="00206D3A" w:rsidP="00922EDB">
      <w:pPr>
        <w:spacing w:before="0"/>
        <w:rPr>
          <w:rFonts w:cs="Arial"/>
          <w:lang w:val="ru-RU" w:eastAsia="sr-Latn-CS"/>
        </w:rPr>
      </w:pPr>
    </w:p>
    <w:p w14:paraId="5AED7906" w14:textId="77777777" w:rsidR="00206D3A" w:rsidRPr="00C005F0" w:rsidRDefault="00206D3A" w:rsidP="00922EDB">
      <w:pPr>
        <w:spacing w:before="0"/>
        <w:rPr>
          <w:rFonts w:cs="Arial"/>
          <w:lang w:val="ru-RU" w:eastAsia="sr-Latn-CS"/>
        </w:rPr>
      </w:pPr>
    </w:p>
    <w:p w14:paraId="6348CAF9" w14:textId="77777777" w:rsidR="00206D3A" w:rsidRPr="00C005F0" w:rsidRDefault="00206D3A" w:rsidP="00922EDB">
      <w:pPr>
        <w:spacing w:before="0"/>
        <w:rPr>
          <w:rFonts w:cs="Arial"/>
          <w:lang w:val="ru-RU" w:eastAsia="sr-Latn-CS"/>
        </w:rPr>
      </w:pPr>
    </w:p>
    <w:p w14:paraId="7A9F8C98" w14:textId="77777777" w:rsidR="00206D3A" w:rsidRPr="00C005F0" w:rsidRDefault="00206D3A" w:rsidP="00922EDB">
      <w:pPr>
        <w:spacing w:before="0"/>
        <w:rPr>
          <w:rFonts w:cs="Arial"/>
          <w:lang w:val="ru-RU" w:eastAsia="sr-Latn-CS"/>
        </w:rPr>
      </w:pPr>
    </w:p>
    <w:p w14:paraId="55E190C3" w14:textId="77777777" w:rsidR="00206D3A" w:rsidRPr="00C005F0" w:rsidRDefault="00206D3A" w:rsidP="00922EDB">
      <w:pPr>
        <w:spacing w:before="0"/>
        <w:rPr>
          <w:rFonts w:cs="Arial"/>
          <w:lang w:val="ru-RU" w:eastAsia="sr-Latn-CS"/>
        </w:rPr>
      </w:pPr>
    </w:p>
    <w:p w14:paraId="497B781C" w14:textId="77777777" w:rsidR="00206D3A" w:rsidRPr="00C005F0" w:rsidRDefault="00206D3A" w:rsidP="00922EDB">
      <w:pPr>
        <w:spacing w:before="0"/>
        <w:rPr>
          <w:rFonts w:cs="Arial"/>
          <w:lang w:val="ru-RU" w:eastAsia="sr-Latn-CS"/>
        </w:rPr>
      </w:pPr>
    </w:p>
    <w:p w14:paraId="20BB99E6" w14:textId="77777777" w:rsidR="00206D3A" w:rsidRPr="00C005F0" w:rsidRDefault="00206D3A" w:rsidP="00922EDB">
      <w:pPr>
        <w:spacing w:before="0"/>
        <w:rPr>
          <w:rFonts w:cs="Arial"/>
          <w:lang w:val="ru-RU" w:eastAsia="sr-Latn-CS"/>
        </w:rPr>
      </w:pPr>
    </w:p>
    <w:p w14:paraId="580BCA38" w14:textId="77777777" w:rsidR="00206D3A" w:rsidRPr="00C005F0" w:rsidRDefault="00206D3A" w:rsidP="00922EDB">
      <w:pPr>
        <w:spacing w:before="0"/>
        <w:rPr>
          <w:rFonts w:cs="Arial"/>
          <w:lang w:val="ru-RU" w:eastAsia="sr-Latn-CS"/>
        </w:rPr>
      </w:pPr>
    </w:p>
    <w:p w14:paraId="5759B2FD" w14:textId="77777777" w:rsidR="00206D3A" w:rsidRPr="00C005F0" w:rsidRDefault="00206D3A" w:rsidP="00922EDB">
      <w:pPr>
        <w:spacing w:before="0"/>
        <w:rPr>
          <w:rFonts w:cs="Arial"/>
          <w:lang w:val="ru-RU" w:eastAsia="sr-Latn-CS"/>
        </w:rPr>
      </w:pPr>
    </w:p>
    <w:p w14:paraId="27347C49" w14:textId="77777777" w:rsidR="00206D3A" w:rsidRPr="00C005F0" w:rsidRDefault="00206D3A" w:rsidP="00922EDB">
      <w:pPr>
        <w:spacing w:before="0"/>
        <w:rPr>
          <w:rFonts w:cs="Arial"/>
          <w:lang w:val="ru-RU" w:eastAsia="sr-Latn-CS"/>
        </w:rPr>
      </w:pPr>
    </w:p>
    <w:p w14:paraId="2390D756" w14:textId="77777777" w:rsidR="00206D3A" w:rsidRPr="00C005F0" w:rsidRDefault="00206D3A" w:rsidP="00922EDB">
      <w:pPr>
        <w:spacing w:before="0"/>
        <w:rPr>
          <w:rFonts w:cs="Arial"/>
          <w:lang w:val="ru-RU" w:eastAsia="sr-Latn-CS"/>
        </w:rPr>
      </w:pPr>
    </w:p>
    <w:p w14:paraId="06A1B76B" w14:textId="77777777" w:rsidR="00206D3A" w:rsidRPr="00C005F0" w:rsidRDefault="00206D3A" w:rsidP="00922EDB">
      <w:pPr>
        <w:spacing w:before="0"/>
        <w:rPr>
          <w:rFonts w:cs="Arial"/>
          <w:lang w:val="ru-RU" w:eastAsia="sr-Latn-CS"/>
        </w:rPr>
      </w:pPr>
    </w:p>
    <w:p w14:paraId="050627B1" w14:textId="77777777" w:rsidR="00206D3A" w:rsidRPr="00C005F0" w:rsidRDefault="00206D3A" w:rsidP="00922EDB">
      <w:pPr>
        <w:spacing w:before="0"/>
        <w:rPr>
          <w:rFonts w:cs="Arial"/>
          <w:lang w:val="ru-RU" w:eastAsia="sr-Latn-CS"/>
        </w:rPr>
      </w:pPr>
    </w:p>
    <w:p w14:paraId="1C88D5F8" w14:textId="77777777" w:rsidR="002456A6" w:rsidRPr="00C005F0" w:rsidRDefault="002456A6" w:rsidP="00922EDB">
      <w:pPr>
        <w:spacing w:before="0"/>
        <w:rPr>
          <w:rFonts w:cs="Arial"/>
          <w:lang w:val="ru-RU" w:eastAsia="sr-Latn-CS"/>
        </w:rPr>
      </w:pPr>
    </w:p>
    <w:p w14:paraId="48854E14" w14:textId="77777777" w:rsidR="002456A6" w:rsidRPr="00C005F0" w:rsidRDefault="002456A6" w:rsidP="00922EDB">
      <w:pPr>
        <w:spacing w:before="0"/>
        <w:rPr>
          <w:rFonts w:cs="Arial"/>
          <w:lang w:val="ru-RU" w:eastAsia="sr-Latn-CS"/>
        </w:rPr>
      </w:pPr>
    </w:p>
    <w:p w14:paraId="3D113DF1" w14:textId="77777777" w:rsidR="002456A6" w:rsidRPr="00C005F0" w:rsidRDefault="002456A6" w:rsidP="00922EDB">
      <w:pPr>
        <w:spacing w:before="0"/>
        <w:rPr>
          <w:rFonts w:cs="Arial"/>
          <w:lang w:val="ru-RU" w:eastAsia="sr-Latn-CS"/>
        </w:rPr>
      </w:pPr>
    </w:p>
    <w:p w14:paraId="598216DF" w14:textId="77777777" w:rsidR="002456A6" w:rsidRPr="00C005F0" w:rsidRDefault="002456A6" w:rsidP="00922EDB">
      <w:pPr>
        <w:spacing w:before="0"/>
        <w:rPr>
          <w:rFonts w:cs="Arial"/>
          <w:lang w:val="ru-RU" w:eastAsia="sr-Latn-CS"/>
        </w:rPr>
      </w:pPr>
    </w:p>
    <w:p w14:paraId="13443CB9" w14:textId="77777777" w:rsidR="00375110" w:rsidRPr="00C005F0" w:rsidRDefault="00375110" w:rsidP="00922EDB">
      <w:pPr>
        <w:spacing w:before="0"/>
        <w:rPr>
          <w:rFonts w:cs="Arial"/>
          <w:lang w:val="ru-RU" w:eastAsia="sr-Latn-CS"/>
        </w:rPr>
      </w:pPr>
    </w:p>
    <w:p w14:paraId="3BDA4C64" w14:textId="77777777" w:rsidR="00375110" w:rsidRPr="00C005F0" w:rsidRDefault="00375110" w:rsidP="00922EDB">
      <w:pPr>
        <w:spacing w:before="0"/>
        <w:rPr>
          <w:rFonts w:cs="Arial"/>
          <w:lang w:val="ru-RU" w:eastAsia="sr-Latn-CS"/>
        </w:rPr>
      </w:pPr>
    </w:p>
    <w:p w14:paraId="58A7F9EB" w14:textId="77777777" w:rsidR="00AD4E98" w:rsidRPr="00C005F0" w:rsidRDefault="00AD4E98" w:rsidP="00611597">
      <w:pPr>
        <w:pStyle w:val="KDObrazac"/>
        <w:spacing w:before="0"/>
        <w:jc w:val="both"/>
        <w:rPr>
          <w:lang w:val="sr-Latn-RS"/>
        </w:rPr>
      </w:pPr>
      <w:bookmarkStart w:id="248" w:name="_Toc442559924"/>
    </w:p>
    <w:p w14:paraId="1727F978" w14:textId="24E5D557" w:rsidR="00343A18" w:rsidRPr="00C005F0" w:rsidRDefault="00343A18" w:rsidP="00F27B82">
      <w:pPr>
        <w:pStyle w:val="KDObrazac"/>
        <w:spacing w:before="0"/>
        <w:rPr>
          <w:noProof/>
          <w:lang w:val="ru-RU"/>
        </w:rPr>
      </w:pPr>
      <w:r w:rsidRPr="00C005F0">
        <w:rPr>
          <w:lang w:val="ru-RU"/>
        </w:rPr>
        <w:t xml:space="preserve">ОБРАЗАЦ </w:t>
      </w:r>
      <w:r w:rsidR="002456A6" w:rsidRPr="00C005F0">
        <w:rPr>
          <w:lang w:val="sr-Cyrl-RS"/>
        </w:rPr>
        <w:t>1</w:t>
      </w:r>
      <w:r w:rsidRPr="00C005F0">
        <w:rPr>
          <w:noProof/>
          <w:lang w:val="ru-RU"/>
        </w:rPr>
        <w:t>.</w:t>
      </w:r>
      <w:bookmarkEnd w:id="248"/>
    </w:p>
    <w:p w14:paraId="20CAB8DD" w14:textId="77777777" w:rsidR="00496B41" w:rsidRPr="00C005F0" w:rsidRDefault="00343A18" w:rsidP="00496B41">
      <w:pPr>
        <w:spacing w:before="0"/>
        <w:jc w:val="center"/>
        <w:rPr>
          <w:rFonts w:eastAsia="TimesNewRomanPS-BoldMT" w:cs="Arial"/>
          <w:bCs/>
          <w:lang w:val="ru-RU"/>
        </w:rPr>
      </w:pPr>
      <w:r w:rsidRPr="00C005F0">
        <w:rPr>
          <w:rStyle w:val="BookTitle"/>
          <w:rFonts w:cs="Arial"/>
          <w:lang w:val="ru-RU"/>
        </w:rPr>
        <w:t>ОБРАЗАЦ ПОНУДЕ</w:t>
      </w:r>
      <w:r w:rsidR="00496B41" w:rsidRPr="00C005F0">
        <w:rPr>
          <w:rFonts w:eastAsia="TimesNewRomanPS-BoldMT" w:cs="Arial"/>
          <w:bCs/>
          <w:lang w:val="ru-RU"/>
        </w:rPr>
        <w:t xml:space="preserve">- </w:t>
      </w:r>
      <w:r w:rsidR="00496B41" w:rsidRPr="00C005F0">
        <w:rPr>
          <w:rFonts w:eastAsia="TimesNewRomanPS-BoldMT" w:cs="Arial"/>
          <w:b/>
          <w:bCs/>
          <w:lang w:val="ru-RU"/>
        </w:rPr>
        <w:t>партија________</w:t>
      </w:r>
    </w:p>
    <w:p w14:paraId="739A1FF2" w14:textId="77777777" w:rsidR="00343A18" w:rsidRPr="00C005F0" w:rsidRDefault="00343A18" w:rsidP="00343A18">
      <w:pPr>
        <w:spacing w:before="0"/>
        <w:jc w:val="center"/>
        <w:rPr>
          <w:rStyle w:val="BookTitle"/>
          <w:rFonts w:cs="Arial"/>
          <w:lang w:val="ru-RU"/>
        </w:rPr>
      </w:pPr>
    </w:p>
    <w:p w14:paraId="78C96918" w14:textId="77777777" w:rsidR="00343A18" w:rsidRPr="00C005F0" w:rsidRDefault="00343A18" w:rsidP="00343A18">
      <w:pPr>
        <w:spacing w:before="0"/>
        <w:rPr>
          <w:rStyle w:val="BookTitle"/>
          <w:rFonts w:cs="Arial"/>
          <w:lang w:val="ru-RU"/>
        </w:rPr>
      </w:pPr>
    </w:p>
    <w:p w14:paraId="61D1A4BE" w14:textId="116CE05C" w:rsidR="00343A18" w:rsidRPr="00C005F0" w:rsidRDefault="00343A18" w:rsidP="00343A18">
      <w:pPr>
        <w:spacing w:before="0"/>
        <w:rPr>
          <w:rFonts w:eastAsia="TimesNewRomanPS-BoldMT" w:cs="Arial"/>
          <w:bCs/>
          <w:lang w:val="ru-RU"/>
        </w:rPr>
      </w:pPr>
      <w:r w:rsidRPr="00C005F0">
        <w:rPr>
          <w:rFonts w:eastAsia="TimesNewRomanPS-BoldMT" w:cs="Arial"/>
          <w:bCs/>
          <w:lang w:val="ru-RU"/>
        </w:rPr>
        <w:t>Понуда бр.________</w:t>
      </w:r>
      <w:r w:rsidR="006266F6" w:rsidRPr="00C005F0">
        <w:rPr>
          <w:rFonts w:eastAsia="TimesNewRomanPS-BoldMT" w:cs="Arial"/>
          <w:bCs/>
          <w:lang w:val="sr-Cyrl-RS"/>
        </w:rPr>
        <w:t>___</w:t>
      </w:r>
      <w:r w:rsidRPr="00C005F0">
        <w:rPr>
          <w:rFonts w:eastAsia="TimesNewRomanPS-BoldMT" w:cs="Arial"/>
          <w:bCs/>
          <w:lang w:val="ru-RU"/>
        </w:rPr>
        <w:t xml:space="preserve">_ од _______________ за  </w:t>
      </w:r>
      <w:r w:rsidR="0008263C" w:rsidRPr="00C005F0">
        <w:rPr>
          <w:rFonts w:eastAsia="TimesNewRomanPS-BoldMT" w:cs="Arial"/>
          <w:bCs/>
          <w:lang w:val="sr-Cyrl-RS"/>
        </w:rPr>
        <w:t xml:space="preserve">отворени </w:t>
      </w:r>
      <w:r w:rsidRPr="00C005F0">
        <w:rPr>
          <w:rFonts w:eastAsia="TimesNewRomanPS-BoldMT" w:cs="Arial"/>
          <w:bCs/>
          <w:lang w:val="ru-RU"/>
        </w:rPr>
        <w:t xml:space="preserve">поступак јавне набавке– </w:t>
      </w:r>
      <w:r w:rsidR="0051602B" w:rsidRPr="00C005F0">
        <w:rPr>
          <w:rFonts w:eastAsia="TimesNewRomanPS-BoldMT" w:cs="Arial"/>
          <w:bCs/>
          <w:lang w:val="ru-RU"/>
        </w:rPr>
        <w:t>услуга</w:t>
      </w:r>
      <w:r w:rsidR="00F27B82" w:rsidRPr="00C005F0">
        <w:rPr>
          <w:rFonts w:eastAsia="TimesNewRomanPS-BoldMT" w:cs="Arial"/>
          <w:bCs/>
          <w:lang w:val="ru-RU"/>
        </w:rPr>
        <w:t xml:space="preserve"> </w:t>
      </w:r>
      <w:r w:rsidR="00780AB9" w:rsidRPr="00C005F0">
        <w:rPr>
          <w:rFonts w:eastAsia="TimesNewRomanPS-BoldMT" w:cs="Arial"/>
          <w:b/>
          <w:bCs/>
          <w:lang w:val="ru-RU"/>
        </w:rPr>
        <w:t>OДРЖАВАЊЕ ВАГА</w:t>
      </w:r>
      <w:r w:rsidR="00F27B82" w:rsidRPr="00C005F0">
        <w:rPr>
          <w:rFonts w:eastAsia="TimesNewRomanPS-BoldMT" w:cs="Arial"/>
          <w:bCs/>
          <w:lang w:val="ru-RU"/>
        </w:rPr>
        <w:t xml:space="preserve">, </w:t>
      </w:r>
      <w:r w:rsidR="008D0D9B" w:rsidRPr="00C005F0">
        <w:rPr>
          <w:rFonts w:eastAsia="TimesNewRomanPS-BoldMT" w:cs="Arial"/>
          <w:bCs/>
          <w:lang w:val="ru-RU"/>
        </w:rPr>
        <w:t>ЈН/</w:t>
      </w:r>
      <w:r w:rsidR="004032D0" w:rsidRPr="00C005F0">
        <w:rPr>
          <w:rFonts w:eastAsia="TimesNewRomanPS-BoldMT" w:cs="Arial"/>
          <w:bCs/>
          <w:lang w:val="ru-RU"/>
        </w:rPr>
        <w:t>3100/0624/2019</w:t>
      </w:r>
      <w:r w:rsidR="005E3C62" w:rsidRPr="00C005F0">
        <w:rPr>
          <w:rFonts w:eastAsia="TimesNewRomanPS-BoldMT" w:cs="Arial"/>
          <w:bCs/>
          <w:lang w:val="ru-RU"/>
        </w:rPr>
        <w:t>- партија________</w:t>
      </w:r>
    </w:p>
    <w:p w14:paraId="42AA03EF" w14:textId="77777777" w:rsidR="00343A18" w:rsidRPr="00C005F0" w:rsidRDefault="00343A18" w:rsidP="00343A18">
      <w:pPr>
        <w:spacing w:before="0"/>
        <w:rPr>
          <w:rFonts w:eastAsia="TimesNewRomanPS-BoldMT" w:cs="Arial"/>
          <w:bCs/>
          <w:lang w:val="ru-RU"/>
        </w:rPr>
      </w:pPr>
    </w:p>
    <w:p w14:paraId="0F65CBC8" w14:textId="77777777" w:rsidR="00343A18" w:rsidRPr="00C005F0" w:rsidRDefault="00343A18" w:rsidP="00343A18">
      <w:pPr>
        <w:spacing w:before="0"/>
        <w:rPr>
          <w:rFonts w:cs="Arial"/>
          <w:b/>
          <w:bCs/>
          <w:iCs/>
        </w:rPr>
      </w:pPr>
      <w:r w:rsidRPr="00C005F0">
        <w:rPr>
          <w:rFonts w:cs="Arial"/>
          <w:b/>
          <w:bCs/>
          <w:iCs/>
        </w:rPr>
        <w:t>1)ОПШТИ ПОДАЦИ О ПОНУЂАЧУ</w:t>
      </w:r>
    </w:p>
    <w:p w14:paraId="4F4776F8" w14:textId="77777777" w:rsidR="00343A18" w:rsidRPr="00C005F0"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C005F0" w:rsidRPr="00C005F0"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C005F0" w:rsidRDefault="00343A18" w:rsidP="00BC01DC">
            <w:pPr>
              <w:spacing w:before="0"/>
              <w:rPr>
                <w:rFonts w:cs="Arial"/>
                <w:b/>
                <w:bCs/>
                <w:iCs/>
              </w:rPr>
            </w:pPr>
            <w:r w:rsidRPr="00C005F0">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C005F0" w:rsidRDefault="00343A18" w:rsidP="00BC01DC">
            <w:pPr>
              <w:snapToGrid w:val="0"/>
              <w:spacing w:before="0"/>
              <w:rPr>
                <w:rFonts w:cs="Arial"/>
                <w:b/>
                <w:bCs/>
                <w:iCs/>
              </w:rPr>
            </w:pPr>
          </w:p>
          <w:p w14:paraId="1C64634E" w14:textId="77777777" w:rsidR="00343A18" w:rsidRPr="00C005F0" w:rsidRDefault="00343A18" w:rsidP="00BC01DC">
            <w:pPr>
              <w:spacing w:before="0"/>
              <w:rPr>
                <w:rFonts w:cs="Arial"/>
                <w:b/>
                <w:bCs/>
                <w:iCs/>
              </w:rPr>
            </w:pPr>
          </w:p>
          <w:p w14:paraId="52425FE8" w14:textId="77777777" w:rsidR="00343A18" w:rsidRPr="00C005F0" w:rsidRDefault="00343A18" w:rsidP="00BC01DC">
            <w:pPr>
              <w:spacing w:before="0"/>
              <w:rPr>
                <w:rFonts w:cs="Arial"/>
                <w:b/>
                <w:bCs/>
                <w:iCs/>
              </w:rPr>
            </w:pPr>
          </w:p>
        </w:tc>
      </w:tr>
      <w:tr w:rsidR="00C005F0" w:rsidRPr="00C005F0"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C005F0" w:rsidRDefault="00343A18" w:rsidP="00BC01DC">
            <w:pPr>
              <w:spacing w:before="0"/>
              <w:rPr>
                <w:rFonts w:cs="Arial"/>
                <w:b/>
                <w:bCs/>
                <w:iCs/>
              </w:rPr>
            </w:pPr>
            <w:r w:rsidRPr="00C005F0">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C005F0" w:rsidRDefault="00343A18" w:rsidP="00BC01DC">
            <w:pPr>
              <w:snapToGrid w:val="0"/>
              <w:spacing w:before="0"/>
              <w:rPr>
                <w:rFonts w:cs="Arial"/>
                <w:b/>
                <w:bCs/>
                <w:iCs/>
              </w:rPr>
            </w:pPr>
          </w:p>
          <w:p w14:paraId="7FC35799" w14:textId="77777777" w:rsidR="00343A18" w:rsidRPr="00C005F0" w:rsidRDefault="00343A18" w:rsidP="00BC01DC">
            <w:pPr>
              <w:spacing w:before="0"/>
              <w:rPr>
                <w:rFonts w:cs="Arial"/>
                <w:b/>
                <w:bCs/>
                <w:iCs/>
              </w:rPr>
            </w:pPr>
          </w:p>
          <w:p w14:paraId="04048D36" w14:textId="77777777" w:rsidR="00343A18" w:rsidRPr="00C005F0" w:rsidRDefault="00343A18" w:rsidP="00BC01DC">
            <w:pPr>
              <w:spacing w:before="0"/>
              <w:rPr>
                <w:rFonts w:cs="Arial"/>
                <w:b/>
                <w:bCs/>
                <w:iCs/>
              </w:rPr>
            </w:pPr>
          </w:p>
        </w:tc>
      </w:tr>
      <w:tr w:rsidR="00C005F0" w:rsidRPr="00C005F0"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C005F0" w:rsidRDefault="000B2EE9" w:rsidP="00BC01DC">
            <w:pPr>
              <w:spacing w:before="0"/>
              <w:rPr>
                <w:rFonts w:cs="Arial"/>
                <w:iCs/>
              </w:rPr>
            </w:pPr>
            <w:r w:rsidRPr="00C005F0">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C005F0" w:rsidRDefault="000B2EE9" w:rsidP="00BC01DC">
            <w:pPr>
              <w:snapToGrid w:val="0"/>
              <w:spacing w:before="0"/>
              <w:rPr>
                <w:rFonts w:cs="Arial"/>
                <w:b/>
                <w:bCs/>
                <w:iCs/>
              </w:rPr>
            </w:pPr>
          </w:p>
        </w:tc>
      </w:tr>
      <w:tr w:rsidR="00C005F0" w:rsidRPr="00C005F0"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C005F0" w:rsidRDefault="00343A18" w:rsidP="00BC01DC">
            <w:pPr>
              <w:spacing w:before="0"/>
              <w:rPr>
                <w:rFonts w:cs="Arial"/>
                <w:b/>
                <w:bCs/>
                <w:iCs/>
              </w:rPr>
            </w:pPr>
            <w:r w:rsidRPr="00C005F0">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C005F0" w:rsidRDefault="00343A18" w:rsidP="00BC01DC">
            <w:pPr>
              <w:snapToGrid w:val="0"/>
              <w:spacing w:before="0"/>
              <w:rPr>
                <w:rFonts w:cs="Arial"/>
                <w:b/>
                <w:bCs/>
                <w:iCs/>
              </w:rPr>
            </w:pPr>
          </w:p>
          <w:p w14:paraId="1E5B1CF9" w14:textId="77777777" w:rsidR="00343A18" w:rsidRPr="00C005F0" w:rsidRDefault="00343A18" w:rsidP="00BC01DC">
            <w:pPr>
              <w:spacing w:before="0"/>
              <w:rPr>
                <w:rFonts w:cs="Arial"/>
                <w:b/>
                <w:bCs/>
                <w:iCs/>
              </w:rPr>
            </w:pPr>
          </w:p>
          <w:p w14:paraId="28734D4E" w14:textId="77777777" w:rsidR="00343A18" w:rsidRPr="00C005F0" w:rsidRDefault="00343A18" w:rsidP="00BC01DC">
            <w:pPr>
              <w:spacing w:before="0"/>
              <w:rPr>
                <w:rFonts w:cs="Arial"/>
                <w:b/>
                <w:bCs/>
                <w:iCs/>
              </w:rPr>
            </w:pPr>
          </w:p>
        </w:tc>
      </w:tr>
      <w:tr w:rsidR="00C005F0" w:rsidRPr="00C005F0"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005F0" w:rsidRDefault="00343A18" w:rsidP="00BC01DC">
            <w:pPr>
              <w:spacing w:before="0"/>
              <w:rPr>
                <w:rFonts w:cs="Arial"/>
                <w:b/>
                <w:bCs/>
                <w:iCs/>
                <w:lang w:val="ru-RU"/>
              </w:rPr>
            </w:pPr>
            <w:r w:rsidRPr="00C005F0">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005F0" w:rsidRDefault="00343A18" w:rsidP="00BC01DC">
            <w:pPr>
              <w:snapToGrid w:val="0"/>
              <w:spacing w:before="0"/>
              <w:rPr>
                <w:rFonts w:cs="Arial"/>
                <w:b/>
                <w:bCs/>
                <w:iCs/>
                <w:lang w:val="ru-RU"/>
              </w:rPr>
            </w:pPr>
          </w:p>
        </w:tc>
      </w:tr>
      <w:tr w:rsidR="00C005F0" w:rsidRPr="00C005F0"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005F0" w:rsidRDefault="00343A18" w:rsidP="00BC01DC">
            <w:pPr>
              <w:spacing w:before="0"/>
              <w:rPr>
                <w:rFonts w:cs="Arial"/>
                <w:iCs/>
                <w:lang w:val="ru-RU"/>
              </w:rPr>
            </w:pPr>
          </w:p>
          <w:p w14:paraId="08F62323" w14:textId="77777777" w:rsidR="00343A18" w:rsidRPr="00C005F0" w:rsidRDefault="00343A18" w:rsidP="00BC01DC">
            <w:pPr>
              <w:spacing w:before="0"/>
              <w:rPr>
                <w:rFonts w:cs="Arial"/>
                <w:b/>
                <w:bCs/>
                <w:iCs/>
              </w:rPr>
            </w:pPr>
            <w:r w:rsidRPr="00C005F0">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005F0" w:rsidRDefault="00343A18" w:rsidP="00BC01DC">
            <w:pPr>
              <w:snapToGrid w:val="0"/>
              <w:spacing w:before="0"/>
              <w:rPr>
                <w:rFonts w:cs="Arial"/>
                <w:b/>
                <w:bCs/>
                <w:iCs/>
              </w:rPr>
            </w:pPr>
          </w:p>
          <w:p w14:paraId="7BB68ECB" w14:textId="77777777" w:rsidR="00343A18" w:rsidRPr="00C005F0" w:rsidRDefault="00343A18" w:rsidP="00BC01DC">
            <w:pPr>
              <w:spacing w:before="0"/>
              <w:rPr>
                <w:rFonts w:cs="Arial"/>
                <w:b/>
                <w:bCs/>
                <w:iCs/>
              </w:rPr>
            </w:pPr>
          </w:p>
          <w:p w14:paraId="2590EDF2" w14:textId="77777777" w:rsidR="00343A18" w:rsidRPr="00C005F0" w:rsidRDefault="00343A18" w:rsidP="00BC01DC">
            <w:pPr>
              <w:spacing w:before="0"/>
              <w:rPr>
                <w:rFonts w:cs="Arial"/>
                <w:b/>
                <w:bCs/>
                <w:iCs/>
              </w:rPr>
            </w:pPr>
          </w:p>
        </w:tc>
      </w:tr>
      <w:tr w:rsidR="00C005F0" w:rsidRPr="00C005F0"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005F0" w:rsidRDefault="00343A18" w:rsidP="00BC01DC">
            <w:pPr>
              <w:spacing w:before="0"/>
              <w:rPr>
                <w:rFonts w:cs="Arial"/>
                <w:b/>
                <w:bCs/>
                <w:iCs/>
                <w:lang w:val="ru-RU"/>
              </w:rPr>
            </w:pPr>
            <w:r w:rsidRPr="00C005F0">
              <w:rPr>
                <w:rFonts w:cs="Arial"/>
                <w:iCs/>
                <w:lang w:val="ru-RU"/>
              </w:rPr>
              <w:t>Електронска адреса понуђача (</w:t>
            </w:r>
            <w:r w:rsidRPr="00C005F0">
              <w:rPr>
                <w:rFonts w:cs="Arial"/>
                <w:iCs/>
              </w:rPr>
              <w:t>e</w:t>
            </w:r>
            <w:r w:rsidRPr="00C005F0">
              <w:rPr>
                <w:rFonts w:cs="Arial"/>
                <w:iCs/>
                <w:lang w:val="ru-RU"/>
              </w:rPr>
              <w:t>-</w:t>
            </w:r>
            <w:r w:rsidRPr="00C005F0">
              <w:rPr>
                <w:rFonts w:cs="Arial"/>
                <w:iCs/>
              </w:rPr>
              <w:t>mail</w:t>
            </w:r>
            <w:r w:rsidRPr="00C005F0">
              <w:rPr>
                <w:rFonts w:cs="Arial"/>
                <w:iCs/>
                <w:lang w:val="ru-RU"/>
              </w:rPr>
              <w:t>):</w:t>
            </w:r>
          </w:p>
          <w:p w14:paraId="6A397735" w14:textId="77777777" w:rsidR="00343A18" w:rsidRPr="00C005F0"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005F0" w:rsidRDefault="00343A18" w:rsidP="00BC01DC">
            <w:pPr>
              <w:snapToGrid w:val="0"/>
              <w:spacing w:before="0"/>
              <w:rPr>
                <w:rFonts w:cs="Arial"/>
                <w:b/>
                <w:bCs/>
                <w:iCs/>
                <w:lang w:val="ru-RU"/>
              </w:rPr>
            </w:pPr>
          </w:p>
        </w:tc>
      </w:tr>
      <w:tr w:rsidR="00C005F0" w:rsidRPr="00C005F0"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005F0" w:rsidRDefault="00343A18" w:rsidP="00BC01DC">
            <w:pPr>
              <w:spacing w:before="0"/>
              <w:rPr>
                <w:rFonts w:cs="Arial"/>
                <w:b/>
                <w:bCs/>
                <w:iCs/>
              </w:rPr>
            </w:pPr>
            <w:r w:rsidRPr="00C005F0">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005F0" w:rsidRDefault="00343A18" w:rsidP="00BC01DC">
            <w:pPr>
              <w:snapToGrid w:val="0"/>
              <w:spacing w:before="0"/>
              <w:rPr>
                <w:rFonts w:cs="Arial"/>
                <w:b/>
                <w:bCs/>
                <w:iCs/>
              </w:rPr>
            </w:pPr>
          </w:p>
          <w:p w14:paraId="19795A4E" w14:textId="77777777" w:rsidR="00343A18" w:rsidRPr="00C005F0" w:rsidRDefault="00343A18" w:rsidP="00BC01DC">
            <w:pPr>
              <w:spacing w:before="0"/>
              <w:rPr>
                <w:rFonts w:cs="Arial"/>
                <w:b/>
                <w:bCs/>
                <w:iCs/>
              </w:rPr>
            </w:pPr>
          </w:p>
          <w:p w14:paraId="5F8A2D43" w14:textId="77777777" w:rsidR="00343A18" w:rsidRPr="00C005F0" w:rsidRDefault="00343A18" w:rsidP="00BC01DC">
            <w:pPr>
              <w:spacing w:before="0"/>
              <w:rPr>
                <w:rFonts w:cs="Arial"/>
                <w:b/>
                <w:bCs/>
                <w:iCs/>
              </w:rPr>
            </w:pPr>
          </w:p>
        </w:tc>
      </w:tr>
      <w:tr w:rsidR="00C005F0" w:rsidRPr="00C005F0"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005F0" w:rsidRDefault="00343A18" w:rsidP="00BC01DC">
            <w:pPr>
              <w:spacing w:before="0"/>
              <w:rPr>
                <w:rFonts w:cs="Arial"/>
                <w:b/>
                <w:bCs/>
                <w:iCs/>
              </w:rPr>
            </w:pPr>
            <w:r w:rsidRPr="00C005F0">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005F0" w:rsidRDefault="00343A18" w:rsidP="00BC01DC">
            <w:pPr>
              <w:snapToGrid w:val="0"/>
              <w:spacing w:before="0"/>
              <w:rPr>
                <w:rFonts w:cs="Arial"/>
                <w:b/>
                <w:bCs/>
                <w:iCs/>
              </w:rPr>
            </w:pPr>
          </w:p>
          <w:p w14:paraId="6B7E2014" w14:textId="77777777" w:rsidR="00343A18" w:rsidRPr="00C005F0" w:rsidRDefault="00343A18" w:rsidP="00BC01DC">
            <w:pPr>
              <w:spacing w:before="0"/>
              <w:rPr>
                <w:rFonts w:cs="Arial"/>
                <w:b/>
                <w:bCs/>
                <w:iCs/>
              </w:rPr>
            </w:pPr>
          </w:p>
          <w:p w14:paraId="60A19427" w14:textId="77777777" w:rsidR="00343A18" w:rsidRPr="00C005F0" w:rsidRDefault="00343A18" w:rsidP="00BC01DC">
            <w:pPr>
              <w:spacing w:before="0"/>
              <w:rPr>
                <w:rFonts w:cs="Arial"/>
                <w:b/>
                <w:bCs/>
                <w:iCs/>
              </w:rPr>
            </w:pPr>
          </w:p>
        </w:tc>
      </w:tr>
      <w:tr w:rsidR="00C005F0" w:rsidRPr="00C005F0"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005F0" w:rsidRDefault="00343A18" w:rsidP="00BC01DC">
            <w:pPr>
              <w:spacing w:before="0"/>
              <w:rPr>
                <w:rFonts w:cs="Arial"/>
                <w:b/>
                <w:bCs/>
                <w:iCs/>
                <w:lang w:val="ru-RU"/>
              </w:rPr>
            </w:pPr>
            <w:r w:rsidRPr="00C005F0">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005F0" w:rsidRDefault="00343A18" w:rsidP="00BC01DC">
            <w:pPr>
              <w:snapToGrid w:val="0"/>
              <w:spacing w:before="0"/>
              <w:rPr>
                <w:rFonts w:cs="Arial"/>
                <w:b/>
                <w:bCs/>
                <w:iCs/>
                <w:lang w:val="ru-RU"/>
              </w:rPr>
            </w:pPr>
          </w:p>
          <w:p w14:paraId="0D91BEF4" w14:textId="77777777" w:rsidR="00343A18" w:rsidRPr="00C005F0" w:rsidRDefault="00343A18" w:rsidP="00BC01DC">
            <w:pPr>
              <w:spacing w:before="0"/>
              <w:rPr>
                <w:rFonts w:cs="Arial"/>
                <w:b/>
                <w:bCs/>
                <w:iCs/>
                <w:lang w:val="ru-RU"/>
              </w:rPr>
            </w:pPr>
          </w:p>
          <w:p w14:paraId="2B57403A" w14:textId="77777777" w:rsidR="00343A18" w:rsidRPr="00C005F0" w:rsidRDefault="00343A18" w:rsidP="00BC01DC">
            <w:pPr>
              <w:spacing w:before="0"/>
              <w:rPr>
                <w:rFonts w:cs="Arial"/>
                <w:b/>
                <w:bCs/>
                <w:iCs/>
                <w:lang w:val="ru-RU"/>
              </w:rPr>
            </w:pPr>
          </w:p>
        </w:tc>
      </w:tr>
      <w:tr w:rsidR="00C005F0" w:rsidRPr="00C005F0"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005F0" w:rsidRDefault="00343A18" w:rsidP="00BC01DC">
            <w:pPr>
              <w:spacing w:before="0"/>
              <w:rPr>
                <w:rFonts w:cs="Arial"/>
                <w:b/>
                <w:bCs/>
                <w:iCs/>
                <w:lang w:val="ru-RU"/>
              </w:rPr>
            </w:pPr>
            <w:r w:rsidRPr="00C005F0">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005F0" w:rsidRDefault="00343A18" w:rsidP="00BC01DC">
            <w:pPr>
              <w:snapToGrid w:val="0"/>
              <w:spacing w:before="0"/>
              <w:ind w:firstLine="708"/>
              <w:rPr>
                <w:rFonts w:cs="Arial"/>
                <w:b/>
                <w:bCs/>
                <w:iCs/>
                <w:lang w:val="ru-RU"/>
              </w:rPr>
            </w:pPr>
          </w:p>
          <w:p w14:paraId="593AD67B" w14:textId="77777777" w:rsidR="00343A18" w:rsidRPr="00C005F0" w:rsidRDefault="00343A18" w:rsidP="00BC01DC">
            <w:pPr>
              <w:spacing w:before="0"/>
              <w:ind w:firstLine="708"/>
              <w:rPr>
                <w:rFonts w:cs="Arial"/>
                <w:b/>
                <w:bCs/>
                <w:iCs/>
                <w:lang w:val="ru-RU"/>
              </w:rPr>
            </w:pPr>
          </w:p>
          <w:p w14:paraId="41431B21" w14:textId="77777777" w:rsidR="00343A18" w:rsidRPr="00C005F0" w:rsidRDefault="00343A18" w:rsidP="00BC01DC">
            <w:pPr>
              <w:spacing w:before="0"/>
              <w:ind w:firstLine="708"/>
              <w:rPr>
                <w:rFonts w:cs="Arial"/>
                <w:b/>
                <w:bCs/>
                <w:iCs/>
                <w:lang w:val="ru-RU"/>
              </w:rPr>
            </w:pPr>
          </w:p>
        </w:tc>
      </w:tr>
    </w:tbl>
    <w:p w14:paraId="00E35A05" w14:textId="77777777" w:rsidR="00343A18" w:rsidRPr="00C005F0" w:rsidRDefault="00343A18" w:rsidP="00343A18">
      <w:pPr>
        <w:spacing w:before="0"/>
        <w:rPr>
          <w:rFonts w:cs="Arial"/>
          <w:lang w:val="ru-RU"/>
        </w:rPr>
      </w:pPr>
    </w:p>
    <w:p w14:paraId="2D0133FB" w14:textId="77777777" w:rsidR="00343A18" w:rsidRPr="00C005F0" w:rsidRDefault="00343A18" w:rsidP="00343A18">
      <w:pPr>
        <w:spacing w:before="0"/>
        <w:rPr>
          <w:rFonts w:eastAsia="TimesNewRomanPSMT" w:cs="Arial"/>
          <w:b/>
          <w:bCs/>
          <w:iCs/>
        </w:rPr>
      </w:pPr>
      <w:r w:rsidRPr="00C005F0">
        <w:rPr>
          <w:rFonts w:eastAsia="TimesNewRomanPSMT" w:cs="Arial"/>
          <w:b/>
          <w:bCs/>
          <w:iCs/>
        </w:rPr>
        <w:t xml:space="preserve">2) ПОНУДУ ПОДНОСИ: </w:t>
      </w:r>
    </w:p>
    <w:p w14:paraId="2233E693" w14:textId="77777777" w:rsidR="00343A18" w:rsidRPr="00C005F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005F0" w:rsidRPr="00C005F0"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005F0" w:rsidRDefault="00343A18" w:rsidP="00BC01DC">
            <w:pPr>
              <w:snapToGrid w:val="0"/>
              <w:spacing w:before="0"/>
              <w:jc w:val="center"/>
              <w:rPr>
                <w:rFonts w:cs="Arial"/>
              </w:rPr>
            </w:pPr>
          </w:p>
          <w:p w14:paraId="654D31F4" w14:textId="77777777" w:rsidR="00343A18" w:rsidRPr="00C005F0" w:rsidRDefault="00343A18" w:rsidP="00BC01DC">
            <w:pPr>
              <w:spacing w:before="0"/>
              <w:jc w:val="center"/>
              <w:rPr>
                <w:rFonts w:eastAsia="TimesNewRomanPSMT" w:cs="Arial"/>
                <w:b/>
                <w:bCs/>
              </w:rPr>
            </w:pPr>
            <w:r w:rsidRPr="00C005F0">
              <w:rPr>
                <w:rFonts w:eastAsia="TimesNewRomanPSMT" w:cs="Arial"/>
                <w:b/>
                <w:bCs/>
              </w:rPr>
              <w:t xml:space="preserve">А) САМОСТАЛНО </w:t>
            </w:r>
          </w:p>
        </w:tc>
      </w:tr>
      <w:tr w:rsidR="00C005F0" w:rsidRPr="00C005F0"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005F0" w:rsidRDefault="00343A18" w:rsidP="00BC01DC">
            <w:pPr>
              <w:snapToGrid w:val="0"/>
              <w:spacing w:before="0"/>
              <w:jc w:val="center"/>
              <w:rPr>
                <w:rFonts w:eastAsia="TimesNewRomanPSMT" w:cs="Arial"/>
                <w:b/>
                <w:bCs/>
              </w:rPr>
            </w:pPr>
          </w:p>
          <w:p w14:paraId="2164A90B" w14:textId="77777777" w:rsidR="00343A18" w:rsidRPr="00C005F0" w:rsidRDefault="00343A18" w:rsidP="00BC01DC">
            <w:pPr>
              <w:spacing w:before="0"/>
              <w:jc w:val="center"/>
              <w:rPr>
                <w:rFonts w:eastAsia="TimesNewRomanPSMT" w:cs="Arial"/>
                <w:b/>
                <w:bCs/>
              </w:rPr>
            </w:pPr>
            <w:r w:rsidRPr="00C005F0">
              <w:rPr>
                <w:rFonts w:eastAsia="TimesNewRomanPSMT" w:cs="Arial"/>
                <w:b/>
                <w:bCs/>
              </w:rPr>
              <w:t>Б) СА ПОДИЗВОЂАЧЕМ</w:t>
            </w:r>
          </w:p>
        </w:tc>
      </w:tr>
      <w:tr w:rsidR="00C005F0" w:rsidRPr="00C005F0"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005F0" w:rsidRDefault="00343A18" w:rsidP="00BC01DC">
            <w:pPr>
              <w:snapToGrid w:val="0"/>
              <w:spacing w:before="0"/>
              <w:jc w:val="center"/>
              <w:rPr>
                <w:rFonts w:eastAsia="TimesNewRomanPSMT" w:cs="Arial"/>
                <w:b/>
                <w:bCs/>
              </w:rPr>
            </w:pPr>
          </w:p>
          <w:p w14:paraId="09D38181" w14:textId="77777777" w:rsidR="00343A18" w:rsidRPr="00C005F0" w:rsidRDefault="00343A18" w:rsidP="00BC01DC">
            <w:pPr>
              <w:spacing w:before="0"/>
              <w:jc w:val="center"/>
              <w:rPr>
                <w:rFonts w:cs="Arial"/>
                <w:b/>
                <w:i/>
                <w:iCs/>
                <w:lang w:val="ru-RU"/>
              </w:rPr>
            </w:pPr>
            <w:r w:rsidRPr="00C005F0">
              <w:rPr>
                <w:rFonts w:eastAsia="TimesNewRomanPSMT" w:cs="Arial"/>
                <w:b/>
                <w:bCs/>
              </w:rPr>
              <w:t>В) КАО ЗАЈЕДНИЧКУ ПОНУДУ</w:t>
            </w:r>
          </w:p>
        </w:tc>
      </w:tr>
    </w:tbl>
    <w:p w14:paraId="0C25E146" w14:textId="77777777" w:rsidR="00343A18" w:rsidRPr="00C005F0" w:rsidRDefault="00343A18" w:rsidP="00343A18">
      <w:pPr>
        <w:spacing w:before="0"/>
        <w:rPr>
          <w:rFonts w:eastAsia="TimesNewRomanPSMT" w:cs="Arial"/>
          <w:bCs/>
          <w:lang w:val="ru-RU"/>
        </w:rPr>
      </w:pPr>
      <w:r w:rsidRPr="00C005F0">
        <w:rPr>
          <w:rFonts w:cs="Arial"/>
          <w:b/>
          <w:i/>
          <w:iCs/>
          <w:lang w:val="ru-RU"/>
        </w:rPr>
        <w:t>Напомена:</w:t>
      </w:r>
      <w:r w:rsidRPr="00C005F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005F0" w:rsidRDefault="00343A18" w:rsidP="00343A18">
      <w:pPr>
        <w:spacing w:before="0"/>
        <w:rPr>
          <w:rFonts w:eastAsia="TimesNewRomanPSMT" w:cs="Arial"/>
          <w:bCs/>
          <w:lang w:val="ru-RU"/>
        </w:rPr>
      </w:pPr>
    </w:p>
    <w:p w14:paraId="0135D029" w14:textId="77777777" w:rsidR="00AB001A" w:rsidRPr="00C005F0" w:rsidRDefault="00AB001A" w:rsidP="00343A18">
      <w:pPr>
        <w:spacing w:before="0"/>
        <w:rPr>
          <w:rFonts w:eastAsia="TimesNewRomanPSMT" w:cs="Arial"/>
          <w:bCs/>
          <w:lang w:val="ru-RU"/>
        </w:rPr>
      </w:pPr>
    </w:p>
    <w:p w14:paraId="7F76E088" w14:textId="77777777" w:rsidR="00AB001A" w:rsidRPr="00C005F0" w:rsidRDefault="00AB001A" w:rsidP="00343A18">
      <w:pPr>
        <w:spacing w:before="0"/>
        <w:rPr>
          <w:rFonts w:eastAsia="TimesNewRomanPSMT" w:cs="Arial"/>
          <w:bCs/>
          <w:lang w:val="sr-Latn-RS"/>
        </w:rPr>
      </w:pPr>
    </w:p>
    <w:p w14:paraId="30D15E55" w14:textId="77777777" w:rsidR="00AB001A" w:rsidRPr="00C005F0" w:rsidRDefault="00AB001A" w:rsidP="00343A18">
      <w:pPr>
        <w:spacing w:before="0"/>
        <w:rPr>
          <w:rFonts w:eastAsia="TimesNewRomanPSMT" w:cs="Arial"/>
          <w:bCs/>
          <w:lang w:val="ru-RU"/>
        </w:rPr>
      </w:pPr>
    </w:p>
    <w:p w14:paraId="43A7EE2D" w14:textId="77777777" w:rsidR="00343A18" w:rsidRPr="00C005F0" w:rsidRDefault="00343A18" w:rsidP="00343A18">
      <w:pPr>
        <w:spacing w:before="0"/>
        <w:rPr>
          <w:rFonts w:eastAsia="TimesNewRomanPSMT" w:cs="Arial"/>
          <w:b/>
          <w:bCs/>
        </w:rPr>
      </w:pPr>
      <w:r w:rsidRPr="00C005F0">
        <w:rPr>
          <w:rFonts w:eastAsia="TimesNewRomanPSMT" w:cs="Arial"/>
          <w:b/>
          <w:bCs/>
          <w:lang w:val="sr-Cyrl-CS"/>
        </w:rPr>
        <w:t xml:space="preserve">3) </w:t>
      </w:r>
      <w:r w:rsidRPr="00C005F0">
        <w:rPr>
          <w:rFonts w:eastAsia="TimesNewRomanPSMT" w:cs="Arial"/>
          <w:b/>
          <w:bCs/>
        </w:rPr>
        <w:t xml:space="preserve">ПОДАЦИ О ПОДИЗВОЂАЧУ </w:t>
      </w:r>
    </w:p>
    <w:p w14:paraId="1C691B60" w14:textId="77777777" w:rsidR="00343A18" w:rsidRPr="00C005F0" w:rsidRDefault="00343A18" w:rsidP="00343A18">
      <w:pPr>
        <w:spacing w:before="0"/>
        <w:rPr>
          <w:rFonts w:eastAsia="TimesNewRomanPSMT" w:cs="Arial"/>
          <w:b/>
          <w:bCs/>
          <w:i/>
        </w:rPr>
      </w:pPr>
    </w:p>
    <w:p w14:paraId="074C025A" w14:textId="77777777" w:rsidR="00343A18" w:rsidRPr="00C005F0" w:rsidRDefault="00343A18" w:rsidP="00343A18">
      <w:pPr>
        <w:spacing w:before="0"/>
        <w:rPr>
          <w:rFonts w:cs="Arial"/>
        </w:rPr>
      </w:pPr>
      <w:r w:rsidRPr="00C005F0">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C005F0" w:rsidRPr="00C005F0"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005F0" w:rsidRDefault="00343A18" w:rsidP="00BC01DC">
            <w:pPr>
              <w:snapToGrid w:val="0"/>
              <w:spacing w:before="0"/>
              <w:rPr>
                <w:rFonts w:cs="Arial"/>
              </w:rPr>
            </w:pPr>
          </w:p>
          <w:p w14:paraId="2D57263A" w14:textId="77777777" w:rsidR="00343A18" w:rsidRPr="00C005F0" w:rsidRDefault="00343A18" w:rsidP="00BC01DC">
            <w:pPr>
              <w:spacing w:before="0"/>
              <w:rPr>
                <w:rFonts w:eastAsia="TimesNewRomanPSMT" w:cs="Arial"/>
                <w:bCs/>
              </w:rPr>
            </w:pPr>
            <w:r w:rsidRPr="00C005F0">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005F0" w:rsidRDefault="00343A18" w:rsidP="00BC01DC">
            <w:pPr>
              <w:snapToGrid w:val="0"/>
              <w:spacing w:before="0"/>
              <w:rPr>
                <w:rFonts w:eastAsia="TimesNewRomanPSMT" w:cs="Arial"/>
                <w:bCs/>
              </w:rPr>
            </w:pPr>
          </w:p>
          <w:p w14:paraId="6BF756F9" w14:textId="77777777" w:rsidR="00343A18" w:rsidRPr="00C005F0" w:rsidRDefault="00343A18" w:rsidP="00BC01DC">
            <w:pPr>
              <w:spacing w:before="0"/>
              <w:rPr>
                <w:rFonts w:eastAsia="TimesNewRomanPSMT" w:cs="Arial"/>
                <w:b/>
                <w:bCs/>
              </w:rPr>
            </w:pPr>
            <w:r w:rsidRPr="00C005F0">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005F0" w:rsidRDefault="00343A18" w:rsidP="00BC01DC">
            <w:pPr>
              <w:snapToGrid w:val="0"/>
              <w:spacing w:before="0"/>
              <w:rPr>
                <w:rFonts w:eastAsia="TimesNewRomanPSMT" w:cs="Arial"/>
                <w:b/>
                <w:bCs/>
              </w:rPr>
            </w:pPr>
          </w:p>
        </w:tc>
      </w:tr>
      <w:tr w:rsidR="00C005F0" w:rsidRPr="00C005F0"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005F0" w:rsidRDefault="00343A18" w:rsidP="00BC01DC">
            <w:pPr>
              <w:snapToGrid w:val="0"/>
              <w:spacing w:before="0"/>
              <w:rPr>
                <w:rFonts w:eastAsia="TimesNewRomanPSMT" w:cs="Arial"/>
                <w:bCs/>
              </w:rPr>
            </w:pPr>
          </w:p>
          <w:p w14:paraId="7349BFAC"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005F0" w:rsidRDefault="00343A18" w:rsidP="00BC01DC">
            <w:pPr>
              <w:snapToGrid w:val="0"/>
              <w:spacing w:before="0"/>
              <w:rPr>
                <w:rFonts w:eastAsia="TimesNewRomanPSMT" w:cs="Arial"/>
                <w:bCs/>
              </w:rPr>
            </w:pPr>
          </w:p>
          <w:p w14:paraId="322C0F71" w14:textId="77777777" w:rsidR="00343A18" w:rsidRPr="00C005F0" w:rsidRDefault="00343A18" w:rsidP="00BC01DC">
            <w:pPr>
              <w:spacing w:before="0"/>
              <w:rPr>
                <w:rFonts w:eastAsia="TimesNewRomanPSMT" w:cs="Arial"/>
                <w:b/>
                <w:bCs/>
              </w:rPr>
            </w:pPr>
            <w:r w:rsidRPr="00C005F0">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005F0" w:rsidRDefault="00343A18" w:rsidP="00BC01DC">
            <w:pPr>
              <w:snapToGrid w:val="0"/>
              <w:spacing w:before="0"/>
              <w:rPr>
                <w:rFonts w:eastAsia="TimesNewRomanPSMT" w:cs="Arial"/>
                <w:b/>
                <w:bCs/>
              </w:rPr>
            </w:pPr>
          </w:p>
        </w:tc>
      </w:tr>
      <w:tr w:rsidR="00C005F0" w:rsidRPr="00C005F0"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005F0"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005F0" w:rsidRDefault="000B2EE9" w:rsidP="00BC01DC">
            <w:pPr>
              <w:snapToGrid w:val="0"/>
              <w:spacing w:before="0"/>
              <w:rPr>
                <w:rFonts w:cs="Arial"/>
                <w:iCs/>
                <w:lang w:val="sr-Cyrl-RS"/>
              </w:rPr>
            </w:pPr>
            <w:r w:rsidRPr="00C005F0">
              <w:rPr>
                <w:rFonts w:cs="Arial"/>
                <w:iCs/>
                <w:lang w:val="sr-Cyrl-RS"/>
              </w:rPr>
              <w:t>Врста правног лица:</w:t>
            </w:r>
          </w:p>
          <w:p w14:paraId="77AD4289" w14:textId="31689008" w:rsidR="000B2EE9" w:rsidRPr="00C005F0"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005F0" w:rsidRDefault="000B2EE9" w:rsidP="00BC01DC">
            <w:pPr>
              <w:snapToGrid w:val="0"/>
              <w:spacing w:before="0"/>
              <w:rPr>
                <w:rFonts w:eastAsia="TimesNewRomanPSMT" w:cs="Arial"/>
                <w:b/>
                <w:bCs/>
              </w:rPr>
            </w:pPr>
          </w:p>
        </w:tc>
      </w:tr>
      <w:tr w:rsidR="00C005F0" w:rsidRPr="00C005F0"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005F0" w:rsidRDefault="00343A18" w:rsidP="00BC01DC">
            <w:pPr>
              <w:snapToGrid w:val="0"/>
              <w:spacing w:before="0"/>
              <w:rPr>
                <w:rFonts w:eastAsia="TimesNewRomanPSMT" w:cs="Arial"/>
                <w:bCs/>
              </w:rPr>
            </w:pPr>
          </w:p>
          <w:p w14:paraId="7E7A9759"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005F0" w:rsidRDefault="00343A18" w:rsidP="00BC01DC">
            <w:pPr>
              <w:snapToGrid w:val="0"/>
              <w:spacing w:before="0"/>
              <w:rPr>
                <w:rFonts w:eastAsia="TimesNewRomanPSMT" w:cs="Arial"/>
                <w:bCs/>
              </w:rPr>
            </w:pPr>
          </w:p>
          <w:p w14:paraId="5227297D" w14:textId="77777777" w:rsidR="00343A18" w:rsidRPr="00C005F0" w:rsidRDefault="00343A18" w:rsidP="00BC01DC">
            <w:pPr>
              <w:spacing w:before="0"/>
              <w:rPr>
                <w:rFonts w:eastAsia="TimesNewRomanPSMT" w:cs="Arial"/>
                <w:b/>
                <w:bCs/>
              </w:rPr>
            </w:pPr>
            <w:r w:rsidRPr="00C005F0">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005F0" w:rsidRDefault="00343A18" w:rsidP="00BC01DC">
            <w:pPr>
              <w:snapToGrid w:val="0"/>
              <w:spacing w:before="0"/>
              <w:rPr>
                <w:rFonts w:eastAsia="TimesNewRomanPSMT" w:cs="Arial"/>
                <w:b/>
                <w:bCs/>
              </w:rPr>
            </w:pPr>
          </w:p>
        </w:tc>
      </w:tr>
      <w:tr w:rsidR="00C005F0" w:rsidRPr="00C005F0"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005F0" w:rsidRDefault="00343A18" w:rsidP="00BC01DC">
            <w:pPr>
              <w:snapToGrid w:val="0"/>
              <w:spacing w:before="0"/>
              <w:rPr>
                <w:rFonts w:eastAsia="TimesNewRomanPSMT" w:cs="Arial"/>
                <w:bCs/>
              </w:rPr>
            </w:pPr>
          </w:p>
          <w:p w14:paraId="29D09931"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005F0" w:rsidRDefault="00343A18" w:rsidP="00BC01DC">
            <w:pPr>
              <w:snapToGrid w:val="0"/>
              <w:spacing w:before="0"/>
              <w:rPr>
                <w:rFonts w:eastAsia="TimesNewRomanPSMT" w:cs="Arial"/>
                <w:bCs/>
              </w:rPr>
            </w:pPr>
          </w:p>
          <w:p w14:paraId="6D36767B" w14:textId="77777777" w:rsidR="00343A18" w:rsidRPr="00C005F0" w:rsidRDefault="00343A18" w:rsidP="00BC01DC">
            <w:pPr>
              <w:spacing w:before="0"/>
              <w:rPr>
                <w:rFonts w:eastAsia="TimesNewRomanPSMT" w:cs="Arial"/>
                <w:b/>
                <w:bCs/>
              </w:rPr>
            </w:pPr>
            <w:r w:rsidRPr="00C005F0">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005F0" w:rsidRDefault="00343A18" w:rsidP="00BC01DC">
            <w:pPr>
              <w:snapToGrid w:val="0"/>
              <w:spacing w:before="0"/>
              <w:rPr>
                <w:rFonts w:eastAsia="TimesNewRomanPSMT" w:cs="Arial"/>
                <w:b/>
                <w:bCs/>
              </w:rPr>
            </w:pPr>
          </w:p>
        </w:tc>
      </w:tr>
      <w:tr w:rsidR="00C005F0" w:rsidRPr="00C005F0"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005F0" w:rsidRDefault="00343A18" w:rsidP="00BC01DC">
            <w:pPr>
              <w:snapToGrid w:val="0"/>
              <w:spacing w:before="0"/>
              <w:rPr>
                <w:rFonts w:eastAsia="TimesNewRomanPSMT" w:cs="Arial"/>
                <w:bCs/>
              </w:rPr>
            </w:pPr>
          </w:p>
          <w:p w14:paraId="7BA1EA66" w14:textId="77777777" w:rsidR="00343A18" w:rsidRPr="00C005F0" w:rsidRDefault="00343A18" w:rsidP="00BC01DC">
            <w:pPr>
              <w:spacing w:before="0"/>
              <w:rPr>
                <w:rFonts w:eastAsia="TimesNewRomanPSMT" w:cs="Arial"/>
                <w:b/>
                <w:bCs/>
              </w:rPr>
            </w:pPr>
            <w:r w:rsidRPr="00C005F0">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005F0" w:rsidRDefault="00343A18" w:rsidP="00BC01DC">
            <w:pPr>
              <w:snapToGrid w:val="0"/>
              <w:spacing w:before="0"/>
              <w:rPr>
                <w:rFonts w:eastAsia="TimesNewRomanPSMT" w:cs="Arial"/>
                <w:b/>
                <w:bCs/>
              </w:rPr>
            </w:pPr>
          </w:p>
        </w:tc>
      </w:tr>
      <w:tr w:rsidR="00C005F0" w:rsidRPr="00C005F0"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005F0" w:rsidRDefault="00343A18" w:rsidP="00BC01DC">
            <w:pPr>
              <w:snapToGrid w:val="0"/>
              <w:spacing w:before="0"/>
              <w:rPr>
                <w:rFonts w:eastAsia="TimesNewRomanPSMT" w:cs="Arial"/>
                <w:bCs/>
                <w:lang w:val="ru-RU"/>
              </w:rPr>
            </w:pPr>
          </w:p>
          <w:p w14:paraId="76A8DF90"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005F0" w:rsidRDefault="00343A18" w:rsidP="00BC01DC">
            <w:pPr>
              <w:snapToGrid w:val="0"/>
              <w:spacing w:before="0"/>
              <w:rPr>
                <w:rFonts w:eastAsia="TimesNewRomanPSMT" w:cs="Arial"/>
                <w:b/>
                <w:bCs/>
                <w:lang w:val="ru-RU"/>
              </w:rPr>
            </w:pPr>
          </w:p>
        </w:tc>
      </w:tr>
      <w:tr w:rsidR="00C005F0" w:rsidRPr="00C005F0"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005F0"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005F0" w:rsidRDefault="00343A18" w:rsidP="00BC01DC">
            <w:pPr>
              <w:snapToGrid w:val="0"/>
              <w:spacing w:before="0"/>
              <w:rPr>
                <w:rFonts w:eastAsia="TimesNewRomanPSMT" w:cs="Arial"/>
                <w:bCs/>
                <w:lang w:val="ru-RU"/>
              </w:rPr>
            </w:pPr>
          </w:p>
          <w:p w14:paraId="1E817624"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005F0" w:rsidRDefault="00343A18" w:rsidP="00BC01DC">
            <w:pPr>
              <w:snapToGrid w:val="0"/>
              <w:spacing w:before="0"/>
              <w:rPr>
                <w:rFonts w:eastAsia="TimesNewRomanPSMT" w:cs="Arial"/>
                <w:b/>
                <w:bCs/>
                <w:lang w:val="ru-RU"/>
              </w:rPr>
            </w:pPr>
          </w:p>
        </w:tc>
      </w:tr>
      <w:tr w:rsidR="00C005F0" w:rsidRPr="00C005F0"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005F0" w:rsidRDefault="00343A18" w:rsidP="00BC01DC">
            <w:pPr>
              <w:snapToGrid w:val="0"/>
              <w:spacing w:before="0"/>
              <w:rPr>
                <w:rFonts w:eastAsia="TimesNewRomanPSMT" w:cs="Arial"/>
                <w:bCs/>
                <w:lang w:val="ru-RU"/>
              </w:rPr>
            </w:pPr>
          </w:p>
          <w:p w14:paraId="735D47D2" w14:textId="77777777" w:rsidR="00343A18" w:rsidRPr="00C005F0" w:rsidRDefault="00343A18" w:rsidP="00BC01DC">
            <w:pPr>
              <w:spacing w:before="0"/>
              <w:rPr>
                <w:rFonts w:eastAsia="TimesNewRomanPSMT" w:cs="Arial"/>
                <w:bCs/>
              </w:rPr>
            </w:pPr>
            <w:r w:rsidRPr="00C005F0">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005F0" w:rsidRDefault="00343A18" w:rsidP="00BC01DC">
            <w:pPr>
              <w:snapToGrid w:val="0"/>
              <w:spacing w:before="0"/>
              <w:rPr>
                <w:rFonts w:eastAsia="TimesNewRomanPSMT" w:cs="Arial"/>
                <w:bCs/>
              </w:rPr>
            </w:pPr>
          </w:p>
          <w:p w14:paraId="7A555D6B" w14:textId="77777777" w:rsidR="00343A18" w:rsidRPr="00C005F0" w:rsidRDefault="00343A18" w:rsidP="00BC01DC">
            <w:pPr>
              <w:spacing w:before="0"/>
              <w:rPr>
                <w:rFonts w:eastAsia="TimesNewRomanPSMT" w:cs="Arial"/>
                <w:b/>
                <w:bCs/>
              </w:rPr>
            </w:pPr>
            <w:r w:rsidRPr="00C005F0">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005F0" w:rsidRDefault="00343A18" w:rsidP="00BC01DC">
            <w:pPr>
              <w:snapToGrid w:val="0"/>
              <w:spacing w:before="0"/>
              <w:rPr>
                <w:rFonts w:eastAsia="TimesNewRomanPSMT" w:cs="Arial"/>
                <w:b/>
                <w:bCs/>
              </w:rPr>
            </w:pPr>
          </w:p>
        </w:tc>
      </w:tr>
      <w:tr w:rsidR="00C005F0" w:rsidRPr="00C005F0"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005F0" w:rsidRDefault="00343A18" w:rsidP="00BC01DC">
            <w:pPr>
              <w:snapToGrid w:val="0"/>
              <w:spacing w:before="0"/>
              <w:rPr>
                <w:rFonts w:eastAsia="TimesNewRomanPSMT" w:cs="Arial"/>
                <w:bCs/>
              </w:rPr>
            </w:pPr>
          </w:p>
          <w:p w14:paraId="4745C4F1"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005F0" w:rsidRDefault="00343A18" w:rsidP="00BC01DC">
            <w:pPr>
              <w:snapToGrid w:val="0"/>
              <w:spacing w:before="0"/>
              <w:rPr>
                <w:rFonts w:eastAsia="TimesNewRomanPSMT" w:cs="Arial"/>
                <w:bCs/>
              </w:rPr>
            </w:pPr>
          </w:p>
          <w:p w14:paraId="73B15102" w14:textId="77777777" w:rsidR="00343A18" w:rsidRPr="00C005F0" w:rsidRDefault="00343A18" w:rsidP="00BC01DC">
            <w:pPr>
              <w:spacing w:before="0"/>
              <w:rPr>
                <w:rFonts w:eastAsia="TimesNewRomanPSMT" w:cs="Arial"/>
                <w:b/>
                <w:bCs/>
              </w:rPr>
            </w:pPr>
            <w:r w:rsidRPr="00C005F0">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005F0" w:rsidRDefault="00343A18" w:rsidP="00BC01DC">
            <w:pPr>
              <w:snapToGrid w:val="0"/>
              <w:spacing w:before="0"/>
              <w:rPr>
                <w:rFonts w:eastAsia="TimesNewRomanPSMT" w:cs="Arial"/>
                <w:b/>
                <w:bCs/>
              </w:rPr>
            </w:pPr>
          </w:p>
        </w:tc>
      </w:tr>
      <w:tr w:rsidR="00C005F0" w:rsidRPr="00C005F0"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005F0" w:rsidRDefault="00343A18" w:rsidP="00BC01DC">
            <w:pPr>
              <w:snapToGrid w:val="0"/>
              <w:spacing w:before="0"/>
              <w:rPr>
                <w:rFonts w:eastAsia="TimesNewRomanPSMT" w:cs="Arial"/>
                <w:bCs/>
              </w:rPr>
            </w:pPr>
          </w:p>
          <w:p w14:paraId="1A942A23"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005F0" w:rsidRDefault="00343A18" w:rsidP="00BC01DC">
            <w:pPr>
              <w:snapToGrid w:val="0"/>
              <w:spacing w:before="0"/>
              <w:rPr>
                <w:rFonts w:eastAsia="TimesNewRomanPSMT" w:cs="Arial"/>
                <w:bCs/>
              </w:rPr>
            </w:pPr>
          </w:p>
          <w:p w14:paraId="3534A6EF" w14:textId="77777777" w:rsidR="00343A18" w:rsidRPr="00C005F0" w:rsidRDefault="00343A18" w:rsidP="00BC01DC">
            <w:pPr>
              <w:spacing w:before="0"/>
              <w:rPr>
                <w:rFonts w:eastAsia="TimesNewRomanPSMT" w:cs="Arial"/>
                <w:b/>
                <w:bCs/>
              </w:rPr>
            </w:pPr>
            <w:r w:rsidRPr="00C005F0">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005F0" w:rsidRDefault="00343A18" w:rsidP="00BC01DC">
            <w:pPr>
              <w:snapToGrid w:val="0"/>
              <w:spacing w:before="0"/>
              <w:rPr>
                <w:rFonts w:eastAsia="TimesNewRomanPSMT" w:cs="Arial"/>
                <w:b/>
                <w:bCs/>
              </w:rPr>
            </w:pPr>
          </w:p>
        </w:tc>
      </w:tr>
      <w:tr w:rsidR="00C005F0" w:rsidRPr="00C005F0"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005F0" w:rsidRDefault="00343A18" w:rsidP="00BC01DC">
            <w:pPr>
              <w:snapToGrid w:val="0"/>
              <w:spacing w:before="0"/>
              <w:rPr>
                <w:rFonts w:eastAsia="TimesNewRomanPSMT" w:cs="Arial"/>
                <w:bCs/>
              </w:rPr>
            </w:pPr>
          </w:p>
          <w:p w14:paraId="3CC5247D"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005F0" w:rsidRDefault="00343A18" w:rsidP="00BC01DC">
            <w:pPr>
              <w:snapToGrid w:val="0"/>
              <w:spacing w:before="0"/>
              <w:rPr>
                <w:rFonts w:eastAsia="TimesNewRomanPSMT" w:cs="Arial"/>
                <w:bCs/>
              </w:rPr>
            </w:pPr>
          </w:p>
          <w:p w14:paraId="4283DF83" w14:textId="77777777" w:rsidR="00343A18" w:rsidRPr="00C005F0" w:rsidRDefault="00343A18" w:rsidP="00BC01DC">
            <w:pPr>
              <w:spacing w:before="0"/>
              <w:rPr>
                <w:rFonts w:eastAsia="TimesNewRomanPSMT" w:cs="Arial"/>
                <w:b/>
                <w:bCs/>
              </w:rPr>
            </w:pPr>
            <w:r w:rsidRPr="00C005F0">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005F0" w:rsidRDefault="00343A18" w:rsidP="00BC01DC">
            <w:pPr>
              <w:snapToGrid w:val="0"/>
              <w:spacing w:before="0"/>
              <w:rPr>
                <w:rFonts w:eastAsia="TimesNewRomanPSMT" w:cs="Arial"/>
                <w:b/>
                <w:bCs/>
              </w:rPr>
            </w:pPr>
          </w:p>
        </w:tc>
      </w:tr>
      <w:tr w:rsidR="00C005F0" w:rsidRPr="00C005F0"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005F0" w:rsidRDefault="00343A18" w:rsidP="00BC01DC">
            <w:pPr>
              <w:snapToGrid w:val="0"/>
              <w:spacing w:before="0"/>
              <w:rPr>
                <w:rFonts w:eastAsia="TimesNewRomanPSMT" w:cs="Arial"/>
                <w:bCs/>
              </w:rPr>
            </w:pPr>
          </w:p>
          <w:p w14:paraId="01F0293B" w14:textId="77777777" w:rsidR="00343A18" w:rsidRPr="00C005F0" w:rsidRDefault="00343A18" w:rsidP="00BC01DC">
            <w:pPr>
              <w:spacing w:before="0"/>
              <w:rPr>
                <w:rFonts w:eastAsia="TimesNewRomanPSMT" w:cs="Arial"/>
                <w:b/>
                <w:bCs/>
              </w:rPr>
            </w:pPr>
            <w:r w:rsidRPr="00C005F0">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005F0" w:rsidRDefault="00343A18" w:rsidP="00BC01DC">
            <w:pPr>
              <w:snapToGrid w:val="0"/>
              <w:spacing w:before="0"/>
              <w:rPr>
                <w:rFonts w:eastAsia="TimesNewRomanPSMT" w:cs="Arial"/>
                <w:b/>
                <w:bCs/>
              </w:rPr>
            </w:pPr>
          </w:p>
        </w:tc>
      </w:tr>
      <w:tr w:rsidR="00C005F0" w:rsidRPr="00C005F0"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005F0" w:rsidRDefault="00343A18" w:rsidP="00BC01DC">
            <w:pPr>
              <w:snapToGrid w:val="0"/>
              <w:spacing w:before="0"/>
              <w:rPr>
                <w:rFonts w:eastAsia="TimesNewRomanPSMT" w:cs="Arial"/>
                <w:bCs/>
                <w:lang w:val="ru-RU"/>
              </w:rPr>
            </w:pPr>
          </w:p>
          <w:p w14:paraId="1C8B6BD7"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005F0" w:rsidRDefault="00343A18" w:rsidP="00BC01DC">
            <w:pPr>
              <w:snapToGrid w:val="0"/>
              <w:spacing w:before="0"/>
              <w:rPr>
                <w:rFonts w:eastAsia="TimesNewRomanPSMT" w:cs="Arial"/>
                <w:b/>
                <w:bCs/>
                <w:lang w:val="ru-RU"/>
              </w:rPr>
            </w:pPr>
          </w:p>
        </w:tc>
      </w:tr>
      <w:tr w:rsidR="00C005F0" w:rsidRPr="00C005F0"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005F0"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005F0" w:rsidRDefault="00343A18" w:rsidP="00BC01DC">
            <w:pPr>
              <w:snapToGrid w:val="0"/>
              <w:spacing w:before="0"/>
              <w:rPr>
                <w:rFonts w:eastAsia="TimesNewRomanPSMT" w:cs="Arial"/>
                <w:bCs/>
                <w:lang w:val="ru-RU"/>
              </w:rPr>
            </w:pPr>
          </w:p>
          <w:p w14:paraId="54F727B5"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005F0" w:rsidRDefault="00343A18" w:rsidP="00BC01DC">
            <w:pPr>
              <w:snapToGrid w:val="0"/>
              <w:spacing w:before="0"/>
              <w:rPr>
                <w:rFonts w:eastAsia="TimesNewRomanPSMT" w:cs="Arial"/>
                <w:b/>
                <w:bCs/>
                <w:lang w:val="ru-RU"/>
              </w:rPr>
            </w:pPr>
          </w:p>
        </w:tc>
      </w:tr>
    </w:tbl>
    <w:p w14:paraId="4DFD3117" w14:textId="77777777" w:rsidR="00343A18" w:rsidRPr="00C005F0" w:rsidRDefault="00343A18" w:rsidP="00343A18">
      <w:pPr>
        <w:spacing w:before="0"/>
        <w:rPr>
          <w:rFonts w:cs="Arial"/>
          <w:b/>
          <w:bCs/>
          <w:i/>
          <w:iCs/>
          <w:u w:val="single"/>
          <w:lang w:val="ru-RU"/>
        </w:rPr>
      </w:pPr>
    </w:p>
    <w:p w14:paraId="055130F3" w14:textId="77777777" w:rsidR="00343A18" w:rsidRPr="00C005F0" w:rsidRDefault="00343A18" w:rsidP="00343A18">
      <w:pPr>
        <w:spacing w:before="0"/>
        <w:rPr>
          <w:rFonts w:cs="Arial"/>
          <w:b/>
          <w:bCs/>
          <w:i/>
          <w:iCs/>
          <w:u w:val="single"/>
          <w:lang w:val="ru-RU"/>
        </w:rPr>
      </w:pPr>
    </w:p>
    <w:p w14:paraId="16CF9BD8" w14:textId="77777777" w:rsidR="00343A18" w:rsidRPr="00C005F0" w:rsidRDefault="00343A18" w:rsidP="00343A18">
      <w:pPr>
        <w:spacing w:before="0"/>
        <w:rPr>
          <w:rFonts w:cs="Arial"/>
          <w:i/>
          <w:iCs/>
          <w:lang w:val="ru-RU"/>
        </w:rPr>
      </w:pPr>
      <w:r w:rsidRPr="00C005F0">
        <w:rPr>
          <w:rFonts w:cs="Arial"/>
          <w:b/>
          <w:bCs/>
          <w:i/>
          <w:iCs/>
          <w:u w:val="single"/>
          <w:lang w:val="ru-RU"/>
        </w:rPr>
        <w:t>Напомена:</w:t>
      </w:r>
    </w:p>
    <w:p w14:paraId="359A5E79" w14:textId="77777777" w:rsidR="00343A18" w:rsidRPr="00C005F0" w:rsidRDefault="00343A18" w:rsidP="00343A18">
      <w:pPr>
        <w:spacing w:before="0"/>
        <w:rPr>
          <w:rFonts w:eastAsia="TimesNewRomanPSMT" w:cs="Arial"/>
          <w:b/>
          <w:bCs/>
          <w:lang w:val="ru-RU"/>
        </w:rPr>
      </w:pPr>
      <w:r w:rsidRPr="00C005F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005F0" w:rsidRDefault="00343A18" w:rsidP="00343A18">
      <w:pPr>
        <w:spacing w:before="0"/>
        <w:rPr>
          <w:rFonts w:eastAsia="TimesNewRomanPSMT" w:cs="Arial"/>
          <w:b/>
          <w:bCs/>
          <w:lang w:val="ru-RU"/>
        </w:rPr>
      </w:pPr>
    </w:p>
    <w:p w14:paraId="0E90C253" w14:textId="77777777" w:rsidR="00AB001A" w:rsidRPr="00C005F0" w:rsidRDefault="00AB001A" w:rsidP="00343A18">
      <w:pPr>
        <w:spacing w:before="0"/>
        <w:rPr>
          <w:rFonts w:eastAsia="TimesNewRomanPSMT" w:cs="Arial"/>
          <w:b/>
          <w:bCs/>
          <w:lang w:val="ru-RU"/>
        </w:rPr>
      </w:pPr>
    </w:p>
    <w:p w14:paraId="627BA99D" w14:textId="77777777" w:rsidR="00AB001A" w:rsidRPr="00C005F0" w:rsidRDefault="00AB001A" w:rsidP="00343A18">
      <w:pPr>
        <w:spacing w:before="0"/>
        <w:rPr>
          <w:rFonts w:eastAsia="TimesNewRomanPSMT" w:cs="Arial"/>
          <w:b/>
          <w:bCs/>
          <w:lang w:val="ru-RU"/>
        </w:rPr>
      </w:pPr>
    </w:p>
    <w:p w14:paraId="3D26E678" w14:textId="77777777" w:rsidR="00AB001A" w:rsidRPr="00C005F0" w:rsidRDefault="00AB001A" w:rsidP="00343A18">
      <w:pPr>
        <w:spacing w:before="0"/>
        <w:rPr>
          <w:rFonts w:eastAsia="TimesNewRomanPSMT" w:cs="Arial"/>
          <w:b/>
          <w:bCs/>
          <w:lang w:val="ru-RU"/>
        </w:rPr>
      </w:pPr>
    </w:p>
    <w:p w14:paraId="18645BCB" w14:textId="77777777" w:rsidR="00AB001A" w:rsidRPr="00C005F0" w:rsidRDefault="00AB001A" w:rsidP="00343A18">
      <w:pPr>
        <w:spacing w:before="0"/>
        <w:rPr>
          <w:rFonts w:eastAsia="TimesNewRomanPSMT" w:cs="Arial"/>
          <w:b/>
          <w:bCs/>
          <w:lang w:val="ru-RU"/>
        </w:rPr>
      </w:pPr>
    </w:p>
    <w:p w14:paraId="5D223830" w14:textId="77777777" w:rsidR="00AB001A" w:rsidRPr="00C005F0" w:rsidRDefault="00AB001A" w:rsidP="00343A18">
      <w:pPr>
        <w:spacing w:before="0"/>
        <w:rPr>
          <w:rFonts w:eastAsia="TimesNewRomanPSMT" w:cs="Arial"/>
          <w:b/>
          <w:bCs/>
          <w:lang w:val="ru-RU"/>
        </w:rPr>
      </w:pPr>
    </w:p>
    <w:p w14:paraId="04D2612F" w14:textId="77777777" w:rsidR="00AB001A" w:rsidRPr="00C005F0" w:rsidRDefault="00AB001A" w:rsidP="00343A18">
      <w:pPr>
        <w:spacing w:before="0"/>
        <w:rPr>
          <w:rFonts w:eastAsia="TimesNewRomanPSMT" w:cs="Arial"/>
          <w:b/>
          <w:bCs/>
          <w:lang w:val="ru-RU"/>
        </w:rPr>
      </w:pPr>
    </w:p>
    <w:p w14:paraId="42A84CB7" w14:textId="77777777" w:rsidR="006266F6" w:rsidRPr="00C005F0" w:rsidRDefault="006266F6" w:rsidP="00343A18">
      <w:pPr>
        <w:spacing w:before="0"/>
        <w:rPr>
          <w:rFonts w:eastAsia="TimesNewRomanPSMT" w:cs="Arial"/>
          <w:b/>
          <w:bCs/>
          <w:lang w:val="ru-RU"/>
        </w:rPr>
      </w:pPr>
    </w:p>
    <w:p w14:paraId="1704DE50" w14:textId="77777777" w:rsidR="00AB001A" w:rsidRPr="00C005F0" w:rsidRDefault="00AB001A" w:rsidP="00343A18">
      <w:pPr>
        <w:spacing w:before="0"/>
        <w:rPr>
          <w:rFonts w:eastAsia="TimesNewRomanPSMT" w:cs="Arial"/>
          <w:b/>
          <w:bCs/>
          <w:lang w:val="ru-RU"/>
        </w:rPr>
      </w:pPr>
    </w:p>
    <w:p w14:paraId="26CB193A" w14:textId="77777777" w:rsidR="00343A18" w:rsidRPr="00C005F0" w:rsidRDefault="00343A18" w:rsidP="00343A18">
      <w:pPr>
        <w:spacing w:before="0"/>
        <w:rPr>
          <w:rFonts w:eastAsia="TimesNewRomanPSMT" w:cs="Arial"/>
          <w:b/>
          <w:bCs/>
          <w:lang w:val="ru-RU"/>
        </w:rPr>
      </w:pPr>
      <w:r w:rsidRPr="00C005F0">
        <w:rPr>
          <w:rFonts w:eastAsia="TimesNewRomanPSMT" w:cs="Arial"/>
          <w:b/>
          <w:bCs/>
          <w:lang w:val="sr-Cyrl-CS"/>
        </w:rPr>
        <w:t xml:space="preserve">4) </w:t>
      </w:r>
      <w:r w:rsidRPr="00C005F0">
        <w:rPr>
          <w:rFonts w:eastAsia="TimesNewRomanPSMT" w:cs="Arial"/>
          <w:b/>
          <w:bCs/>
          <w:lang w:val="ru-RU"/>
        </w:rPr>
        <w:t>ПОДАЦИ ЧЛАНУ ГРУПЕ ПОНУЂАЧА</w:t>
      </w:r>
    </w:p>
    <w:p w14:paraId="58937B1E" w14:textId="77777777" w:rsidR="00343A18" w:rsidRPr="00C005F0" w:rsidRDefault="00343A18" w:rsidP="00343A18">
      <w:pPr>
        <w:spacing w:before="0"/>
        <w:rPr>
          <w:rFonts w:eastAsia="TimesNewRomanPSMT" w:cs="Arial"/>
          <w:b/>
          <w:bCs/>
          <w:lang w:val="ru-RU"/>
        </w:rPr>
      </w:pPr>
    </w:p>
    <w:p w14:paraId="39960780" w14:textId="5E9020B5" w:rsidR="00343A18" w:rsidRPr="00C005F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005F0" w:rsidRPr="00C005F0"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005F0" w:rsidRDefault="00343A18" w:rsidP="00BC01DC">
            <w:pPr>
              <w:snapToGrid w:val="0"/>
              <w:spacing w:before="0"/>
              <w:rPr>
                <w:rFonts w:cs="Arial"/>
              </w:rPr>
            </w:pPr>
          </w:p>
          <w:p w14:paraId="695388BE" w14:textId="77777777" w:rsidR="00343A18" w:rsidRPr="00C005F0" w:rsidRDefault="00343A18" w:rsidP="00BC01DC">
            <w:pPr>
              <w:spacing w:before="0"/>
              <w:rPr>
                <w:rFonts w:eastAsia="TimesNewRomanPSMT" w:cs="Arial"/>
                <w:bCs/>
                <w:lang w:val="ru-RU"/>
              </w:rPr>
            </w:pPr>
            <w:r w:rsidRPr="00C005F0">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005F0" w:rsidRDefault="00343A18" w:rsidP="00BC01DC">
            <w:pPr>
              <w:snapToGrid w:val="0"/>
              <w:spacing w:before="0"/>
              <w:rPr>
                <w:rFonts w:eastAsia="TimesNewRomanPSMT" w:cs="Arial"/>
                <w:bCs/>
                <w:lang w:val="ru-RU"/>
              </w:rPr>
            </w:pPr>
          </w:p>
          <w:p w14:paraId="736B6A29"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005F0" w:rsidRDefault="00343A18" w:rsidP="00BC01DC">
            <w:pPr>
              <w:snapToGrid w:val="0"/>
              <w:spacing w:before="0"/>
              <w:rPr>
                <w:rFonts w:eastAsia="TimesNewRomanPSMT" w:cs="Arial"/>
                <w:b/>
                <w:bCs/>
                <w:lang w:val="ru-RU"/>
              </w:rPr>
            </w:pPr>
          </w:p>
        </w:tc>
      </w:tr>
      <w:tr w:rsidR="00C005F0" w:rsidRPr="00C005F0"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005F0" w:rsidRDefault="00343A18" w:rsidP="00BC01DC">
            <w:pPr>
              <w:snapToGrid w:val="0"/>
              <w:spacing w:before="0"/>
              <w:rPr>
                <w:rFonts w:eastAsia="TimesNewRomanPSMT" w:cs="Arial"/>
                <w:bCs/>
                <w:lang w:val="ru-RU"/>
              </w:rPr>
            </w:pPr>
          </w:p>
          <w:p w14:paraId="121FA027" w14:textId="77777777" w:rsidR="00343A18" w:rsidRPr="00C005F0"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005F0" w:rsidRDefault="00343A18" w:rsidP="00BC01DC">
            <w:pPr>
              <w:snapToGrid w:val="0"/>
              <w:spacing w:before="0"/>
              <w:rPr>
                <w:rFonts w:eastAsia="TimesNewRomanPSMT" w:cs="Arial"/>
                <w:bCs/>
                <w:lang w:val="ru-RU"/>
              </w:rPr>
            </w:pPr>
          </w:p>
          <w:p w14:paraId="25E025F6" w14:textId="77777777" w:rsidR="00343A18" w:rsidRPr="00C005F0" w:rsidRDefault="00343A18" w:rsidP="00BC01DC">
            <w:pPr>
              <w:spacing w:before="0"/>
              <w:rPr>
                <w:rFonts w:eastAsia="TimesNewRomanPSMT" w:cs="Arial"/>
                <w:b/>
                <w:bCs/>
              </w:rPr>
            </w:pPr>
            <w:r w:rsidRPr="00C005F0">
              <w:rPr>
                <w:rFonts w:eastAsia="TimesNewRomanPSMT" w:cs="Arial"/>
                <w:bCs/>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005F0" w:rsidRDefault="00343A18" w:rsidP="00BC01DC">
            <w:pPr>
              <w:snapToGrid w:val="0"/>
              <w:spacing w:before="0"/>
              <w:rPr>
                <w:rFonts w:eastAsia="TimesNewRomanPSMT" w:cs="Arial"/>
                <w:b/>
                <w:bCs/>
              </w:rPr>
            </w:pPr>
          </w:p>
        </w:tc>
      </w:tr>
      <w:tr w:rsidR="00C005F0" w:rsidRPr="00C005F0"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005F0"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005F0" w:rsidRDefault="000B2EE9" w:rsidP="00BC01DC">
            <w:pPr>
              <w:snapToGrid w:val="0"/>
              <w:spacing w:before="0"/>
              <w:rPr>
                <w:rFonts w:cs="Arial"/>
                <w:iCs/>
                <w:lang w:val="sr-Cyrl-RS"/>
              </w:rPr>
            </w:pPr>
            <w:r w:rsidRPr="00C005F0">
              <w:rPr>
                <w:rFonts w:cs="Arial"/>
                <w:iCs/>
                <w:lang w:val="sr-Cyrl-RS"/>
              </w:rPr>
              <w:t>Врста правног лица:</w:t>
            </w:r>
          </w:p>
          <w:p w14:paraId="3B6424B0" w14:textId="495BEC7F" w:rsidR="000B2EE9" w:rsidRPr="00C005F0"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005F0" w:rsidRDefault="000B2EE9" w:rsidP="00BC01DC">
            <w:pPr>
              <w:snapToGrid w:val="0"/>
              <w:spacing w:before="0"/>
              <w:rPr>
                <w:rFonts w:eastAsia="TimesNewRomanPSMT" w:cs="Arial"/>
                <w:b/>
                <w:bCs/>
              </w:rPr>
            </w:pPr>
          </w:p>
        </w:tc>
      </w:tr>
      <w:tr w:rsidR="00C005F0" w:rsidRPr="00C005F0"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005F0" w:rsidRDefault="00343A18" w:rsidP="00BC01DC">
            <w:pPr>
              <w:snapToGrid w:val="0"/>
              <w:spacing w:before="0"/>
              <w:rPr>
                <w:rFonts w:eastAsia="TimesNewRomanPSMT" w:cs="Arial"/>
                <w:bCs/>
              </w:rPr>
            </w:pPr>
          </w:p>
          <w:p w14:paraId="20B27165"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005F0" w:rsidRDefault="00343A18" w:rsidP="00BC01DC">
            <w:pPr>
              <w:snapToGrid w:val="0"/>
              <w:spacing w:before="0"/>
              <w:rPr>
                <w:rFonts w:eastAsia="TimesNewRomanPSMT" w:cs="Arial"/>
                <w:bCs/>
              </w:rPr>
            </w:pPr>
          </w:p>
          <w:p w14:paraId="4E257E2C" w14:textId="77777777" w:rsidR="00343A18" w:rsidRPr="00C005F0" w:rsidRDefault="00343A18" w:rsidP="00BC01DC">
            <w:pPr>
              <w:spacing w:before="0"/>
              <w:rPr>
                <w:rFonts w:eastAsia="TimesNewRomanPSMT" w:cs="Arial"/>
                <w:b/>
                <w:bCs/>
              </w:rPr>
            </w:pPr>
            <w:r w:rsidRPr="00C005F0">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005F0" w:rsidRDefault="00343A18" w:rsidP="00BC01DC">
            <w:pPr>
              <w:snapToGrid w:val="0"/>
              <w:spacing w:before="0"/>
              <w:rPr>
                <w:rFonts w:eastAsia="TimesNewRomanPSMT" w:cs="Arial"/>
                <w:b/>
                <w:bCs/>
              </w:rPr>
            </w:pPr>
          </w:p>
        </w:tc>
      </w:tr>
      <w:tr w:rsidR="00C005F0" w:rsidRPr="00C005F0"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005F0" w:rsidRDefault="00343A18" w:rsidP="00BC01DC">
            <w:pPr>
              <w:snapToGrid w:val="0"/>
              <w:spacing w:before="0"/>
              <w:rPr>
                <w:rFonts w:eastAsia="TimesNewRomanPSMT" w:cs="Arial"/>
                <w:bCs/>
              </w:rPr>
            </w:pPr>
          </w:p>
          <w:p w14:paraId="49E4009F"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005F0" w:rsidRDefault="00343A18" w:rsidP="00BC01DC">
            <w:pPr>
              <w:snapToGrid w:val="0"/>
              <w:spacing w:before="0"/>
              <w:rPr>
                <w:rFonts w:eastAsia="TimesNewRomanPSMT" w:cs="Arial"/>
                <w:bCs/>
              </w:rPr>
            </w:pPr>
          </w:p>
          <w:p w14:paraId="3F8AD13E" w14:textId="77777777" w:rsidR="00343A18" w:rsidRPr="00C005F0" w:rsidRDefault="00343A18" w:rsidP="00BC01DC">
            <w:pPr>
              <w:spacing w:before="0"/>
              <w:rPr>
                <w:rFonts w:eastAsia="TimesNewRomanPSMT" w:cs="Arial"/>
                <w:b/>
                <w:bCs/>
              </w:rPr>
            </w:pPr>
            <w:r w:rsidRPr="00C005F0">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005F0" w:rsidRDefault="00343A18" w:rsidP="00BC01DC">
            <w:pPr>
              <w:snapToGrid w:val="0"/>
              <w:spacing w:before="0"/>
              <w:rPr>
                <w:rFonts w:eastAsia="TimesNewRomanPSMT" w:cs="Arial"/>
                <w:b/>
                <w:bCs/>
              </w:rPr>
            </w:pPr>
          </w:p>
        </w:tc>
      </w:tr>
      <w:tr w:rsidR="00C005F0" w:rsidRPr="00C005F0"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005F0" w:rsidRDefault="00343A18" w:rsidP="00BC01DC">
            <w:pPr>
              <w:snapToGrid w:val="0"/>
              <w:spacing w:before="0"/>
              <w:rPr>
                <w:rFonts w:eastAsia="TimesNewRomanPSMT" w:cs="Arial"/>
                <w:bCs/>
              </w:rPr>
            </w:pPr>
          </w:p>
          <w:p w14:paraId="387F060B" w14:textId="77777777" w:rsidR="00343A18" w:rsidRPr="00C005F0" w:rsidRDefault="00343A18" w:rsidP="00BC01DC">
            <w:pPr>
              <w:spacing w:before="0"/>
              <w:rPr>
                <w:rFonts w:eastAsia="TimesNewRomanPSMT" w:cs="Arial"/>
                <w:b/>
                <w:bCs/>
              </w:rPr>
            </w:pPr>
            <w:r w:rsidRPr="00C005F0">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005F0" w:rsidRDefault="00343A18" w:rsidP="00BC01DC">
            <w:pPr>
              <w:snapToGrid w:val="0"/>
              <w:spacing w:before="0"/>
              <w:rPr>
                <w:rFonts w:eastAsia="TimesNewRomanPSMT" w:cs="Arial"/>
                <w:b/>
                <w:bCs/>
              </w:rPr>
            </w:pPr>
          </w:p>
        </w:tc>
      </w:tr>
      <w:tr w:rsidR="00C005F0" w:rsidRPr="00C005F0"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005F0" w:rsidRDefault="00343A18" w:rsidP="00BC01DC">
            <w:pPr>
              <w:snapToGrid w:val="0"/>
              <w:spacing w:before="0"/>
              <w:rPr>
                <w:rFonts w:eastAsia="TimesNewRomanPSMT" w:cs="Arial"/>
                <w:bCs/>
              </w:rPr>
            </w:pPr>
          </w:p>
          <w:p w14:paraId="45FC7BFD" w14:textId="77777777" w:rsidR="00343A18" w:rsidRPr="00C005F0" w:rsidRDefault="00343A18" w:rsidP="00BC01DC">
            <w:pPr>
              <w:spacing w:before="0"/>
              <w:rPr>
                <w:rFonts w:eastAsia="TimesNewRomanPSMT" w:cs="Arial"/>
                <w:bCs/>
                <w:lang w:val="ru-RU"/>
              </w:rPr>
            </w:pPr>
            <w:r w:rsidRPr="00C005F0">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005F0" w:rsidRDefault="00343A18" w:rsidP="00BC01DC">
            <w:pPr>
              <w:snapToGrid w:val="0"/>
              <w:spacing w:before="0"/>
              <w:rPr>
                <w:rFonts w:eastAsia="TimesNewRomanPSMT" w:cs="Arial"/>
                <w:bCs/>
                <w:lang w:val="ru-RU"/>
              </w:rPr>
            </w:pPr>
          </w:p>
          <w:p w14:paraId="2281597B"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005F0" w:rsidRDefault="00343A18" w:rsidP="00BC01DC">
            <w:pPr>
              <w:snapToGrid w:val="0"/>
              <w:spacing w:before="0"/>
              <w:rPr>
                <w:rFonts w:eastAsia="TimesNewRomanPSMT" w:cs="Arial"/>
                <w:b/>
                <w:bCs/>
                <w:lang w:val="ru-RU"/>
              </w:rPr>
            </w:pPr>
          </w:p>
        </w:tc>
      </w:tr>
      <w:tr w:rsidR="00C005F0" w:rsidRPr="00C005F0"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005F0" w:rsidRDefault="00343A18" w:rsidP="00BC01DC">
            <w:pPr>
              <w:snapToGrid w:val="0"/>
              <w:spacing w:before="0"/>
              <w:rPr>
                <w:rFonts w:eastAsia="TimesNewRomanPSMT" w:cs="Arial"/>
                <w:bCs/>
                <w:lang w:val="ru-RU"/>
              </w:rPr>
            </w:pPr>
          </w:p>
          <w:p w14:paraId="24589098" w14:textId="77777777" w:rsidR="00343A18" w:rsidRPr="00C005F0"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005F0" w:rsidRDefault="00343A18" w:rsidP="00BC01DC">
            <w:pPr>
              <w:snapToGrid w:val="0"/>
              <w:spacing w:before="0"/>
              <w:rPr>
                <w:rFonts w:eastAsia="TimesNewRomanPSMT" w:cs="Arial"/>
                <w:bCs/>
                <w:lang w:val="ru-RU"/>
              </w:rPr>
            </w:pPr>
          </w:p>
          <w:p w14:paraId="179279BE" w14:textId="77777777" w:rsidR="00343A18" w:rsidRPr="00C005F0" w:rsidRDefault="00343A18" w:rsidP="00BC01DC">
            <w:pPr>
              <w:spacing w:before="0"/>
              <w:rPr>
                <w:rFonts w:eastAsia="TimesNewRomanPSMT" w:cs="Arial"/>
                <w:b/>
                <w:bCs/>
              </w:rPr>
            </w:pPr>
            <w:r w:rsidRPr="00C005F0">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005F0" w:rsidRDefault="00343A18" w:rsidP="00BC01DC">
            <w:pPr>
              <w:snapToGrid w:val="0"/>
              <w:spacing w:before="0"/>
              <w:rPr>
                <w:rFonts w:eastAsia="TimesNewRomanPSMT" w:cs="Arial"/>
                <w:b/>
                <w:bCs/>
              </w:rPr>
            </w:pPr>
          </w:p>
        </w:tc>
      </w:tr>
      <w:tr w:rsidR="00C005F0" w:rsidRPr="00C005F0"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005F0" w:rsidRDefault="00343A18" w:rsidP="00BC01DC">
            <w:pPr>
              <w:snapToGrid w:val="0"/>
              <w:spacing w:before="0"/>
              <w:rPr>
                <w:rFonts w:eastAsia="TimesNewRomanPSMT" w:cs="Arial"/>
                <w:bCs/>
              </w:rPr>
            </w:pPr>
          </w:p>
          <w:p w14:paraId="639CF839"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005F0" w:rsidRDefault="00343A18" w:rsidP="00BC01DC">
            <w:pPr>
              <w:snapToGrid w:val="0"/>
              <w:spacing w:before="0"/>
              <w:rPr>
                <w:rFonts w:eastAsia="TimesNewRomanPSMT" w:cs="Arial"/>
                <w:bCs/>
              </w:rPr>
            </w:pPr>
          </w:p>
          <w:p w14:paraId="436E71FE" w14:textId="77777777" w:rsidR="00343A18" w:rsidRPr="00C005F0" w:rsidRDefault="00343A18" w:rsidP="00BC01DC">
            <w:pPr>
              <w:spacing w:before="0"/>
              <w:rPr>
                <w:rFonts w:eastAsia="TimesNewRomanPSMT" w:cs="Arial"/>
                <w:b/>
                <w:bCs/>
              </w:rPr>
            </w:pPr>
            <w:r w:rsidRPr="00C005F0">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005F0" w:rsidRDefault="00343A18" w:rsidP="00BC01DC">
            <w:pPr>
              <w:snapToGrid w:val="0"/>
              <w:spacing w:before="0"/>
              <w:rPr>
                <w:rFonts w:eastAsia="TimesNewRomanPSMT" w:cs="Arial"/>
                <w:b/>
                <w:bCs/>
              </w:rPr>
            </w:pPr>
          </w:p>
        </w:tc>
      </w:tr>
      <w:tr w:rsidR="00C005F0" w:rsidRPr="00C005F0"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005F0" w:rsidRDefault="00343A18" w:rsidP="00BC01DC">
            <w:pPr>
              <w:snapToGrid w:val="0"/>
              <w:spacing w:before="0"/>
              <w:rPr>
                <w:rFonts w:eastAsia="TimesNewRomanPSMT" w:cs="Arial"/>
                <w:bCs/>
              </w:rPr>
            </w:pPr>
          </w:p>
          <w:p w14:paraId="6C0CB479"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005F0" w:rsidRDefault="00343A18" w:rsidP="00BC01DC">
            <w:pPr>
              <w:snapToGrid w:val="0"/>
              <w:spacing w:before="0"/>
              <w:rPr>
                <w:rFonts w:eastAsia="TimesNewRomanPSMT" w:cs="Arial"/>
                <w:bCs/>
              </w:rPr>
            </w:pPr>
          </w:p>
          <w:p w14:paraId="14888475" w14:textId="77777777" w:rsidR="00343A18" w:rsidRPr="00C005F0" w:rsidRDefault="00343A18" w:rsidP="00BC01DC">
            <w:pPr>
              <w:spacing w:before="0"/>
              <w:rPr>
                <w:rFonts w:eastAsia="TimesNewRomanPSMT" w:cs="Arial"/>
                <w:b/>
                <w:bCs/>
              </w:rPr>
            </w:pPr>
            <w:r w:rsidRPr="00C005F0">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005F0" w:rsidRDefault="00343A18" w:rsidP="00BC01DC">
            <w:pPr>
              <w:snapToGrid w:val="0"/>
              <w:spacing w:before="0"/>
              <w:rPr>
                <w:rFonts w:eastAsia="TimesNewRomanPSMT" w:cs="Arial"/>
                <w:b/>
                <w:bCs/>
              </w:rPr>
            </w:pPr>
          </w:p>
        </w:tc>
      </w:tr>
      <w:tr w:rsidR="00C005F0" w:rsidRPr="00C005F0"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005F0" w:rsidRDefault="00343A18" w:rsidP="00BC01DC">
            <w:pPr>
              <w:snapToGrid w:val="0"/>
              <w:spacing w:before="0"/>
              <w:rPr>
                <w:rFonts w:eastAsia="TimesNewRomanPSMT" w:cs="Arial"/>
                <w:bCs/>
              </w:rPr>
            </w:pPr>
          </w:p>
          <w:p w14:paraId="53F80F29" w14:textId="77777777" w:rsidR="00343A18" w:rsidRPr="00C005F0" w:rsidRDefault="00343A18" w:rsidP="00BC01DC">
            <w:pPr>
              <w:spacing w:before="0"/>
              <w:rPr>
                <w:rFonts w:eastAsia="TimesNewRomanPSMT" w:cs="Arial"/>
                <w:b/>
                <w:bCs/>
              </w:rPr>
            </w:pPr>
            <w:r w:rsidRPr="00C005F0">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005F0" w:rsidRDefault="00343A18" w:rsidP="00BC01DC">
            <w:pPr>
              <w:snapToGrid w:val="0"/>
              <w:spacing w:before="0"/>
              <w:rPr>
                <w:rFonts w:eastAsia="TimesNewRomanPSMT" w:cs="Arial"/>
                <w:b/>
                <w:bCs/>
              </w:rPr>
            </w:pPr>
          </w:p>
        </w:tc>
      </w:tr>
      <w:tr w:rsidR="00C005F0" w:rsidRPr="00C005F0"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005F0" w:rsidRDefault="00343A18" w:rsidP="00BC01DC">
            <w:pPr>
              <w:snapToGrid w:val="0"/>
              <w:spacing w:before="0"/>
              <w:rPr>
                <w:rFonts w:eastAsia="TimesNewRomanPSMT" w:cs="Arial"/>
                <w:bCs/>
              </w:rPr>
            </w:pPr>
          </w:p>
          <w:p w14:paraId="05A9415D" w14:textId="77777777" w:rsidR="00343A18" w:rsidRPr="00C005F0" w:rsidRDefault="00343A18" w:rsidP="00BC01DC">
            <w:pPr>
              <w:spacing w:before="0"/>
              <w:rPr>
                <w:rFonts w:eastAsia="TimesNewRomanPSMT" w:cs="Arial"/>
                <w:bCs/>
                <w:lang w:val="ru-RU"/>
              </w:rPr>
            </w:pPr>
            <w:r w:rsidRPr="00C005F0">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005F0" w:rsidRDefault="00343A18" w:rsidP="00BC01DC">
            <w:pPr>
              <w:snapToGrid w:val="0"/>
              <w:spacing w:before="0"/>
              <w:rPr>
                <w:rFonts w:eastAsia="TimesNewRomanPSMT" w:cs="Arial"/>
                <w:bCs/>
                <w:lang w:val="ru-RU"/>
              </w:rPr>
            </w:pPr>
          </w:p>
          <w:p w14:paraId="4D0DE510" w14:textId="77777777" w:rsidR="00343A18" w:rsidRPr="00C005F0" w:rsidRDefault="00343A18" w:rsidP="00BC01DC">
            <w:pPr>
              <w:spacing w:before="0"/>
              <w:rPr>
                <w:rFonts w:eastAsia="TimesNewRomanPSMT" w:cs="Arial"/>
                <w:b/>
                <w:bCs/>
                <w:lang w:val="ru-RU"/>
              </w:rPr>
            </w:pPr>
            <w:r w:rsidRPr="00C005F0">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005F0" w:rsidRDefault="00343A18" w:rsidP="00BC01DC">
            <w:pPr>
              <w:snapToGrid w:val="0"/>
              <w:spacing w:before="0"/>
              <w:rPr>
                <w:rFonts w:eastAsia="TimesNewRomanPSMT" w:cs="Arial"/>
                <w:b/>
                <w:bCs/>
                <w:lang w:val="ru-RU"/>
              </w:rPr>
            </w:pPr>
          </w:p>
        </w:tc>
      </w:tr>
      <w:tr w:rsidR="00C005F0" w:rsidRPr="00C005F0"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005F0" w:rsidRDefault="00343A18" w:rsidP="00BC01DC">
            <w:pPr>
              <w:snapToGrid w:val="0"/>
              <w:spacing w:before="0"/>
              <w:rPr>
                <w:rFonts w:eastAsia="TimesNewRomanPSMT" w:cs="Arial"/>
                <w:bCs/>
                <w:lang w:val="ru-RU"/>
              </w:rPr>
            </w:pPr>
          </w:p>
          <w:p w14:paraId="0AD55B96" w14:textId="77777777" w:rsidR="00343A18" w:rsidRPr="00C005F0"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005F0" w:rsidRDefault="00343A18" w:rsidP="00BC01DC">
            <w:pPr>
              <w:snapToGrid w:val="0"/>
              <w:spacing w:before="0"/>
              <w:rPr>
                <w:rFonts w:eastAsia="TimesNewRomanPSMT" w:cs="Arial"/>
                <w:bCs/>
                <w:lang w:val="ru-RU"/>
              </w:rPr>
            </w:pPr>
          </w:p>
          <w:p w14:paraId="1901D74A" w14:textId="77777777" w:rsidR="00343A18" w:rsidRPr="00C005F0" w:rsidRDefault="00343A18" w:rsidP="00BC01DC">
            <w:pPr>
              <w:spacing w:before="0"/>
              <w:rPr>
                <w:rFonts w:eastAsia="TimesNewRomanPSMT" w:cs="Arial"/>
                <w:b/>
                <w:bCs/>
              </w:rPr>
            </w:pPr>
            <w:r w:rsidRPr="00C005F0">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005F0" w:rsidRDefault="00343A18" w:rsidP="00BC01DC">
            <w:pPr>
              <w:snapToGrid w:val="0"/>
              <w:spacing w:before="0"/>
              <w:rPr>
                <w:rFonts w:eastAsia="TimesNewRomanPSMT" w:cs="Arial"/>
                <w:b/>
                <w:bCs/>
              </w:rPr>
            </w:pPr>
          </w:p>
        </w:tc>
      </w:tr>
      <w:tr w:rsidR="00C005F0" w:rsidRPr="00C005F0"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005F0" w:rsidRDefault="00343A18" w:rsidP="00BC01DC">
            <w:pPr>
              <w:snapToGrid w:val="0"/>
              <w:spacing w:before="0"/>
              <w:rPr>
                <w:rFonts w:eastAsia="TimesNewRomanPSMT" w:cs="Arial"/>
                <w:bCs/>
              </w:rPr>
            </w:pPr>
          </w:p>
          <w:p w14:paraId="491629D3"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005F0" w:rsidRDefault="00343A18" w:rsidP="00BC01DC">
            <w:pPr>
              <w:snapToGrid w:val="0"/>
              <w:spacing w:before="0"/>
              <w:rPr>
                <w:rFonts w:eastAsia="TimesNewRomanPSMT" w:cs="Arial"/>
                <w:bCs/>
              </w:rPr>
            </w:pPr>
          </w:p>
          <w:p w14:paraId="6B9FA6FA" w14:textId="77777777" w:rsidR="00343A18" w:rsidRPr="00C005F0" w:rsidRDefault="00343A18" w:rsidP="00BC01DC">
            <w:pPr>
              <w:spacing w:before="0"/>
              <w:rPr>
                <w:rFonts w:eastAsia="TimesNewRomanPSMT" w:cs="Arial"/>
                <w:b/>
                <w:bCs/>
              </w:rPr>
            </w:pPr>
            <w:r w:rsidRPr="00C005F0">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005F0" w:rsidRDefault="00343A18" w:rsidP="00BC01DC">
            <w:pPr>
              <w:snapToGrid w:val="0"/>
              <w:spacing w:before="0"/>
              <w:rPr>
                <w:rFonts w:eastAsia="TimesNewRomanPSMT" w:cs="Arial"/>
                <w:b/>
                <w:bCs/>
              </w:rPr>
            </w:pPr>
          </w:p>
        </w:tc>
      </w:tr>
      <w:tr w:rsidR="00C005F0" w:rsidRPr="00C005F0"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005F0" w:rsidRDefault="00343A18" w:rsidP="00BC01DC">
            <w:pPr>
              <w:snapToGrid w:val="0"/>
              <w:spacing w:before="0"/>
              <w:rPr>
                <w:rFonts w:eastAsia="TimesNewRomanPSMT" w:cs="Arial"/>
                <w:bCs/>
              </w:rPr>
            </w:pPr>
          </w:p>
          <w:p w14:paraId="63B7D703" w14:textId="77777777" w:rsidR="00343A18" w:rsidRPr="00C005F0"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005F0" w:rsidRDefault="00343A18" w:rsidP="00BC01DC">
            <w:pPr>
              <w:snapToGrid w:val="0"/>
              <w:spacing w:before="0"/>
              <w:rPr>
                <w:rFonts w:eastAsia="TimesNewRomanPSMT" w:cs="Arial"/>
                <w:bCs/>
              </w:rPr>
            </w:pPr>
          </w:p>
          <w:p w14:paraId="581A9337" w14:textId="77777777" w:rsidR="00343A18" w:rsidRPr="00C005F0" w:rsidRDefault="00343A18" w:rsidP="00BC01DC">
            <w:pPr>
              <w:spacing w:before="0"/>
              <w:rPr>
                <w:rFonts w:eastAsia="TimesNewRomanPSMT" w:cs="Arial"/>
                <w:b/>
                <w:bCs/>
              </w:rPr>
            </w:pPr>
            <w:r w:rsidRPr="00C005F0">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005F0" w:rsidRDefault="00343A18" w:rsidP="00BC01DC">
            <w:pPr>
              <w:snapToGrid w:val="0"/>
              <w:spacing w:before="0"/>
              <w:rPr>
                <w:rFonts w:eastAsia="TimesNewRomanPSMT" w:cs="Arial"/>
                <w:b/>
                <w:bCs/>
              </w:rPr>
            </w:pPr>
          </w:p>
        </w:tc>
      </w:tr>
      <w:tr w:rsidR="00C005F0" w:rsidRPr="00C005F0"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005F0"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005F0" w:rsidRDefault="00343A18" w:rsidP="00BC01DC">
            <w:pPr>
              <w:snapToGrid w:val="0"/>
              <w:spacing w:before="0"/>
              <w:rPr>
                <w:rFonts w:eastAsia="TimesNewRomanPSMT" w:cs="Arial"/>
                <w:bCs/>
              </w:rPr>
            </w:pPr>
          </w:p>
          <w:p w14:paraId="32302646" w14:textId="77777777" w:rsidR="00343A18" w:rsidRPr="00C005F0" w:rsidRDefault="00343A18" w:rsidP="00BC01DC">
            <w:pPr>
              <w:spacing w:before="0"/>
              <w:rPr>
                <w:rFonts w:eastAsia="TimesNewRomanPSMT" w:cs="Arial"/>
                <w:b/>
                <w:bCs/>
              </w:rPr>
            </w:pPr>
            <w:r w:rsidRPr="00C005F0">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005F0" w:rsidRDefault="00343A18" w:rsidP="00BC01DC">
            <w:pPr>
              <w:snapToGrid w:val="0"/>
              <w:spacing w:before="0"/>
              <w:rPr>
                <w:rFonts w:eastAsia="TimesNewRomanPSMT" w:cs="Arial"/>
                <w:b/>
                <w:bCs/>
              </w:rPr>
            </w:pPr>
          </w:p>
        </w:tc>
      </w:tr>
    </w:tbl>
    <w:p w14:paraId="69B9652C" w14:textId="77777777" w:rsidR="00343A18" w:rsidRPr="00C005F0" w:rsidRDefault="00343A18" w:rsidP="00343A18">
      <w:pPr>
        <w:spacing w:before="0"/>
        <w:rPr>
          <w:rFonts w:cs="Arial"/>
          <w:b/>
          <w:bCs/>
          <w:i/>
          <w:iCs/>
          <w:u w:val="single"/>
        </w:rPr>
      </w:pPr>
    </w:p>
    <w:p w14:paraId="086B4046" w14:textId="77777777" w:rsidR="00343A18" w:rsidRPr="00C005F0" w:rsidRDefault="00343A18" w:rsidP="00343A18">
      <w:pPr>
        <w:spacing w:before="0"/>
        <w:rPr>
          <w:rFonts w:cs="Arial"/>
          <w:i/>
          <w:iCs/>
          <w:lang w:val="ru-RU"/>
        </w:rPr>
      </w:pPr>
      <w:r w:rsidRPr="00C005F0">
        <w:rPr>
          <w:rFonts w:cs="Arial"/>
          <w:b/>
          <w:bCs/>
          <w:i/>
          <w:iCs/>
          <w:u w:val="single"/>
        </w:rPr>
        <w:t>Напомена:</w:t>
      </w:r>
    </w:p>
    <w:p w14:paraId="158D7781" w14:textId="77777777" w:rsidR="00343A18" w:rsidRPr="00C005F0" w:rsidRDefault="00343A18" w:rsidP="00343A18">
      <w:pPr>
        <w:spacing w:before="0"/>
        <w:rPr>
          <w:rFonts w:cs="Arial"/>
          <w:i/>
          <w:iCs/>
          <w:lang w:val="ru-RU"/>
        </w:rPr>
      </w:pPr>
      <w:r w:rsidRPr="00C005F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005F0" w:rsidRDefault="00343A18" w:rsidP="00343A18">
      <w:pPr>
        <w:spacing w:before="0"/>
        <w:rPr>
          <w:rFonts w:cs="Arial"/>
          <w:i/>
          <w:iCs/>
          <w:lang w:val="ru-RU"/>
        </w:rPr>
      </w:pPr>
    </w:p>
    <w:p w14:paraId="5B89E168" w14:textId="77777777" w:rsidR="00343A18" w:rsidRPr="00C005F0" w:rsidRDefault="00343A18" w:rsidP="00343A18">
      <w:pPr>
        <w:spacing w:before="0"/>
        <w:rPr>
          <w:rFonts w:cs="Arial"/>
          <w:i/>
          <w:iCs/>
          <w:lang w:val="ru-RU"/>
        </w:rPr>
      </w:pPr>
    </w:p>
    <w:p w14:paraId="7891CB03" w14:textId="77777777" w:rsidR="0042687E" w:rsidRPr="00C005F0" w:rsidRDefault="0042687E" w:rsidP="00343A18">
      <w:pPr>
        <w:spacing w:before="0"/>
        <w:rPr>
          <w:rFonts w:cs="Arial"/>
          <w:i/>
          <w:iCs/>
          <w:lang w:val="ru-RU"/>
        </w:rPr>
      </w:pPr>
    </w:p>
    <w:p w14:paraId="0C2635F8" w14:textId="77777777" w:rsidR="0042687E" w:rsidRPr="00C005F0" w:rsidRDefault="0042687E" w:rsidP="00343A18">
      <w:pPr>
        <w:spacing w:before="0"/>
        <w:rPr>
          <w:rFonts w:cs="Arial"/>
          <w:i/>
          <w:iCs/>
          <w:lang w:val="ru-RU"/>
        </w:rPr>
      </w:pPr>
    </w:p>
    <w:p w14:paraId="5C48A2A4" w14:textId="77777777" w:rsidR="00F2311C" w:rsidRPr="00C005F0" w:rsidRDefault="00F2311C" w:rsidP="00343A18">
      <w:pPr>
        <w:spacing w:before="0"/>
        <w:rPr>
          <w:rFonts w:cs="Arial"/>
          <w:i/>
          <w:iCs/>
          <w:lang w:val="ru-RU"/>
        </w:rPr>
      </w:pPr>
    </w:p>
    <w:p w14:paraId="699446AA" w14:textId="77777777" w:rsidR="00F2311C" w:rsidRPr="00C005F0" w:rsidRDefault="00F2311C" w:rsidP="00343A18">
      <w:pPr>
        <w:spacing w:before="0"/>
        <w:rPr>
          <w:rFonts w:cs="Arial"/>
          <w:i/>
          <w:iCs/>
          <w:lang w:val="ru-RU"/>
        </w:rPr>
      </w:pPr>
    </w:p>
    <w:p w14:paraId="74E3964B" w14:textId="77777777" w:rsidR="00B06192" w:rsidRPr="00C005F0" w:rsidRDefault="00B06192" w:rsidP="00343A18">
      <w:pPr>
        <w:spacing w:before="0"/>
        <w:rPr>
          <w:rFonts w:cs="Arial"/>
          <w:i/>
          <w:iCs/>
          <w:lang w:val="ru-RU"/>
        </w:rPr>
      </w:pPr>
    </w:p>
    <w:p w14:paraId="310DC12F" w14:textId="77777777" w:rsidR="005113EE" w:rsidRPr="00C005F0" w:rsidRDefault="005113EE" w:rsidP="00343A18">
      <w:pPr>
        <w:spacing w:before="0"/>
        <w:rPr>
          <w:rFonts w:cs="Arial"/>
          <w:i/>
          <w:iCs/>
          <w:lang w:val="ru-RU"/>
        </w:rPr>
      </w:pPr>
    </w:p>
    <w:p w14:paraId="77B8EF7A" w14:textId="77777777" w:rsidR="005113EE" w:rsidRPr="00C005F0" w:rsidRDefault="005113EE" w:rsidP="00343A18">
      <w:pPr>
        <w:spacing w:before="0"/>
        <w:rPr>
          <w:rFonts w:cs="Arial"/>
          <w:i/>
          <w:iCs/>
          <w:lang w:val="ru-RU"/>
        </w:rPr>
      </w:pPr>
    </w:p>
    <w:p w14:paraId="0CC81F7F" w14:textId="77777777" w:rsidR="005113EE" w:rsidRPr="00C005F0" w:rsidRDefault="005113EE" w:rsidP="00343A18">
      <w:pPr>
        <w:spacing w:before="0"/>
        <w:rPr>
          <w:rFonts w:cs="Arial"/>
          <w:i/>
          <w:iCs/>
          <w:lang w:val="ru-RU"/>
        </w:rPr>
      </w:pPr>
    </w:p>
    <w:p w14:paraId="5A09A259" w14:textId="77777777" w:rsidR="00B06192" w:rsidRPr="00C005F0" w:rsidRDefault="00B06192" w:rsidP="00343A18">
      <w:pPr>
        <w:spacing w:before="0"/>
        <w:rPr>
          <w:rFonts w:cs="Arial"/>
          <w:i/>
          <w:iCs/>
          <w:lang w:val="ru-RU"/>
        </w:rPr>
      </w:pPr>
    </w:p>
    <w:p w14:paraId="5016740A" w14:textId="77777777" w:rsidR="00F2311C" w:rsidRPr="00C005F0" w:rsidRDefault="00F2311C" w:rsidP="00343A18">
      <w:pPr>
        <w:spacing w:before="0"/>
        <w:rPr>
          <w:rFonts w:cs="Arial"/>
          <w:i/>
          <w:iCs/>
          <w:lang w:val="ru-RU"/>
        </w:rPr>
      </w:pPr>
    </w:p>
    <w:p w14:paraId="37C8F226" w14:textId="5AC89C28" w:rsidR="000E75A0" w:rsidRPr="00C005F0" w:rsidRDefault="00BA2C2D" w:rsidP="00BA2C2D">
      <w:pPr>
        <w:spacing w:before="0"/>
        <w:rPr>
          <w:rFonts w:eastAsia="TimesNewRomanPSMT" w:cs="Arial"/>
          <w:b/>
          <w:bCs/>
          <w:lang w:val="sr-Cyrl-CS"/>
        </w:rPr>
      </w:pPr>
      <w:r w:rsidRPr="00C005F0">
        <w:rPr>
          <w:rFonts w:eastAsia="TimesNewRomanPSMT" w:cs="Arial"/>
          <w:b/>
          <w:bCs/>
          <w:lang w:val="sr-Cyrl-CS"/>
        </w:rPr>
        <w:t xml:space="preserve">5) </w:t>
      </w:r>
      <w:r w:rsidR="000E75A0" w:rsidRPr="00C005F0">
        <w:rPr>
          <w:rFonts w:eastAsia="TimesNewRomanPSMT" w:cs="Arial"/>
          <w:b/>
          <w:bCs/>
          <w:lang w:val="sr-Cyrl-CS"/>
        </w:rPr>
        <w:t>ЦЕНА И КОМЕРЦИЈАЛНИ УСЛОВИ ПОНУДЕ</w:t>
      </w:r>
    </w:p>
    <w:p w14:paraId="787C2C1D" w14:textId="77777777" w:rsidR="000E75A0" w:rsidRPr="00C005F0" w:rsidRDefault="000E75A0" w:rsidP="000E75A0">
      <w:pPr>
        <w:spacing w:before="0"/>
        <w:jc w:val="center"/>
        <w:rPr>
          <w:rFonts w:cs="Arial"/>
          <w:bCs/>
          <w:iCs/>
          <w:lang w:val="sr-Cyrl-CS"/>
        </w:rPr>
      </w:pPr>
    </w:p>
    <w:p w14:paraId="4EB53F3C" w14:textId="77777777" w:rsidR="000E75A0" w:rsidRPr="00C005F0" w:rsidRDefault="000E75A0" w:rsidP="000E75A0">
      <w:pPr>
        <w:spacing w:before="0"/>
        <w:jc w:val="center"/>
        <w:rPr>
          <w:rFonts w:cs="Arial"/>
          <w:b/>
          <w:bCs/>
          <w:iCs/>
          <w:u w:val="single"/>
          <w:lang w:val="sr-Cyrl-CS"/>
        </w:rPr>
      </w:pPr>
      <w:r w:rsidRPr="00C005F0">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C005F0" w:rsidRPr="00C005F0" w14:paraId="0B24A11A" w14:textId="77777777" w:rsidTr="00922EDB">
        <w:trPr>
          <w:trHeight w:val="485"/>
        </w:trPr>
        <w:tc>
          <w:tcPr>
            <w:tcW w:w="5920" w:type="dxa"/>
            <w:shd w:val="clear" w:color="auto" w:fill="C6D9F1" w:themeFill="text2" w:themeFillTint="33"/>
            <w:vAlign w:val="center"/>
          </w:tcPr>
          <w:p w14:paraId="1A47AD73" w14:textId="77777777" w:rsidR="000E75A0" w:rsidRPr="00C005F0" w:rsidRDefault="000E75A0" w:rsidP="00AF3AF8">
            <w:pPr>
              <w:spacing w:before="0"/>
              <w:jc w:val="center"/>
              <w:rPr>
                <w:rFonts w:cs="Arial"/>
                <w:b/>
                <w:bCs/>
                <w:i/>
                <w:iCs/>
                <w:lang w:val="sr-Cyrl-CS"/>
              </w:rPr>
            </w:pPr>
            <w:r w:rsidRPr="00C005F0">
              <w:rPr>
                <w:rFonts w:eastAsia="TimesNewRomanPSMT" w:cs="Arial"/>
                <w:b/>
                <w:bCs/>
              </w:rPr>
              <w:t xml:space="preserve">ПРЕДМЕТ </w:t>
            </w:r>
            <w:r w:rsidRPr="00C005F0">
              <w:rPr>
                <w:rFonts w:eastAsia="TimesNewRomanPSMT" w:cs="Arial"/>
                <w:b/>
                <w:bCs/>
                <w:lang w:val="sr-Cyrl-CS"/>
              </w:rPr>
              <w:t xml:space="preserve">И БРОЈ </w:t>
            </w:r>
            <w:r w:rsidRPr="00C005F0">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C005F0" w:rsidRDefault="000E75A0" w:rsidP="00342568">
            <w:pPr>
              <w:spacing w:before="0"/>
              <w:jc w:val="center"/>
              <w:rPr>
                <w:rFonts w:cs="Arial"/>
                <w:b/>
                <w:bCs/>
                <w:iCs/>
                <w:lang w:val="sr-Cyrl-CS"/>
              </w:rPr>
            </w:pPr>
            <w:r w:rsidRPr="00C005F0">
              <w:rPr>
                <w:rFonts w:cs="Arial"/>
                <w:b/>
                <w:bCs/>
                <w:iCs/>
                <w:lang w:val="sr-Cyrl-CS"/>
              </w:rPr>
              <w:t xml:space="preserve">УКУПНА ЦЕНА </w:t>
            </w:r>
            <w:r w:rsidR="00F27B82" w:rsidRPr="00C005F0">
              <w:rPr>
                <w:rFonts w:eastAsia="Arial Unicode MS" w:cs="Arial"/>
                <w:b/>
                <w:bCs/>
                <w:iCs/>
                <w:kern w:val="1"/>
                <w:lang w:val="sr-Cyrl-CS" w:eastAsia="ar-SA"/>
              </w:rPr>
              <w:t xml:space="preserve">дин. </w:t>
            </w:r>
          </w:p>
          <w:p w14:paraId="4AD5E7A6" w14:textId="6F6EF7F4" w:rsidR="000E75A0" w:rsidRPr="00C005F0" w:rsidRDefault="000E75A0" w:rsidP="00403D5D">
            <w:pPr>
              <w:spacing w:before="0"/>
              <w:jc w:val="center"/>
              <w:rPr>
                <w:rFonts w:cs="Arial"/>
                <w:b/>
                <w:bCs/>
                <w:i/>
                <w:iCs/>
                <w:lang w:val="sr-Cyrl-RS"/>
              </w:rPr>
            </w:pPr>
            <w:r w:rsidRPr="00C005F0">
              <w:rPr>
                <w:rFonts w:cs="Arial"/>
                <w:b/>
                <w:bCs/>
                <w:iCs/>
                <w:lang w:val="sr-Cyrl-CS"/>
              </w:rPr>
              <w:t>без ПДВ-а</w:t>
            </w:r>
            <w:r w:rsidR="00DF78C8" w:rsidRPr="00C005F0">
              <w:rPr>
                <w:rFonts w:cs="Arial"/>
                <w:b/>
                <w:bCs/>
                <w:iCs/>
                <w:lang w:val="sr-Latn-RS"/>
              </w:rPr>
              <w:t xml:space="preserve"> </w:t>
            </w:r>
          </w:p>
        </w:tc>
      </w:tr>
      <w:tr w:rsidR="00C005F0" w:rsidRPr="00C005F0" w14:paraId="40E396FB" w14:textId="77777777" w:rsidTr="00AF3AF8">
        <w:trPr>
          <w:trHeight w:val="440"/>
        </w:trPr>
        <w:tc>
          <w:tcPr>
            <w:tcW w:w="5920" w:type="dxa"/>
            <w:vAlign w:val="center"/>
          </w:tcPr>
          <w:p w14:paraId="1D4E2037" w14:textId="14EF3440" w:rsidR="00263B67" w:rsidRPr="00C005F0" w:rsidRDefault="00263B67" w:rsidP="00263B67">
            <w:pPr>
              <w:spacing w:before="0"/>
              <w:jc w:val="center"/>
              <w:rPr>
                <w:rFonts w:eastAsia="TimesNewRomanPS-BoldMT" w:cs="Arial"/>
                <w:bCs/>
                <w:lang w:val="ru-RU"/>
              </w:rPr>
            </w:pPr>
            <w:r w:rsidRPr="00C005F0">
              <w:rPr>
                <w:rFonts w:eastAsia="TimesNewRomanPS-BoldMT" w:cs="Arial"/>
                <w:bCs/>
                <w:lang w:val="ru-RU"/>
              </w:rPr>
              <w:lastRenderedPageBreak/>
              <w:t>ЈН/</w:t>
            </w:r>
            <w:r w:rsidR="004032D0" w:rsidRPr="00C005F0">
              <w:rPr>
                <w:rFonts w:eastAsia="TimesNewRomanPS-BoldMT" w:cs="Arial"/>
                <w:bCs/>
                <w:lang w:val="ru-RU"/>
              </w:rPr>
              <w:t>3100/0624/2019</w:t>
            </w:r>
          </w:p>
          <w:p w14:paraId="6FEC0A85" w14:textId="72201978" w:rsidR="00375110" w:rsidRPr="00C005F0" w:rsidRDefault="00375110" w:rsidP="00375110">
            <w:pPr>
              <w:rPr>
                <w:b/>
                <w:lang w:val="sr-Cyrl-RS" w:eastAsia="ar-SA"/>
              </w:rPr>
            </w:pPr>
            <w:r w:rsidRPr="00C005F0">
              <w:rPr>
                <w:b/>
                <w:lang w:val="sr-Cyrl-RS" w:eastAsia="ar-SA"/>
              </w:rPr>
              <w:t>ПАРТИЈА 1 – Баждарење и одржавање и вага</w:t>
            </w:r>
          </w:p>
          <w:p w14:paraId="5B48AB1C" w14:textId="78C56E68" w:rsidR="00F13ABD" w:rsidRPr="00C005F0" w:rsidRDefault="00F13ABD" w:rsidP="00375110">
            <w:pPr>
              <w:rPr>
                <w:b/>
                <w:lang w:val="sr-Cyrl-RS" w:eastAsia="ar-SA"/>
              </w:rPr>
            </w:pPr>
            <w:r w:rsidRPr="00C005F0">
              <w:rPr>
                <w:b/>
                <w:lang w:val="sr-Cyrl-RS" w:eastAsia="ar-SA"/>
              </w:rPr>
              <w:t>ЈАНА 2367/2019</w:t>
            </w:r>
          </w:p>
          <w:p w14:paraId="1745151A" w14:textId="77777777" w:rsidR="000E75A0" w:rsidRPr="00C005F0" w:rsidRDefault="000E75A0" w:rsidP="00263B67">
            <w:pPr>
              <w:spacing w:before="0"/>
              <w:rPr>
                <w:rFonts w:cs="Arial"/>
                <w:b/>
                <w:i/>
                <w:lang w:val="sr-Latn-RS"/>
              </w:rPr>
            </w:pPr>
          </w:p>
        </w:tc>
        <w:tc>
          <w:tcPr>
            <w:tcW w:w="4394" w:type="dxa"/>
          </w:tcPr>
          <w:p w14:paraId="504731D4" w14:textId="77777777" w:rsidR="000E75A0" w:rsidRPr="00C005F0" w:rsidRDefault="000E75A0" w:rsidP="00AF3AF8">
            <w:pPr>
              <w:spacing w:before="0"/>
              <w:jc w:val="center"/>
              <w:rPr>
                <w:rFonts w:cs="Arial"/>
                <w:b/>
                <w:bCs/>
                <w:i/>
                <w:iCs/>
                <w:lang w:val="sr-Cyrl-CS"/>
              </w:rPr>
            </w:pPr>
          </w:p>
          <w:p w14:paraId="564F725F" w14:textId="77777777" w:rsidR="000E75A0" w:rsidRPr="00C005F0" w:rsidRDefault="000E75A0" w:rsidP="00AF3AF8">
            <w:pPr>
              <w:spacing w:before="0"/>
              <w:jc w:val="center"/>
              <w:rPr>
                <w:rFonts w:cs="Arial"/>
                <w:b/>
                <w:bCs/>
                <w:i/>
                <w:iCs/>
                <w:lang w:val="sr-Cyrl-CS"/>
              </w:rPr>
            </w:pPr>
          </w:p>
        </w:tc>
      </w:tr>
    </w:tbl>
    <w:p w14:paraId="5A6DB084" w14:textId="77777777" w:rsidR="000E75A0" w:rsidRPr="00C005F0" w:rsidRDefault="000E75A0" w:rsidP="000E75A0">
      <w:pPr>
        <w:spacing w:before="0"/>
        <w:jc w:val="center"/>
        <w:rPr>
          <w:rFonts w:cs="Arial"/>
          <w:b/>
          <w:bCs/>
          <w:iCs/>
          <w:u w:val="single"/>
          <w:lang w:val="sr-Cyrl-CS"/>
        </w:rPr>
      </w:pPr>
      <w:r w:rsidRPr="00C005F0">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87"/>
      </w:tblGrid>
      <w:tr w:rsidR="00C005F0" w:rsidRPr="00C005F0" w14:paraId="705137F5" w14:textId="77777777" w:rsidTr="005309E2">
        <w:trPr>
          <w:trHeight w:val="647"/>
        </w:trPr>
        <w:tc>
          <w:tcPr>
            <w:tcW w:w="5271" w:type="dxa"/>
            <w:shd w:val="clear" w:color="auto" w:fill="C6D9F1" w:themeFill="text2" w:themeFillTint="33"/>
            <w:vAlign w:val="center"/>
          </w:tcPr>
          <w:p w14:paraId="3D19AAAB" w14:textId="77777777" w:rsidR="000E75A0" w:rsidRPr="00C005F0" w:rsidRDefault="000E75A0" w:rsidP="00AF3AF8">
            <w:pPr>
              <w:spacing w:before="0"/>
              <w:jc w:val="center"/>
              <w:rPr>
                <w:rFonts w:cs="Arial"/>
                <w:b/>
                <w:bCs/>
                <w:iCs/>
                <w:lang w:val="sr-Cyrl-CS"/>
              </w:rPr>
            </w:pPr>
            <w:r w:rsidRPr="00C005F0">
              <w:rPr>
                <w:rFonts w:cs="Arial"/>
                <w:b/>
                <w:bCs/>
                <w:iCs/>
                <w:lang w:val="sr-Cyrl-CS"/>
              </w:rPr>
              <w:t>УСЛОВ НАРУЧИОЦА</w:t>
            </w:r>
          </w:p>
        </w:tc>
        <w:tc>
          <w:tcPr>
            <w:tcW w:w="3974" w:type="dxa"/>
            <w:shd w:val="clear" w:color="auto" w:fill="C6D9F1" w:themeFill="text2" w:themeFillTint="33"/>
            <w:vAlign w:val="center"/>
          </w:tcPr>
          <w:p w14:paraId="1CB53F7C" w14:textId="77777777" w:rsidR="000E75A0" w:rsidRPr="00C005F0" w:rsidRDefault="000E75A0" w:rsidP="00AF3AF8">
            <w:pPr>
              <w:spacing w:before="0"/>
              <w:jc w:val="center"/>
              <w:rPr>
                <w:rFonts w:cs="Arial"/>
                <w:b/>
                <w:bCs/>
                <w:iCs/>
                <w:lang w:val="sr-Cyrl-CS"/>
              </w:rPr>
            </w:pPr>
            <w:r w:rsidRPr="00C005F0">
              <w:rPr>
                <w:rFonts w:cs="Arial"/>
                <w:b/>
                <w:bCs/>
                <w:iCs/>
                <w:lang w:val="sr-Cyrl-CS"/>
              </w:rPr>
              <w:t>ПОНУДА ПОНУЂАЧА</w:t>
            </w:r>
          </w:p>
        </w:tc>
      </w:tr>
      <w:tr w:rsidR="00C005F0" w:rsidRPr="00C005F0" w14:paraId="25F0B00E" w14:textId="77777777" w:rsidTr="005309E2">
        <w:tc>
          <w:tcPr>
            <w:tcW w:w="5271" w:type="dxa"/>
            <w:vAlign w:val="center"/>
          </w:tcPr>
          <w:p w14:paraId="21AA23E5" w14:textId="2B59C770" w:rsidR="00F26517" w:rsidRPr="00C005F0" w:rsidRDefault="00F26517" w:rsidP="00F26517">
            <w:pPr>
              <w:pStyle w:val="KDParagraf"/>
              <w:spacing w:before="0"/>
              <w:rPr>
                <w:rFonts w:eastAsia="Calibri" w:cs="Arial"/>
                <w:lang w:val="sr-Cyrl-RS"/>
              </w:rPr>
            </w:pPr>
            <w:r w:rsidRPr="00C005F0">
              <w:rPr>
                <w:rFonts w:eastAsia="Calibri" w:cs="Arial"/>
                <w:lang w:val="sr-Cyrl-CS"/>
              </w:rPr>
              <w:t>Плаћање се врши</w:t>
            </w:r>
            <w:r w:rsidRPr="00C005F0">
              <w:rPr>
                <w:rFonts w:eastAsia="Calibri" w:cs="Arial"/>
                <w:lang w:val="ru-RU"/>
              </w:rPr>
              <w:t xml:space="preserve"> </w:t>
            </w:r>
            <w:r w:rsidR="00B372B8" w:rsidRPr="00C005F0">
              <w:rPr>
                <w:rFonts w:eastAsia="Calibri" w:cs="Arial"/>
                <w:lang w:val="ru-RU"/>
              </w:rPr>
              <w:t xml:space="preserve">сукцесивно по месецима, у зависности од извршења уговорених услуга у једном месецу </w:t>
            </w:r>
            <w:r w:rsidRPr="00C005F0">
              <w:rPr>
                <w:rFonts w:eastAsia="Calibri" w:cs="Arial"/>
                <w:lang w:val="ru-RU"/>
              </w:rPr>
              <w:t xml:space="preserve">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7021746B" w14:textId="77777777" w:rsidR="000E75A0" w:rsidRPr="00C005F0" w:rsidRDefault="000E75A0" w:rsidP="006266F6">
            <w:pPr>
              <w:spacing w:before="0"/>
              <w:jc w:val="center"/>
              <w:rPr>
                <w:rFonts w:cs="Arial"/>
                <w:b/>
                <w:bCs/>
                <w:i/>
                <w:iCs/>
                <w:lang w:val="sr-Cyrl-CS"/>
              </w:rPr>
            </w:pPr>
          </w:p>
        </w:tc>
        <w:tc>
          <w:tcPr>
            <w:tcW w:w="3974" w:type="dxa"/>
            <w:vAlign w:val="center"/>
          </w:tcPr>
          <w:p w14:paraId="5FE0956E" w14:textId="3BB1B42C" w:rsidR="00F26517" w:rsidRPr="00C005F0" w:rsidRDefault="00F26517" w:rsidP="00F26517">
            <w:pPr>
              <w:pStyle w:val="KDParagraf"/>
              <w:spacing w:before="0"/>
              <w:rPr>
                <w:rFonts w:eastAsia="Calibri" w:cs="Arial"/>
                <w:lang w:val="sr-Cyrl-RS"/>
              </w:rPr>
            </w:pPr>
            <w:r w:rsidRPr="00C005F0">
              <w:rPr>
                <w:rFonts w:eastAsia="Calibri" w:cs="Arial"/>
                <w:lang w:val="sr-Cyrl-CS"/>
              </w:rPr>
              <w:t xml:space="preserve">Плаћање се </w:t>
            </w:r>
            <w:r w:rsidR="00B372B8" w:rsidRPr="00C005F0">
              <w:rPr>
                <w:rFonts w:eastAsia="Calibri" w:cs="Arial"/>
                <w:lang w:val="sr-Cyrl-CS"/>
              </w:rPr>
              <w:t xml:space="preserve">врши </w:t>
            </w:r>
            <w:r w:rsidR="00B372B8" w:rsidRPr="00C005F0">
              <w:rPr>
                <w:rFonts w:eastAsia="Calibri" w:cs="Arial"/>
                <w:lang w:val="ru-RU"/>
              </w:rPr>
              <w:t xml:space="preserve">сукцесивно по месецима, у зависности од извршења уговорених услуга у једном месецу </w:t>
            </w:r>
            <w:r w:rsidRPr="00C005F0">
              <w:rPr>
                <w:rFonts w:eastAsia="Calibri" w:cs="Arial"/>
                <w:lang w:val="ru-RU"/>
              </w:rPr>
              <w:t xml:space="preserve">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5229BAD0" w14:textId="77777777" w:rsidR="000E75A0" w:rsidRPr="00C005F0" w:rsidRDefault="000E75A0" w:rsidP="006266F6">
            <w:pPr>
              <w:spacing w:before="0"/>
              <w:jc w:val="center"/>
              <w:rPr>
                <w:rFonts w:cs="Arial"/>
                <w:b/>
                <w:bCs/>
                <w:i/>
                <w:iCs/>
                <w:lang w:val="sr-Cyrl-CS"/>
              </w:rPr>
            </w:pPr>
          </w:p>
        </w:tc>
      </w:tr>
      <w:tr w:rsidR="00C005F0" w:rsidRPr="00C005F0" w14:paraId="46B89F73" w14:textId="77777777" w:rsidTr="005309E2">
        <w:tc>
          <w:tcPr>
            <w:tcW w:w="5271" w:type="dxa"/>
            <w:vAlign w:val="center"/>
          </w:tcPr>
          <w:p w14:paraId="001956D5" w14:textId="77777777" w:rsidR="005309E2" w:rsidRPr="00C005F0" w:rsidRDefault="005309E2" w:rsidP="005309E2">
            <w:pPr>
              <w:spacing w:before="0"/>
              <w:jc w:val="center"/>
              <w:rPr>
                <w:rFonts w:cs="Arial"/>
                <w:b/>
                <w:bCs/>
                <w:i/>
                <w:iCs/>
                <w:lang w:val="sr-Cyrl-CS"/>
              </w:rPr>
            </w:pPr>
            <w:r w:rsidRPr="00C005F0">
              <w:rPr>
                <w:rFonts w:cs="Arial"/>
                <w:b/>
                <w:bCs/>
                <w:i/>
                <w:iCs/>
                <w:lang w:val="sr-Cyrl-CS"/>
              </w:rPr>
              <w:t>РОК ИЗВРШЕЊА:</w:t>
            </w:r>
          </w:p>
          <w:p w14:paraId="67E98443" w14:textId="4E04D354" w:rsidR="005E3C62" w:rsidRPr="00C005F0" w:rsidRDefault="005E3C62" w:rsidP="005E3C62">
            <w:pPr>
              <w:spacing w:before="0"/>
              <w:rPr>
                <w:rFonts w:cs="Arial"/>
                <w:lang w:val="sr-Latn-RS"/>
              </w:rPr>
            </w:pPr>
            <w:r w:rsidRPr="00C005F0">
              <w:rPr>
                <w:rFonts w:cs="Arial"/>
                <w:lang w:val="sr-Cyrl-CS"/>
              </w:rPr>
              <w:t xml:space="preserve">Рок извршења услуге из предмета набавке је у року до </w:t>
            </w:r>
            <w:r w:rsidR="00375110" w:rsidRPr="00C005F0">
              <w:rPr>
                <w:rFonts w:cs="Arial"/>
                <w:lang w:val="sr-Cyrl-RS"/>
              </w:rPr>
              <w:t xml:space="preserve">годину </w:t>
            </w:r>
            <w:r w:rsidRPr="00C005F0">
              <w:rPr>
                <w:rFonts w:cs="Arial"/>
                <w:lang w:val="sr-Cyrl-RS"/>
              </w:rPr>
              <w:t xml:space="preserve">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70D98DC5" w14:textId="134562BC" w:rsidR="000E75A0" w:rsidRPr="00C005F0" w:rsidRDefault="000E75A0" w:rsidP="009E5100">
            <w:pPr>
              <w:spacing w:before="0"/>
              <w:rPr>
                <w:rFonts w:cs="Arial"/>
                <w:lang w:val="sr-Cyrl-CS"/>
              </w:rPr>
            </w:pPr>
          </w:p>
        </w:tc>
        <w:tc>
          <w:tcPr>
            <w:tcW w:w="3974" w:type="dxa"/>
            <w:vAlign w:val="center"/>
          </w:tcPr>
          <w:p w14:paraId="574778C1" w14:textId="77777777" w:rsidR="00375110" w:rsidRPr="00C005F0" w:rsidRDefault="00375110" w:rsidP="00375110">
            <w:pPr>
              <w:spacing w:before="0"/>
              <w:rPr>
                <w:rFonts w:cs="Arial"/>
                <w:lang w:val="sr-Latn-R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33BF2343" w14:textId="5FD434B5" w:rsidR="000E75A0" w:rsidRPr="00C005F0" w:rsidRDefault="000E75A0" w:rsidP="00375110">
            <w:pPr>
              <w:rPr>
                <w:rFonts w:cs="Arial"/>
                <w:bCs/>
                <w:iCs/>
                <w:lang w:val="sr-Cyrl-CS"/>
              </w:rPr>
            </w:pPr>
          </w:p>
        </w:tc>
      </w:tr>
      <w:tr w:rsidR="00C005F0" w:rsidRPr="00C005F0" w14:paraId="070F7A8C" w14:textId="77777777" w:rsidTr="005309E2">
        <w:tc>
          <w:tcPr>
            <w:tcW w:w="5271" w:type="dxa"/>
            <w:vAlign w:val="center"/>
          </w:tcPr>
          <w:p w14:paraId="32ACEC98" w14:textId="77777777" w:rsidR="00375110" w:rsidRPr="00C005F0" w:rsidRDefault="00375110" w:rsidP="00375110">
            <w:pPr>
              <w:spacing w:before="0"/>
              <w:jc w:val="center"/>
              <w:rPr>
                <w:rFonts w:cs="Arial"/>
                <w:b/>
                <w:bCs/>
                <w:iCs/>
                <w:lang w:val="sr-Cyrl-CS"/>
              </w:rPr>
            </w:pPr>
            <w:r w:rsidRPr="00C005F0">
              <w:rPr>
                <w:rFonts w:cs="Arial"/>
                <w:b/>
                <w:bCs/>
                <w:iCs/>
                <w:lang w:val="sr-Cyrl-CS"/>
              </w:rPr>
              <w:t>Гарантни период</w:t>
            </w:r>
          </w:p>
          <w:p w14:paraId="4FFB7BF3" w14:textId="2EFD5D36" w:rsidR="00375110" w:rsidRPr="00C005F0" w:rsidRDefault="00375110" w:rsidP="00375110">
            <w:pPr>
              <w:spacing w:before="0"/>
              <w:jc w:val="center"/>
              <w:rPr>
                <w:rFonts w:cs="Arial"/>
                <w:b/>
                <w:bCs/>
                <w:i/>
                <w:iCs/>
                <w:lang w:val="sr-Cyrl-CS"/>
              </w:rPr>
            </w:pPr>
            <w:r w:rsidRPr="00C005F0">
              <w:rPr>
                <w:rFonts w:cs="Arial"/>
                <w:lang w:val="ru-RU" w:eastAsia="zh-CN"/>
              </w:rPr>
              <w:t>Гаранти период за извршене услуге</w:t>
            </w:r>
            <w:r w:rsidRPr="00C005F0">
              <w:rPr>
                <w:rFonts w:cs="Arial"/>
                <w:lang w:val="sr-Latn-RS" w:eastAsia="zh-CN"/>
              </w:rPr>
              <w:t xml:space="preserve"> </w:t>
            </w:r>
            <w:r w:rsidRPr="00C005F0">
              <w:rPr>
                <w:rFonts w:cs="Arial"/>
                <w:lang w:val="ru-RU" w:eastAsia="zh-CN"/>
              </w:rPr>
              <w:t>мора да износи минимум 12 месеци од дана квантитативног и квалитативног пријема услуге.</w:t>
            </w:r>
          </w:p>
        </w:tc>
        <w:tc>
          <w:tcPr>
            <w:tcW w:w="3974" w:type="dxa"/>
            <w:vAlign w:val="center"/>
          </w:tcPr>
          <w:p w14:paraId="7DCEF164" w14:textId="3AF7BB7D" w:rsidR="00375110" w:rsidRPr="00C005F0" w:rsidRDefault="00375110" w:rsidP="000353E3">
            <w:pPr>
              <w:spacing w:before="0"/>
              <w:rPr>
                <w:rFonts w:cs="Arial"/>
                <w:lang w:val="sr-Cyrl-CS"/>
              </w:rPr>
            </w:pPr>
            <w:r w:rsidRPr="00C005F0">
              <w:rPr>
                <w:rFonts w:cs="Arial"/>
                <w:lang w:val="ru-RU" w:eastAsia="zh-CN"/>
              </w:rPr>
              <w:t>Гаранти период за извршене услуге</w:t>
            </w:r>
            <w:r w:rsidRPr="00C005F0">
              <w:rPr>
                <w:rFonts w:cs="Arial"/>
                <w:lang w:val="sr-Latn-RS" w:eastAsia="zh-CN"/>
              </w:rPr>
              <w:t xml:space="preserve"> </w:t>
            </w:r>
            <w:r w:rsidRPr="00C005F0">
              <w:rPr>
                <w:rFonts w:cs="Arial"/>
                <w:lang w:val="ru-RU" w:eastAsia="zh-CN"/>
              </w:rPr>
              <w:t xml:space="preserve">мора да износи </w:t>
            </w:r>
            <w:r w:rsidR="000353E3" w:rsidRPr="00C005F0">
              <w:rPr>
                <w:rFonts w:cs="Arial"/>
                <w:lang w:val="ru-RU" w:eastAsia="zh-CN"/>
              </w:rPr>
              <w:t>___</w:t>
            </w:r>
            <w:r w:rsidRPr="00C005F0">
              <w:rPr>
                <w:rFonts w:cs="Arial"/>
                <w:lang w:val="ru-RU" w:eastAsia="zh-CN"/>
              </w:rPr>
              <w:t xml:space="preserve"> месеци од дана квантитативног и квалитативног пријема услуге.</w:t>
            </w:r>
          </w:p>
        </w:tc>
      </w:tr>
      <w:tr w:rsidR="00C005F0" w:rsidRPr="00C005F0" w14:paraId="494C2615" w14:textId="77777777" w:rsidTr="005309E2">
        <w:trPr>
          <w:trHeight w:val="818"/>
        </w:trPr>
        <w:tc>
          <w:tcPr>
            <w:tcW w:w="5271" w:type="dxa"/>
            <w:vAlign w:val="center"/>
          </w:tcPr>
          <w:p w14:paraId="17ECA9D5" w14:textId="77777777" w:rsidR="005309E2" w:rsidRPr="00C005F0" w:rsidRDefault="005309E2" w:rsidP="005309E2">
            <w:pPr>
              <w:spacing w:before="0"/>
              <w:jc w:val="center"/>
              <w:rPr>
                <w:rFonts w:cs="Arial"/>
                <w:b/>
                <w:bCs/>
                <w:i/>
                <w:iCs/>
                <w:lang w:val="sr-Cyrl-CS"/>
              </w:rPr>
            </w:pPr>
            <w:r w:rsidRPr="00C005F0">
              <w:rPr>
                <w:rFonts w:cs="Arial"/>
                <w:b/>
                <w:bCs/>
                <w:i/>
                <w:iCs/>
                <w:lang w:val="sr-Cyrl-CS"/>
              </w:rPr>
              <w:t>МЕСТО ИЗВРШЕЊА:</w:t>
            </w:r>
          </w:p>
          <w:p w14:paraId="33BA2B3B" w14:textId="19000AF8" w:rsidR="005309E2" w:rsidRPr="00C005F0" w:rsidRDefault="005309E2" w:rsidP="006953F6">
            <w:pPr>
              <w:spacing w:before="0"/>
              <w:rPr>
                <w:lang w:val="sr-Cyrl-RS" w:eastAsia="ar-SA"/>
              </w:rPr>
            </w:pPr>
            <w:r w:rsidRPr="00C005F0">
              <w:rPr>
                <w:rFonts w:cs="Arial"/>
                <w:b/>
                <w:bCs/>
                <w:i/>
                <w:iCs/>
                <w:lang w:val="sr-Cyrl-CS"/>
              </w:rPr>
              <w:t xml:space="preserve"> </w:t>
            </w:r>
            <w:r w:rsidR="00FD1B53" w:rsidRPr="00C005F0">
              <w:rPr>
                <w:rFonts w:cs="Arial"/>
                <w:bCs/>
                <w:iCs/>
                <w:lang w:val="sr-Cyrl-RS"/>
              </w:rPr>
              <w:t>огранак ТЕ-КО Костолац</w:t>
            </w:r>
          </w:p>
          <w:p w14:paraId="1CC056D5" w14:textId="7A8745D5" w:rsidR="000E75A0" w:rsidRPr="00C005F0" w:rsidRDefault="000E75A0" w:rsidP="00AF3AF8">
            <w:pPr>
              <w:spacing w:before="0"/>
              <w:jc w:val="left"/>
              <w:rPr>
                <w:rFonts w:cs="Arial"/>
                <w:b/>
                <w:bCs/>
                <w:i/>
                <w:iCs/>
                <w:lang w:val="sr-Cyrl-RS"/>
              </w:rPr>
            </w:pPr>
          </w:p>
        </w:tc>
        <w:tc>
          <w:tcPr>
            <w:tcW w:w="3974" w:type="dxa"/>
            <w:vAlign w:val="center"/>
          </w:tcPr>
          <w:p w14:paraId="19CFF13D" w14:textId="77777777" w:rsidR="000E75A0" w:rsidRPr="00C005F0" w:rsidRDefault="000E75A0" w:rsidP="00AF3AF8">
            <w:pPr>
              <w:spacing w:before="0"/>
              <w:jc w:val="center"/>
              <w:rPr>
                <w:rFonts w:cs="Arial"/>
                <w:bCs/>
                <w:iCs/>
                <w:lang w:val="sr-Cyrl-CS"/>
              </w:rPr>
            </w:pPr>
            <w:r w:rsidRPr="00C005F0">
              <w:rPr>
                <w:rFonts w:cs="Arial"/>
                <w:bCs/>
                <w:iCs/>
                <w:lang w:val="sr-Cyrl-CS"/>
              </w:rPr>
              <w:t>Сагласан за захтевом наручиоца</w:t>
            </w:r>
          </w:p>
          <w:p w14:paraId="59666C0D" w14:textId="77777777" w:rsidR="000E75A0" w:rsidRPr="00C005F0" w:rsidRDefault="000E75A0" w:rsidP="00AF3AF8">
            <w:pPr>
              <w:spacing w:before="0"/>
              <w:jc w:val="center"/>
              <w:rPr>
                <w:rFonts w:cs="Arial"/>
                <w:b/>
                <w:bCs/>
                <w:i/>
                <w:iCs/>
                <w:lang w:val="sr-Cyrl-CS"/>
              </w:rPr>
            </w:pPr>
            <w:r w:rsidRPr="00C005F0">
              <w:rPr>
                <w:rFonts w:cs="Arial"/>
                <w:bCs/>
                <w:iCs/>
                <w:lang w:val="sr-Cyrl-CS"/>
              </w:rPr>
              <w:t>ДА/НЕ (заокружити)</w:t>
            </w:r>
          </w:p>
        </w:tc>
      </w:tr>
      <w:tr w:rsidR="00C005F0" w:rsidRPr="00C005F0" w14:paraId="5E525B32" w14:textId="77777777" w:rsidTr="005309E2">
        <w:trPr>
          <w:trHeight w:val="800"/>
        </w:trPr>
        <w:tc>
          <w:tcPr>
            <w:tcW w:w="5271" w:type="dxa"/>
            <w:vAlign w:val="center"/>
          </w:tcPr>
          <w:p w14:paraId="095DDB09" w14:textId="77777777" w:rsidR="000E75A0" w:rsidRPr="00C005F0" w:rsidRDefault="000E75A0" w:rsidP="00AF3AF8">
            <w:pPr>
              <w:spacing w:before="0"/>
              <w:jc w:val="center"/>
              <w:rPr>
                <w:rFonts w:cs="Arial"/>
                <w:b/>
                <w:bCs/>
                <w:iCs/>
                <w:lang w:val="sr-Cyrl-CS"/>
              </w:rPr>
            </w:pPr>
            <w:r w:rsidRPr="00C005F0">
              <w:rPr>
                <w:rFonts w:cs="Arial"/>
                <w:b/>
                <w:bCs/>
                <w:iCs/>
                <w:lang w:val="sr-Cyrl-CS"/>
              </w:rPr>
              <w:t>РОК ВАЖЕЊА ПОНУДЕ:</w:t>
            </w:r>
          </w:p>
          <w:p w14:paraId="70A88EDB" w14:textId="281066A2" w:rsidR="000E75A0" w:rsidRPr="00C005F0" w:rsidRDefault="000E75A0" w:rsidP="00AF3AF8">
            <w:pPr>
              <w:spacing w:before="0"/>
              <w:jc w:val="center"/>
              <w:rPr>
                <w:rFonts w:cs="Arial"/>
                <w:b/>
                <w:bCs/>
                <w:iCs/>
                <w:lang w:val="sr-Cyrl-CS"/>
              </w:rPr>
            </w:pPr>
            <w:r w:rsidRPr="00C005F0">
              <w:rPr>
                <w:rFonts w:cs="Arial"/>
                <w:bCs/>
                <w:iCs/>
                <w:lang w:val="sr-Cyrl-CS"/>
              </w:rPr>
              <w:t>не може бити краћ</w:t>
            </w:r>
            <w:r w:rsidRPr="00C005F0">
              <w:rPr>
                <w:rFonts w:cs="Arial"/>
                <w:bCs/>
                <w:iCs/>
                <w:lang w:val="ru-RU"/>
              </w:rPr>
              <w:t>и</w:t>
            </w:r>
            <w:r w:rsidRPr="00C005F0">
              <w:rPr>
                <w:rFonts w:cs="Arial"/>
                <w:bCs/>
                <w:iCs/>
                <w:lang w:val="sr-Cyrl-CS"/>
              </w:rPr>
              <w:t xml:space="preserve"> од </w:t>
            </w:r>
            <w:r w:rsidR="006266F6" w:rsidRPr="00C005F0">
              <w:rPr>
                <w:rFonts w:cs="Arial"/>
                <w:bCs/>
                <w:iCs/>
                <w:lang w:val="sr-Cyrl-CS"/>
              </w:rPr>
              <w:t>6</w:t>
            </w:r>
            <w:r w:rsidRPr="00C005F0">
              <w:rPr>
                <w:rFonts w:cs="Arial"/>
                <w:bCs/>
                <w:iCs/>
                <w:lang w:val="sr-Cyrl-CS"/>
              </w:rPr>
              <w:t>0 дана од дана отварања понуда</w:t>
            </w:r>
          </w:p>
        </w:tc>
        <w:tc>
          <w:tcPr>
            <w:tcW w:w="3974" w:type="dxa"/>
            <w:vAlign w:val="center"/>
          </w:tcPr>
          <w:p w14:paraId="0D7D564E" w14:textId="77777777" w:rsidR="000E75A0" w:rsidRPr="00C005F0" w:rsidRDefault="000E75A0" w:rsidP="00AF3AF8">
            <w:pPr>
              <w:spacing w:before="0"/>
              <w:jc w:val="center"/>
              <w:rPr>
                <w:rFonts w:cs="Arial"/>
                <w:b/>
                <w:bCs/>
                <w:iCs/>
                <w:lang w:val="sr-Cyrl-CS"/>
              </w:rPr>
            </w:pPr>
          </w:p>
          <w:p w14:paraId="1C64B3CC" w14:textId="183E1A3D" w:rsidR="000E75A0" w:rsidRPr="00C005F0" w:rsidRDefault="000E75A0" w:rsidP="00AF3AF8">
            <w:pPr>
              <w:spacing w:before="0"/>
              <w:jc w:val="center"/>
              <w:rPr>
                <w:rFonts w:cs="Arial"/>
                <w:b/>
                <w:bCs/>
                <w:iCs/>
                <w:lang w:val="sr-Cyrl-CS"/>
              </w:rPr>
            </w:pPr>
            <w:r w:rsidRPr="00C005F0">
              <w:rPr>
                <w:rFonts w:cs="Arial"/>
                <w:bCs/>
                <w:iCs/>
                <w:lang w:val="sr-Cyrl-CS"/>
              </w:rPr>
              <w:t>_____</w:t>
            </w:r>
            <w:r w:rsidR="006266F6" w:rsidRPr="00C005F0">
              <w:rPr>
                <w:rFonts w:cs="Arial"/>
                <w:bCs/>
                <w:iCs/>
                <w:lang w:val="sr-Cyrl-CS"/>
              </w:rPr>
              <w:t xml:space="preserve"> </w:t>
            </w:r>
            <w:r w:rsidRPr="00C005F0">
              <w:rPr>
                <w:rFonts w:cs="Arial"/>
                <w:bCs/>
                <w:iCs/>
                <w:lang w:val="sr-Cyrl-CS"/>
              </w:rPr>
              <w:t xml:space="preserve"> дана од дана отварања понуда</w:t>
            </w:r>
          </w:p>
        </w:tc>
      </w:tr>
      <w:tr w:rsidR="00C005F0" w:rsidRPr="00C005F0" w14:paraId="388A1554" w14:textId="77777777" w:rsidTr="005309E2">
        <w:tc>
          <w:tcPr>
            <w:tcW w:w="9245" w:type="dxa"/>
            <w:gridSpan w:val="2"/>
          </w:tcPr>
          <w:p w14:paraId="18816EF3" w14:textId="77777777" w:rsidR="000E75A0" w:rsidRPr="00C005F0" w:rsidRDefault="000E75A0" w:rsidP="00AF3AF8">
            <w:pPr>
              <w:spacing w:before="0"/>
              <w:rPr>
                <w:rFonts w:cs="Arial"/>
                <w:bCs/>
                <w:i/>
                <w:iCs/>
                <w:lang w:val="sr-Cyrl-CS"/>
              </w:rPr>
            </w:pPr>
            <w:r w:rsidRPr="00C005F0">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005F0" w:rsidRDefault="00BA2C2D" w:rsidP="00BA2C2D">
      <w:pPr>
        <w:spacing w:before="0"/>
        <w:rPr>
          <w:rFonts w:cs="Arial"/>
          <w:b/>
          <w:bCs/>
          <w:i/>
          <w:iCs/>
          <w:lang w:val="sr-Cyrl-CS"/>
        </w:rPr>
      </w:pPr>
    </w:p>
    <w:p w14:paraId="69A3FAA0" w14:textId="4F9D5F47" w:rsidR="000E75A0" w:rsidRPr="00C005F0" w:rsidRDefault="00BA2C2D" w:rsidP="00BA2C2D">
      <w:pPr>
        <w:spacing w:before="0"/>
        <w:rPr>
          <w:rFonts w:eastAsia="TimesNewRomanPSMT" w:cs="Arial"/>
          <w:bCs/>
          <w:lang w:val="sr-Cyrl-CS"/>
        </w:rPr>
      </w:pPr>
      <w:r w:rsidRPr="00C005F0">
        <w:rPr>
          <w:rFonts w:cs="Arial"/>
          <w:b/>
          <w:bCs/>
          <w:i/>
          <w:iCs/>
          <w:lang w:val="sr-Cyrl-CS"/>
        </w:rPr>
        <w:t xml:space="preserve">               </w:t>
      </w:r>
      <w:r w:rsidR="000E75A0" w:rsidRPr="00C005F0">
        <w:rPr>
          <w:rFonts w:eastAsia="TimesNewRomanPSMT" w:cs="Arial"/>
          <w:bCs/>
          <w:lang w:val="ru-RU"/>
        </w:rPr>
        <w:t xml:space="preserve">Датум </w:t>
      </w:r>
      <w:r w:rsidR="000E75A0" w:rsidRPr="00C005F0">
        <w:rPr>
          <w:rFonts w:eastAsia="TimesNewRomanPSMT" w:cs="Arial"/>
          <w:bCs/>
          <w:lang w:val="ru-RU"/>
        </w:rPr>
        <w:tab/>
      </w:r>
      <w:r w:rsidR="000E75A0" w:rsidRPr="00C005F0">
        <w:rPr>
          <w:rFonts w:eastAsia="TimesNewRomanPSMT" w:cs="Arial"/>
          <w:bCs/>
          <w:lang w:val="ru-RU"/>
        </w:rPr>
        <w:tab/>
      </w:r>
      <w:r w:rsidR="000E75A0" w:rsidRPr="00C005F0">
        <w:rPr>
          <w:rFonts w:eastAsia="TimesNewRomanPSMT" w:cs="Arial"/>
          <w:bCs/>
          <w:lang w:val="ru-RU"/>
        </w:rPr>
        <w:tab/>
      </w:r>
      <w:r w:rsidR="000E75A0" w:rsidRPr="00C005F0">
        <w:rPr>
          <w:rFonts w:eastAsia="TimesNewRomanPSMT" w:cs="Arial"/>
          <w:bCs/>
          <w:lang w:val="ru-RU"/>
        </w:rPr>
        <w:tab/>
        <w:t xml:space="preserve">             </w:t>
      </w:r>
      <w:r w:rsidRPr="00C005F0">
        <w:rPr>
          <w:rFonts w:eastAsia="TimesNewRomanPSMT" w:cs="Arial"/>
          <w:bCs/>
          <w:lang w:val="sr-Cyrl-CS"/>
        </w:rPr>
        <w:t xml:space="preserve">                </w:t>
      </w:r>
      <w:r w:rsidR="000E75A0" w:rsidRPr="00C005F0">
        <w:rPr>
          <w:rFonts w:eastAsia="TimesNewRomanPSMT" w:cs="Arial"/>
          <w:bCs/>
          <w:lang w:val="sr-Cyrl-CS"/>
        </w:rPr>
        <w:t xml:space="preserve"> </w:t>
      </w:r>
      <w:r w:rsidRPr="00C005F0">
        <w:rPr>
          <w:rFonts w:eastAsia="TimesNewRomanPSMT" w:cs="Arial"/>
          <w:bCs/>
          <w:lang w:val="sr-Cyrl-CS"/>
        </w:rPr>
        <w:t xml:space="preserve">        </w:t>
      </w:r>
      <w:r w:rsidR="000E75A0" w:rsidRPr="00C005F0">
        <w:rPr>
          <w:rFonts w:eastAsia="TimesNewRomanPSMT" w:cs="Arial"/>
          <w:bCs/>
          <w:lang w:val="ru-RU"/>
        </w:rPr>
        <w:t>Понуђач</w:t>
      </w:r>
    </w:p>
    <w:p w14:paraId="52D2C103" w14:textId="77777777" w:rsidR="000E75A0" w:rsidRPr="00C005F0" w:rsidRDefault="000E75A0" w:rsidP="000E75A0">
      <w:pPr>
        <w:spacing w:before="0"/>
        <w:ind w:left="720" w:firstLine="720"/>
        <w:rPr>
          <w:rFonts w:eastAsia="TimesNewRomanPSMT" w:cs="Arial"/>
          <w:bCs/>
          <w:lang w:val="sr-Cyrl-CS"/>
        </w:rPr>
      </w:pPr>
    </w:p>
    <w:p w14:paraId="7A4377B6" w14:textId="6029942A" w:rsidR="000E75A0" w:rsidRPr="00C005F0" w:rsidRDefault="000E75A0" w:rsidP="000E75A0">
      <w:pPr>
        <w:spacing w:before="0"/>
        <w:rPr>
          <w:rFonts w:eastAsia="TimesNewRomanPS-BoldMT" w:cs="Arial"/>
          <w:b/>
          <w:bCs/>
          <w:i/>
          <w:iCs/>
          <w:lang w:val="sr-Cyrl-CS"/>
        </w:rPr>
      </w:pPr>
      <w:r w:rsidRPr="00C005F0">
        <w:rPr>
          <w:rFonts w:eastAsia="TimesNewRomanPS-BoldMT" w:cs="Arial"/>
          <w:b/>
          <w:bCs/>
          <w:i/>
          <w:iCs/>
          <w:lang w:val="ru-RU"/>
        </w:rPr>
        <w:t>________________________</w:t>
      </w:r>
      <w:r w:rsidR="00BA2C2D" w:rsidRPr="00C005F0">
        <w:rPr>
          <w:rFonts w:eastAsia="TimesNewRomanPS-BoldMT" w:cs="Arial"/>
          <w:b/>
          <w:bCs/>
          <w:i/>
          <w:iCs/>
          <w:lang w:val="sr-Cyrl-CS"/>
        </w:rPr>
        <w:t xml:space="preserve">          </w:t>
      </w:r>
      <w:r w:rsidRPr="00C005F0">
        <w:rPr>
          <w:rFonts w:eastAsia="TimesNewRomanPS-BoldMT" w:cs="Arial"/>
          <w:b/>
          <w:bCs/>
          <w:i/>
          <w:iCs/>
          <w:lang w:val="sr-Cyrl-CS"/>
        </w:rPr>
        <w:t xml:space="preserve">        М.П.</w:t>
      </w:r>
      <w:r w:rsidRPr="00C005F0">
        <w:rPr>
          <w:rFonts w:eastAsia="TimesNewRomanPS-BoldMT" w:cs="Arial"/>
          <w:b/>
          <w:bCs/>
          <w:i/>
          <w:iCs/>
          <w:lang w:val="ru-RU"/>
        </w:rPr>
        <w:tab/>
      </w:r>
      <w:r w:rsidRPr="00C005F0">
        <w:rPr>
          <w:rFonts w:eastAsia="TimesNewRomanPS-BoldMT" w:cs="Arial"/>
          <w:b/>
          <w:bCs/>
          <w:i/>
          <w:iCs/>
          <w:lang w:val="sr-Cyrl-CS"/>
        </w:rPr>
        <w:t xml:space="preserve">              </w:t>
      </w:r>
      <w:r w:rsidR="00BA2C2D" w:rsidRPr="00C005F0">
        <w:rPr>
          <w:rFonts w:eastAsia="TimesNewRomanPS-BoldMT" w:cs="Arial"/>
          <w:b/>
          <w:bCs/>
          <w:i/>
          <w:iCs/>
          <w:lang w:val="sr-Cyrl-CS"/>
        </w:rPr>
        <w:t>___</w:t>
      </w:r>
      <w:r w:rsidRPr="00C005F0">
        <w:rPr>
          <w:rFonts w:eastAsia="TimesNewRomanPS-BoldMT" w:cs="Arial"/>
          <w:b/>
          <w:bCs/>
          <w:i/>
          <w:iCs/>
          <w:lang w:val="sr-Cyrl-CS"/>
        </w:rPr>
        <w:t xml:space="preserve">__________________                                      </w:t>
      </w:r>
    </w:p>
    <w:p w14:paraId="36260233" w14:textId="77777777" w:rsidR="00BA2C2D" w:rsidRPr="00C005F0" w:rsidRDefault="00BA2C2D" w:rsidP="000E75A0">
      <w:pPr>
        <w:spacing w:before="0"/>
        <w:rPr>
          <w:rFonts w:cs="Arial"/>
          <w:b/>
          <w:bCs/>
          <w:i/>
          <w:iCs/>
          <w:u w:val="single"/>
          <w:lang w:val="ru-RU"/>
        </w:rPr>
      </w:pPr>
    </w:p>
    <w:p w14:paraId="0B258AC7" w14:textId="77777777" w:rsidR="000E75A0" w:rsidRPr="00C005F0" w:rsidRDefault="000E75A0" w:rsidP="000E75A0">
      <w:pPr>
        <w:spacing w:before="0"/>
        <w:rPr>
          <w:rFonts w:cs="Arial"/>
          <w:b/>
          <w:bCs/>
          <w:i/>
          <w:iCs/>
          <w:u w:val="single"/>
          <w:lang w:val="sr-Cyrl-RS"/>
        </w:rPr>
      </w:pPr>
      <w:r w:rsidRPr="00C005F0">
        <w:rPr>
          <w:rFonts w:cs="Arial"/>
          <w:b/>
          <w:bCs/>
          <w:i/>
          <w:iCs/>
          <w:u w:val="single"/>
          <w:lang w:val="ru-RU"/>
        </w:rPr>
        <w:t>Напомене:</w:t>
      </w:r>
    </w:p>
    <w:p w14:paraId="48A2E14D" w14:textId="77777777" w:rsidR="00BA2C2D" w:rsidRPr="00C005F0" w:rsidRDefault="00BA2C2D" w:rsidP="00BA2C2D">
      <w:pPr>
        <w:autoSpaceDE w:val="0"/>
        <w:autoSpaceDN w:val="0"/>
        <w:adjustRightInd w:val="0"/>
        <w:rPr>
          <w:rFonts w:eastAsia="TimesNewRomanPS-BoldMT" w:cs="Arial"/>
          <w:bCs/>
          <w:i/>
          <w:iCs/>
          <w:lang w:val="sr-Cyrl-RS"/>
        </w:rPr>
      </w:pPr>
      <w:r w:rsidRPr="00C005F0">
        <w:rPr>
          <w:rFonts w:eastAsia="TimesNewRomanPS-BoldMT" w:cs="Arial"/>
          <w:bCs/>
          <w:i/>
          <w:iCs/>
          <w:lang w:val="sr-Cyrl-RS"/>
        </w:rPr>
        <w:t>-  Понуђач је обавезан да у обрасцу понуде попуни све комерцијалне услове (сва празна поља).</w:t>
      </w:r>
    </w:p>
    <w:p w14:paraId="488FCB42" w14:textId="03232B07" w:rsidR="00265AD9" w:rsidRPr="00C005F0" w:rsidRDefault="00BA2C2D" w:rsidP="002C6120">
      <w:pPr>
        <w:autoSpaceDE w:val="0"/>
        <w:autoSpaceDN w:val="0"/>
        <w:adjustRightInd w:val="0"/>
        <w:rPr>
          <w:rFonts w:eastAsia="TimesNewRomanPS-BoldMT" w:cs="Arial"/>
          <w:bCs/>
          <w:i/>
          <w:iCs/>
          <w:lang w:val="sr-Latn-RS"/>
        </w:rPr>
        <w:sectPr w:rsidR="00265AD9" w:rsidRPr="00C005F0" w:rsidSect="008F4F43">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r w:rsidRPr="00C005F0">
        <w:rPr>
          <w:rFonts w:eastAsia="TimesNewRomanPS-BoldMT" w:cs="Arial"/>
          <w:bCs/>
          <w:i/>
          <w:iCs/>
          <w:lang w:val="sr-Cyrl-RS"/>
        </w:rPr>
        <w:t xml:space="preserve">- </w:t>
      </w:r>
      <w:r w:rsidRPr="00C005F0">
        <w:rPr>
          <w:rFonts w:eastAsia="TimesNewRomanPS-BoldMT" w:cs="Arial"/>
          <w:bCs/>
          <w:i/>
          <w:iCs/>
          <w:lang w:val="ru-RU"/>
        </w:rPr>
        <w:t>Уколико понуђачи подносе заједничку понуду,</w:t>
      </w:r>
      <w:r w:rsidRPr="00C005F0">
        <w:rPr>
          <w:rFonts w:eastAsia="TimesNewRomanPS-BoldMT" w:cs="Arial"/>
          <w:bCs/>
          <w:i/>
          <w:iCs/>
          <w:lang w:val="sr-Cyrl-RS"/>
        </w:rPr>
        <w:t xml:space="preserve"> </w:t>
      </w:r>
      <w:r w:rsidRPr="00C005F0">
        <w:rPr>
          <w:rFonts w:eastAsia="TimesNewRomanPS-BoldMT" w:cs="Arial"/>
          <w:bCs/>
          <w:i/>
          <w:iCs/>
          <w:lang w:val="ru-RU"/>
        </w:rPr>
        <w:t>група понуђача може да о</w:t>
      </w:r>
      <w:r w:rsidRPr="00C005F0">
        <w:rPr>
          <w:rFonts w:eastAsia="TimesNewRomanPS-BoldMT" w:cs="Arial"/>
          <w:bCs/>
          <w:i/>
          <w:iCs/>
          <w:lang w:val="sr-Cyrl-RS"/>
        </w:rPr>
        <w:t>власти</w:t>
      </w:r>
      <w:r w:rsidRPr="00C005F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6C3FC5" w:rsidRPr="00C005F0">
        <w:rPr>
          <w:rFonts w:eastAsia="TimesNewRomanPS-BoldMT" w:cs="Arial"/>
          <w:bCs/>
          <w:i/>
          <w:iCs/>
          <w:lang w:val="ru-RU"/>
        </w:rPr>
        <w:t>лагодити већем броју потписника</w:t>
      </w:r>
    </w:p>
    <w:p w14:paraId="044D7876" w14:textId="77777777" w:rsidR="00265AD9" w:rsidRPr="00C005F0" w:rsidRDefault="00265AD9" w:rsidP="006C3FC5">
      <w:pPr>
        <w:pStyle w:val="KDObrazac"/>
        <w:spacing w:before="0"/>
        <w:jc w:val="both"/>
      </w:pPr>
    </w:p>
    <w:p w14:paraId="4221442A" w14:textId="77777777" w:rsidR="00BF17A6" w:rsidRPr="00C005F0" w:rsidRDefault="00BF17A6" w:rsidP="00BF17A6">
      <w:pPr>
        <w:pStyle w:val="KDObrazac"/>
        <w:spacing w:before="0"/>
      </w:pPr>
      <w:r w:rsidRPr="00C005F0">
        <w:t xml:space="preserve">ОБРАЗАЦ </w:t>
      </w:r>
      <w:r w:rsidRPr="00C005F0">
        <w:rPr>
          <w:lang w:val="sr-Cyrl-RS"/>
        </w:rPr>
        <w:t>2</w:t>
      </w:r>
      <w:r w:rsidRPr="00C005F0">
        <w:t>.</w:t>
      </w:r>
    </w:p>
    <w:p w14:paraId="60B6A99D" w14:textId="42B7874D" w:rsidR="00C9456F" w:rsidRPr="00C005F0" w:rsidRDefault="00BF17A6" w:rsidP="00C9456F">
      <w:pPr>
        <w:pStyle w:val="Heading10"/>
        <w:ind w:left="0" w:firstLine="0"/>
        <w:jc w:val="center"/>
        <w:rPr>
          <w:rFonts w:cs="Arial"/>
          <w:lang w:val="sr-Latn-RS"/>
        </w:rPr>
      </w:pPr>
      <w:r w:rsidRPr="00C005F0">
        <w:rPr>
          <w:rFonts w:cs="Arial"/>
        </w:rPr>
        <w:t>ОБРАЗАЦ СТРУКУТРЕ ЦЕНЕ</w:t>
      </w:r>
    </w:p>
    <w:p w14:paraId="6AE8ED70" w14:textId="67394C04" w:rsidR="002C6120" w:rsidRPr="00C005F0" w:rsidRDefault="00C9456F" w:rsidP="0067480A">
      <w:pPr>
        <w:rPr>
          <w:b/>
          <w:lang w:val="sr-Latn-RS" w:eastAsia="ar-SA"/>
        </w:rPr>
      </w:pPr>
      <w:r w:rsidRPr="00C005F0">
        <w:rPr>
          <w:rFonts w:cs="Arial"/>
          <w:lang w:val="sr-Cyrl-RS"/>
        </w:rPr>
        <w:t>ЗА ПАРТИЈУ 1</w:t>
      </w:r>
      <w:r w:rsidR="00375110" w:rsidRPr="00C005F0">
        <w:rPr>
          <w:rFonts w:cs="Arial"/>
          <w:lang w:val="sr-Cyrl-RS"/>
        </w:rPr>
        <w:t xml:space="preserve"> </w:t>
      </w:r>
      <w:r w:rsidR="00375110" w:rsidRPr="00C005F0">
        <w:rPr>
          <w:b/>
          <w:lang w:val="sr-Cyrl-RS" w:eastAsia="ar-SA"/>
        </w:rPr>
        <w:t>– Баждарење и одржавање и вага</w:t>
      </w:r>
    </w:p>
    <w:p w14:paraId="16BD70EE" w14:textId="70D51828" w:rsidR="002C6120" w:rsidRPr="00C005F0" w:rsidRDefault="00B979C8" w:rsidP="002C6120">
      <w:pPr>
        <w:ind w:left="90"/>
        <w:rPr>
          <w:rFonts w:cs="Arial"/>
          <w:b/>
          <w:u w:val="single"/>
          <w:lang w:val="sr-Latn-RS"/>
        </w:rPr>
      </w:pPr>
      <w:r w:rsidRPr="00C005F0">
        <w:rPr>
          <w:rFonts w:cs="Arial"/>
          <w:b/>
          <w:u w:val="single"/>
          <w:lang w:val="ru-RU"/>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351"/>
        <w:gridCol w:w="971"/>
        <w:gridCol w:w="1553"/>
        <w:gridCol w:w="1545"/>
        <w:gridCol w:w="1545"/>
        <w:gridCol w:w="1545"/>
        <w:gridCol w:w="1542"/>
      </w:tblGrid>
      <w:tr w:rsidR="00C005F0" w:rsidRPr="00C005F0" w14:paraId="6AB6731F" w14:textId="45790544" w:rsidTr="00375110">
        <w:trPr>
          <w:trHeight w:val="345"/>
        </w:trPr>
        <w:tc>
          <w:tcPr>
            <w:tcW w:w="320" w:type="pct"/>
            <w:tcBorders>
              <w:top w:val="single" w:sz="4" w:space="0" w:color="auto"/>
              <w:left w:val="single" w:sz="4" w:space="0" w:color="auto"/>
              <w:bottom w:val="single" w:sz="4" w:space="0" w:color="auto"/>
              <w:right w:val="single" w:sz="4" w:space="0" w:color="auto"/>
            </w:tcBorders>
            <w:vAlign w:val="center"/>
            <w:hideMark/>
          </w:tcPr>
          <w:p w14:paraId="39683B9E" w14:textId="77777777"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1.</w:t>
            </w:r>
          </w:p>
        </w:tc>
        <w:tc>
          <w:tcPr>
            <w:tcW w:w="1560" w:type="pct"/>
            <w:tcBorders>
              <w:top w:val="single" w:sz="4" w:space="0" w:color="auto"/>
              <w:left w:val="single" w:sz="4" w:space="0" w:color="auto"/>
              <w:bottom w:val="single" w:sz="4" w:space="0" w:color="auto"/>
              <w:right w:val="single" w:sz="4" w:space="0" w:color="auto"/>
            </w:tcBorders>
            <w:vAlign w:val="center"/>
            <w:hideMark/>
          </w:tcPr>
          <w:p w14:paraId="6EC3F077" w14:textId="77777777"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14:paraId="6DECFDCA" w14:textId="77777777"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3</w:t>
            </w:r>
          </w:p>
        </w:tc>
        <w:tc>
          <w:tcPr>
            <w:tcW w:w="557" w:type="pct"/>
            <w:tcBorders>
              <w:top w:val="single" w:sz="4" w:space="0" w:color="auto"/>
              <w:left w:val="single" w:sz="4" w:space="0" w:color="auto"/>
              <w:bottom w:val="single" w:sz="4" w:space="0" w:color="auto"/>
              <w:right w:val="single" w:sz="4" w:space="0" w:color="auto"/>
            </w:tcBorders>
            <w:vAlign w:val="center"/>
            <w:hideMark/>
          </w:tcPr>
          <w:p w14:paraId="37D11243" w14:textId="77777777"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4</w:t>
            </w:r>
          </w:p>
        </w:tc>
        <w:tc>
          <w:tcPr>
            <w:tcW w:w="554" w:type="pct"/>
            <w:tcBorders>
              <w:top w:val="single" w:sz="4" w:space="0" w:color="auto"/>
              <w:left w:val="single" w:sz="4" w:space="0" w:color="auto"/>
              <w:bottom w:val="single" w:sz="4" w:space="0" w:color="auto"/>
              <w:right w:val="single" w:sz="4" w:space="0" w:color="auto"/>
            </w:tcBorders>
          </w:tcPr>
          <w:p w14:paraId="05460417" w14:textId="69FD81D3"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5</w:t>
            </w:r>
          </w:p>
        </w:tc>
        <w:tc>
          <w:tcPr>
            <w:tcW w:w="554" w:type="pct"/>
            <w:tcBorders>
              <w:top w:val="single" w:sz="4" w:space="0" w:color="auto"/>
              <w:left w:val="single" w:sz="4" w:space="0" w:color="auto"/>
              <w:bottom w:val="single" w:sz="4" w:space="0" w:color="auto"/>
              <w:right w:val="single" w:sz="4" w:space="0" w:color="auto"/>
            </w:tcBorders>
          </w:tcPr>
          <w:p w14:paraId="632592F1" w14:textId="3D6A5B30"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6</w:t>
            </w:r>
          </w:p>
        </w:tc>
        <w:tc>
          <w:tcPr>
            <w:tcW w:w="554" w:type="pct"/>
            <w:tcBorders>
              <w:top w:val="single" w:sz="4" w:space="0" w:color="auto"/>
              <w:left w:val="single" w:sz="4" w:space="0" w:color="auto"/>
              <w:bottom w:val="single" w:sz="4" w:space="0" w:color="auto"/>
              <w:right w:val="single" w:sz="4" w:space="0" w:color="auto"/>
            </w:tcBorders>
          </w:tcPr>
          <w:p w14:paraId="5EF822C3" w14:textId="34390A9E"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7</w:t>
            </w:r>
          </w:p>
        </w:tc>
        <w:tc>
          <w:tcPr>
            <w:tcW w:w="553" w:type="pct"/>
            <w:tcBorders>
              <w:top w:val="single" w:sz="4" w:space="0" w:color="auto"/>
              <w:left w:val="single" w:sz="4" w:space="0" w:color="auto"/>
              <w:bottom w:val="single" w:sz="4" w:space="0" w:color="auto"/>
              <w:right w:val="single" w:sz="4" w:space="0" w:color="auto"/>
            </w:tcBorders>
          </w:tcPr>
          <w:p w14:paraId="4ECBCB95" w14:textId="0B59227F" w:rsidR="00375110" w:rsidRPr="00C005F0" w:rsidRDefault="00375110" w:rsidP="0067480A">
            <w:pPr>
              <w:autoSpaceDE w:val="0"/>
              <w:autoSpaceDN w:val="0"/>
              <w:adjustRightInd w:val="0"/>
              <w:jc w:val="center"/>
              <w:rPr>
                <w:rFonts w:eastAsia="TimesNewRomanPSMT" w:cs="Arial"/>
                <w:bCs/>
                <w:lang w:val="sr-Cyrl-BA"/>
              </w:rPr>
            </w:pPr>
            <w:r w:rsidRPr="00C005F0">
              <w:rPr>
                <w:rFonts w:eastAsia="TimesNewRomanPSMT" w:cs="Arial"/>
                <w:bCs/>
                <w:lang w:val="sr-Cyrl-BA"/>
              </w:rPr>
              <w:t>8</w:t>
            </w:r>
          </w:p>
        </w:tc>
      </w:tr>
      <w:tr w:rsidR="00C005F0" w:rsidRPr="00C005F0" w14:paraId="4B11674E" w14:textId="7B4DF0B6" w:rsidTr="00375110">
        <w:trPr>
          <w:trHeight w:val="361"/>
        </w:trPr>
        <w:tc>
          <w:tcPr>
            <w:tcW w:w="320" w:type="pct"/>
            <w:tcBorders>
              <w:top w:val="single" w:sz="4" w:space="0" w:color="auto"/>
              <w:left w:val="single" w:sz="4" w:space="0" w:color="auto"/>
              <w:bottom w:val="single" w:sz="4" w:space="0" w:color="auto"/>
              <w:right w:val="single" w:sz="4" w:space="0" w:color="auto"/>
            </w:tcBorders>
            <w:vAlign w:val="center"/>
            <w:hideMark/>
          </w:tcPr>
          <w:p w14:paraId="746B63D8" w14:textId="77777777" w:rsidR="00375110" w:rsidRPr="00C005F0" w:rsidRDefault="00375110" w:rsidP="0067480A">
            <w:pPr>
              <w:autoSpaceDE w:val="0"/>
              <w:autoSpaceDN w:val="0"/>
              <w:adjustRightInd w:val="0"/>
              <w:jc w:val="center"/>
              <w:rPr>
                <w:rFonts w:eastAsia="TimesNewRomanPSMT" w:cs="Arial"/>
                <w:bCs/>
                <w:noProof/>
                <w:lang w:val="sr-Latn-RS"/>
              </w:rPr>
            </w:pPr>
            <w:r w:rsidRPr="00C005F0">
              <w:rPr>
                <w:rFonts w:cs="Arial"/>
                <w:noProof/>
                <w:lang w:val="sr-Cyrl-CS"/>
              </w:rPr>
              <w:t>Р.БР</w:t>
            </w:r>
          </w:p>
        </w:tc>
        <w:tc>
          <w:tcPr>
            <w:tcW w:w="1560" w:type="pct"/>
            <w:tcBorders>
              <w:top w:val="single" w:sz="4" w:space="0" w:color="auto"/>
              <w:left w:val="single" w:sz="4" w:space="0" w:color="auto"/>
              <w:bottom w:val="single" w:sz="4" w:space="0" w:color="auto"/>
              <w:right w:val="single" w:sz="4" w:space="0" w:color="auto"/>
            </w:tcBorders>
            <w:vAlign w:val="center"/>
            <w:hideMark/>
          </w:tcPr>
          <w:p w14:paraId="56E251C6" w14:textId="77777777" w:rsidR="00375110" w:rsidRPr="00C005F0" w:rsidRDefault="00375110" w:rsidP="0067480A">
            <w:pPr>
              <w:autoSpaceDE w:val="0"/>
              <w:autoSpaceDN w:val="0"/>
              <w:adjustRightInd w:val="0"/>
              <w:jc w:val="center"/>
              <w:rPr>
                <w:rFonts w:eastAsia="TimesNewRomanPSMT" w:cs="Arial"/>
                <w:bCs/>
                <w:noProof/>
                <w:lang w:val="sr-Latn-RS"/>
              </w:rPr>
            </w:pPr>
            <w:r w:rsidRPr="00C005F0">
              <w:rPr>
                <w:rFonts w:cs="Arial"/>
                <w:noProof/>
                <w:lang w:val="sr-Cyrl-CS"/>
              </w:rPr>
              <w:t>Назив производа</w:t>
            </w:r>
          </w:p>
        </w:tc>
        <w:tc>
          <w:tcPr>
            <w:tcW w:w="348" w:type="pct"/>
            <w:tcBorders>
              <w:top w:val="single" w:sz="4" w:space="0" w:color="auto"/>
              <w:left w:val="single" w:sz="4" w:space="0" w:color="auto"/>
              <w:bottom w:val="single" w:sz="4" w:space="0" w:color="auto"/>
              <w:right w:val="single" w:sz="4" w:space="0" w:color="auto"/>
            </w:tcBorders>
            <w:vAlign w:val="center"/>
            <w:hideMark/>
          </w:tcPr>
          <w:p w14:paraId="4367FFF5" w14:textId="77777777" w:rsidR="00375110" w:rsidRPr="00C005F0" w:rsidRDefault="00375110" w:rsidP="0067480A">
            <w:pPr>
              <w:autoSpaceDE w:val="0"/>
              <w:autoSpaceDN w:val="0"/>
              <w:adjustRightInd w:val="0"/>
              <w:jc w:val="center"/>
              <w:rPr>
                <w:rFonts w:eastAsia="TimesNewRomanPSMT" w:cs="Arial"/>
                <w:bCs/>
                <w:noProof/>
                <w:lang w:val="sr-Latn-RS"/>
              </w:rPr>
            </w:pPr>
            <w:r w:rsidRPr="00C005F0">
              <w:rPr>
                <w:rFonts w:eastAsia="TimesNewRomanPSMT" w:cs="Arial"/>
                <w:bCs/>
                <w:noProof/>
                <w:lang w:val="sr-Cyrl-CS"/>
              </w:rPr>
              <w:t>ЈМ</w:t>
            </w:r>
          </w:p>
        </w:tc>
        <w:tc>
          <w:tcPr>
            <w:tcW w:w="557" w:type="pct"/>
            <w:tcBorders>
              <w:top w:val="single" w:sz="4" w:space="0" w:color="auto"/>
              <w:left w:val="single" w:sz="4" w:space="0" w:color="auto"/>
              <w:bottom w:val="single" w:sz="4" w:space="0" w:color="auto"/>
              <w:right w:val="single" w:sz="4" w:space="0" w:color="auto"/>
            </w:tcBorders>
            <w:vAlign w:val="center"/>
            <w:hideMark/>
          </w:tcPr>
          <w:p w14:paraId="07D32A7B" w14:textId="77777777" w:rsidR="00375110" w:rsidRPr="00C005F0" w:rsidRDefault="00375110" w:rsidP="0067480A">
            <w:pPr>
              <w:autoSpaceDE w:val="0"/>
              <w:autoSpaceDN w:val="0"/>
              <w:adjustRightInd w:val="0"/>
              <w:jc w:val="center"/>
              <w:rPr>
                <w:rFonts w:eastAsia="TimesNewRomanPSMT" w:cs="Arial"/>
                <w:bCs/>
                <w:noProof/>
                <w:lang w:val="sr-Latn-RS"/>
              </w:rPr>
            </w:pPr>
            <w:r w:rsidRPr="00C005F0">
              <w:rPr>
                <w:rFonts w:eastAsia="TimesNewRomanPSMT" w:cs="Arial"/>
                <w:bCs/>
                <w:noProof/>
                <w:lang w:val="sr-Cyrl-CS"/>
              </w:rPr>
              <w:t>Количина</w:t>
            </w:r>
          </w:p>
        </w:tc>
        <w:tc>
          <w:tcPr>
            <w:tcW w:w="554" w:type="pct"/>
            <w:tcBorders>
              <w:top w:val="single" w:sz="4" w:space="0" w:color="auto"/>
              <w:left w:val="single" w:sz="4" w:space="0" w:color="auto"/>
              <w:bottom w:val="single" w:sz="4" w:space="0" w:color="auto"/>
              <w:right w:val="single" w:sz="4" w:space="0" w:color="auto"/>
            </w:tcBorders>
          </w:tcPr>
          <w:p w14:paraId="26A0701D" w14:textId="4309BC9C" w:rsidR="00375110" w:rsidRPr="00C005F0" w:rsidRDefault="00375110" w:rsidP="0067480A">
            <w:pPr>
              <w:autoSpaceDE w:val="0"/>
              <w:autoSpaceDN w:val="0"/>
              <w:adjustRightInd w:val="0"/>
              <w:jc w:val="center"/>
              <w:rPr>
                <w:rFonts w:eastAsia="TimesNewRomanPSMT" w:cs="Arial"/>
                <w:bCs/>
                <w:noProof/>
                <w:lang w:val="sr-Cyrl-CS"/>
              </w:rPr>
            </w:pPr>
            <w:r w:rsidRPr="00C005F0">
              <w:rPr>
                <w:rFonts w:cs="Arial"/>
                <w:noProof/>
              </w:rPr>
              <w:t>Јед</w:t>
            </w:r>
            <w:r w:rsidRPr="00C005F0">
              <w:rPr>
                <w:rFonts w:cs="Arial"/>
                <w:noProof/>
                <w:lang w:val="sr-Cyrl-RS"/>
              </w:rPr>
              <w:t>.</w:t>
            </w:r>
            <w:r w:rsidRPr="00C005F0">
              <w:rPr>
                <w:rFonts w:cs="Arial"/>
                <w:noProof/>
              </w:rPr>
              <w:t xml:space="preserve"> цена без ПДВ - а</w:t>
            </w:r>
          </w:p>
        </w:tc>
        <w:tc>
          <w:tcPr>
            <w:tcW w:w="554" w:type="pct"/>
            <w:tcBorders>
              <w:top w:val="single" w:sz="4" w:space="0" w:color="auto"/>
              <w:left w:val="single" w:sz="4" w:space="0" w:color="auto"/>
              <w:bottom w:val="single" w:sz="4" w:space="0" w:color="auto"/>
              <w:right w:val="single" w:sz="4" w:space="0" w:color="auto"/>
            </w:tcBorders>
          </w:tcPr>
          <w:p w14:paraId="4523BC21" w14:textId="57F8D2CA" w:rsidR="00375110" w:rsidRPr="00C005F0" w:rsidRDefault="00375110" w:rsidP="0067480A">
            <w:pPr>
              <w:autoSpaceDE w:val="0"/>
              <w:autoSpaceDN w:val="0"/>
              <w:adjustRightInd w:val="0"/>
              <w:jc w:val="center"/>
              <w:rPr>
                <w:rFonts w:eastAsia="TimesNewRomanPSMT" w:cs="Arial"/>
                <w:bCs/>
                <w:noProof/>
                <w:lang w:val="sr-Cyrl-CS"/>
              </w:rPr>
            </w:pPr>
            <w:r w:rsidRPr="00C005F0">
              <w:rPr>
                <w:rFonts w:cs="Arial"/>
                <w:noProof/>
              </w:rPr>
              <w:t>Укупна цена без ПДВ -а</w:t>
            </w:r>
          </w:p>
        </w:tc>
        <w:tc>
          <w:tcPr>
            <w:tcW w:w="554" w:type="pct"/>
            <w:tcBorders>
              <w:top w:val="single" w:sz="4" w:space="0" w:color="auto"/>
              <w:left w:val="single" w:sz="4" w:space="0" w:color="auto"/>
              <w:bottom w:val="single" w:sz="4" w:space="0" w:color="auto"/>
              <w:right w:val="single" w:sz="4" w:space="0" w:color="auto"/>
            </w:tcBorders>
          </w:tcPr>
          <w:p w14:paraId="58305F12" w14:textId="2B220EC8" w:rsidR="00375110" w:rsidRPr="00C005F0" w:rsidRDefault="00375110" w:rsidP="0067480A">
            <w:pPr>
              <w:autoSpaceDE w:val="0"/>
              <w:autoSpaceDN w:val="0"/>
              <w:adjustRightInd w:val="0"/>
              <w:jc w:val="center"/>
              <w:rPr>
                <w:rFonts w:eastAsia="TimesNewRomanPSMT" w:cs="Arial"/>
                <w:bCs/>
                <w:noProof/>
                <w:lang w:val="sr-Cyrl-CS"/>
              </w:rPr>
            </w:pPr>
            <w:r w:rsidRPr="00C005F0">
              <w:rPr>
                <w:rFonts w:cs="Arial"/>
                <w:noProof/>
              </w:rPr>
              <w:t>Јед</w:t>
            </w:r>
            <w:r w:rsidRPr="00C005F0">
              <w:rPr>
                <w:rFonts w:cs="Arial"/>
                <w:noProof/>
                <w:lang w:val="sr-Cyrl-RS"/>
              </w:rPr>
              <w:t>.</w:t>
            </w:r>
            <w:r w:rsidRPr="00C005F0">
              <w:rPr>
                <w:rFonts w:cs="Arial"/>
                <w:noProof/>
              </w:rPr>
              <w:t xml:space="preserve"> цена </w:t>
            </w:r>
            <w:r w:rsidRPr="00C005F0">
              <w:rPr>
                <w:rFonts w:cs="Arial"/>
                <w:noProof/>
                <w:lang w:val="sr-Cyrl-RS"/>
              </w:rPr>
              <w:t>са</w:t>
            </w:r>
            <w:r w:rsidRPr="00C005F0">
              <w:rPr>
                <w:rFonts w:cs="Arial"/>
                <w:noProof/>
              </w:rPr>
              <w:t xml:space="preserve"> ПДВ - </w:t>
            </w:r>
            <w:r w:rsidRPr="00C005F0">
              <w:rPr>
                <w:rFonts w:cs="Arial"/>
                <w:noProof/>
                <w:lang w:val="sr-Cyrl-RS"/>
              </w:rPr>
              <w:t>ом</w:t>
            </w:r>
          </w:p>
        </w:tc>
        <w:tc>
          <w:tcPr>
            <w:tcW w:w="553" w:type="pct"/>
            <w:tcBorders>
              <w:top w:val="single" w:sz="4" w:space="0" w:color="auto"/>
              <w:left w:val="single" w:sz="4" w:space="0" w:color="auto"/>
              <w:bottom w:val="single" w:sz="4" w:space="0" w:color="auto"/>
              <w:right w:val="single" w:sz="4" w:space="0" w:color="auto"/>
            </w:tcBorders>
          </w:tcPr>
          <w:p w14:paraId="7818714C" w14:textId="64219251" w:rsidR="00375110" w:rsidRPr="00C005F0" w:rsidRDefault="00375110" w:rsidP="0067480A">
            <w:pPr>
              <w:autoSpaceDE w:val="0"/>
              <w:autoSpaceDN w:val="0"/>
              <w:adjustRightInd w:val="0"/>
              <w:jc w:val="center"/>
              <w:rPr>
                <w:rFonts w:eastAsia="TimesNewRomanPSMT" w:cs="Arial"/>
                <w:bCs/>
                <w:noProof/>
                <w:lang w:val="sr-Cyrl-CS"/>
              </w:rPr>
            </w:pPr>
            <w:r w:rsidRPr="00C005F0">
              <w:rPr>
                <w:rFonts w:cs="Arial"/>
                <w:noProof/>
              </w:rPr>
              <w:t>Укупна цена са ПДВ –ом</w:t>
            </w:r>
          </w:p>
        </w:tc>
      </w:tr>
      <w:tr w:rsidR="00C005F0" w:rsidRPr="00C005F0" w14:paraId="347C81F8" w14:textId="5CBF6220" w:rsidTr="00375110">
        <w:trPr>
          <w:trHeight w:val="1471"/>
        </w:trPr>
        <w:tc>
          <w:tcPr>
            <w:tcW w:w="320" w:type="pct"/>
            <w:tcBorders>
              <w:top w:val="single" w:sz="4" w:space="0" w:color="auto"/>
              <w:left w:val="single" w:sz="4" w:space="0" w:color="auto"/>
              <w:bottom w:val="single" w:sz="4" w:space="0" w:color="auto"/>
              <w:right w:val="single" w:sz="4" w:space="0" w:color="auto"/>
            </w:tcBorders>
            <w:vAlign w:val="center"/>
            <w:hideMark/>
          </w:tcPr>
          <w:p w14:paraId="75B50522" w14:textId="77777777" w:rsidR="00375110" w:rsidRPr="00C005F0" w:rsidRDefault="00375110" w:rsidP="0067480A">
            <w:pPr>
              <w:autoSpaceDE w:val="0"/>
              <w:autoSpaceDN w:val="0"/>
              <w:adjustRightInd w:val="0"/>
              <w:jc w:val="center"/>
              <w:rPr>
                <w:rFonts w:eastAsia="TimesNewRomanPSMT" w:cs="Arial"/>
                <w:bCs/>
                <w:lang w:val="sr-Latn-CS"/>
              </w:rPr>
            </w:pPr>
            <w:r w:rsidRPr="00C005F0">
              <w:rPr>
                <w:rFonts w:eastAsia="TimesNewRomanPSMT" w:cs="Arial"/>
                <w:bCs/>
              </w:rPr>
              <w:t>1</w:t>
            </w:r>
          </w:p>
        </w:tc>
        <w:tc>
          <w:tcPr>
            <w:tcW w:w="1560" w:type="pct"/>
            <w:tcBorders>
              <w:top w:val="single" w:sz="4" w:space="0" w:color="auto"/>
              <w:left w:val="single" w:sz="4" w:space="0" w:color="auto"/>
              <w:bottom w:val="single" w:sz="4" w:space="0" w:color="auto"/>
              <w:right w:val="single" w:sz="4" w:space="0" w:color="auto"/>
            </w:tcBorders>
            <w:hideMark/>
          </w:tcPr>
          <w:p w14:paraId="1DEF0F9B"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Naziv: Vaga sa neautomatskim funkcionisanjem</w:t>
            </w:r>
          </w:p>
          <w:p w14:paraId="77366966"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Proizvođač: VAGA MONT</w:t>
            </w:r>
          </w:p>
          <w:p w14:paraId="7D7661D1"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Tip merila. KV 60</w:t>
            </w:r>
          </w:p>
          <w:p w14:paraId="41938131"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Službena oznaka: M-3-722</w:t>
            </w:r>
          </w:p>
          <w:p w14:paraId="52D00ECA"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Klasa tačnosti: III</w:t>
            </w:r>
          </w:p>
          <w:p w14:paraId="12D43AFF"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Merni opseg: 400 kg – 60 000 kg</w:t>
            </w:r>
          </w:p>
          <w:p w14:paraId="72E7F36B" w14:textId="77777777" w:rsidR="00F13ABD" w:rsidRPr="00C005F0" w:rsidRDefault="00F13ABD" w:rsidP="00F13ABD">
            <w:pPr>
              <w:pStyle w:val="ListParagraph"/>
              <w:spacing w:after="160" w:line="254" w:lineRule="auto"/>
              <w:ind w:left="0"/>
              <w:rPr>
                <w:rFonts w:ascii="Arial" w:hAnsi="Arial" w:cs="Arial"/>
                <w:b/>
                <w:sz w:val="18"/>
                <w:szCs w:val="18"/>
                <w:lang w:val="sr-Latn-RS"/>
              </w:rPr>
            </w:pPr>
            <w:r w:rsidRPr="00C005F0">
              <w:rPr>
                <w:rFonts w:ascii="Arial" w:hAnsi="Arial" w:cs="Arial"/>
                <w:b/>
                <w:sz w:val="18"/>
                <w:szCs w:val="18"/>
                <w:lang w:val="sr-Latn-RS"/>
              </w:rPr>
              <w:t>Ispitni podeljak. e=20 kg</w:t>
            </w:r>
          </w:p>
          <w:p w14:paraId="054E9AEA" w14:textId="48FC9BBA" w:rsidR="00375110" w:rsidRPr="00C005F0" w:rsidRDefault="00375110" w:rsidP="0067480A">
            <w:pPr>
              <w:pStyle w:val="ListParagraph"/>
              <w:spacing w:after="160" w:line="254" w:lineRule="auto"/>
              <w:ind w:left="0"/>
              <w:rPr>
                <w:rFonts w:ascii="Arial" w:hAnsi="Arial" w:cs="Arial"/>
                <w:lang w:val="sr-Cyrl-RS"/>
              </w:rPr>
            </w:pPr>
          </w:p>
        </w:tc>
        <w:tc>
          <w:tcPr>
            <w:tcW w:w="348" w:type="pct"/>
            <w:tcBorders>
              <w:top w:val="single" w:sz="4" w:space="0" w:color="auto"/>
              <w:left w:val="single" w:sz="4" w:space="0" w:color="auto"/>
              <w:bottom w:val="single" w:sz="4" w:space="0" w:color="auto"/>
              <w:right w:val="single" w:sz="4" w:space="0" w:color="auto"/>
            </w:tcBorders>
            <w:vAlign w:val="center"/>
            <w:hideMark/>
          </w:tcPr>
          <w:p w14:paraId="3399B968"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r w:rsidRPr="00C005F0">
              <w:rPr>
                <w:rFonts w:cs="Arial"/>
                <w:noProof/>
                <w:lang w:eastAsia="zh-CN"/>
              </w:rPr>
              <w:t>koм</w:t>
            </w:r>
            <w:r w:rsidRPr="00C005F0">
              <w:rPr>
                <w:rFonts w:cs="Arial"/>
                <w:noProof/>
                <w:lang w:val="sr-Cyrl-CS" w:eastAsia="zh-CN"/>
              </w:rPr>
              <w:t>.</w:t>
            </w:r>
          </w:p>
        </w:tc>
        <w:tc>
          <w:tcPr>
            <w:tcW w:w="557" w:type="pct"/>
            <w:tcBorders>
              <w:top w:val="single" w:sz="4" w:space="0" w:color="auto"/>
              <w:left w:val="single" w:sz="4" w:space="0" w:color="auto"/>
              <w:bottom w:val="single" w:sz="4" w:space="0" w:color="auto"/>
              <w:right w:val="single" w:sz="4" w:space="0" w:color="auto"/>
            </w:tcBorders>
            <w:vAlign w:val="center"/>
            <w:hideMark/>
          </w:tcPr>
          <w:p w14:paraId="2B6A9FAD"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r w:rsidRPr="00C005F0">
              <w:rPr>
                <w:rFonts w:cs="Arial"/>
                <w:noProof/>
                <w:lang w:val="sr-Cyrl-CS" w:eastAsia="zh-CN"/>
              </w:rPr>
              <w:t>2</w:t>
            </w:r>
          </w:p>
        </w:tc>
        <w:tc>
          <w:tcPr>
            <w:tcW w:w="554" w:type="pct"/>
            <w:tcBorders>
              <w:top w:val="single" w:sz="4" w:space="0" w:color="auto"/>
              <w:left w:val="single" w:sz="4" w:space="0" w:color="auto"/>
              <w:bottom w:val="single" w:sz="4" w:space="0" w:color="auto"/>
              <w:right w:val="single" w:sz="4" w:space="0" w:color="auto"/>
            </w:tcBorders>
          </w:tcPr>
          <w:p w14:paraId="50D957CD"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4" w:type="pct"/>
            <w:tcBorders>
              <w:top w:val="single" w:sz="4" w:space="0" w:color="auto"/>
              <w:left w:val="single" w:sz="4" w:space="0" w:color="auto"/>
              <w:bottom w:val="single" w:sz="4" w:space="0" w:color="auto"/>
              <w:right w:val="single" w:sz="4" w:space="0" w:color="auto"/>
            </w:tcBorders>
          </w:tcPr>
          <w:p w14:paraId="018669E0"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4" w:type="pct"/>
            <w:tcBorders>
              <w:top w:val="single" w:sz="4" w:space="0" w:color="auto"/>
              <w:left w:val="single" w:sz="4" w:space="0" w:color="auto"/>
              <w:bottom w:val="single" w:sz="4" w:space="0" w:color="auto"/>
              <w:right w:val="single" w:sz="4" w:space="0" w:color="auto"/>
            </w:tcBorders>
          </w:tcPr>
          <w:p w14:paraId="166FADD7"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3" w:type="pct"/>
            <w:tcBorders>
              <w:top w:val="single" w:sz="4" w:space="0" w:color="auto"/>
              <w:left w:val="single" w:sz="4" w:space="0" w:color="auto"/>
              <w:bottom w:val="single" w:sz="4" w:space="0" w:color="auto"/>
              <w:right w:val="single" w:sz="4" w:space="0" w:color="auto"/>
            </w:tcBorders>
          </w:tcPr>
          <w:p w14:paraId="352446A8"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r>
      <w:tr w:rsidR="00C005F0" w:rsidRPr="00C005F0" w14:paraId="493EFD53" w14:textId="4BB77D7D" w:rsidTr="00375110">
        <w:trPr>
          <w:trHeight w:val="314"/>
        </w:trPr>
        <w:tc>
          <w:tcPr>
            <w:tcW w:w="2785" w:type="pct"/>
            <w:gridSpan w:val="4"/>
            <w:tcBorders>
              <w:top w:val="single" w:sz="4" w:space="0" w:color="auto"/>
              <w:left w:val="single" w:sz="4" w:space="0" w:color="auto"/>
              <w:bottom w:val="single" w:sz="4" w:space="0" w:color="auto"/>
              <w:right w:val="single" w:sz="4" w:space="0" w:color="auto"/>
            </w:tcBorders>
            <w:vAlign w:val="center"/>
          </w:tcPr>
          <w:p w14:paraId="2792E3EF"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r w:rsidRPr="00C005F0">
              <w:rPr>
                <w:rFonts w:cs="Arial"/>
                <w:noProof/>
                <w:lang w:val="sr-Cyrl-CS" w:eastAsia="zh-CN"/>
              </w:rPr>
              <w:t>Резервни делови</w:t>
            </w:r>
          </w:p>
        </w:tc>
        <w:tc>
          <w:tcPr>
            <w:tcW w:w="554" w:type="pct"/>
            <w:tcBorders>
              <w:top w:val="single" w:sz="4" w:space="0" w:color="auto"/>
              <w:left w:val="single" w:sz="4" w:space="0" w:color="auto"/>
              <w:bottom w:val="single" w:sz="4" w:space="0" w:color="auto"/>
              <w:right w:val="single" w:sz="4" w:space="0" w:color="auto"/>
            </w:tcBorders>
          </w:tcPr>
          <w:p w14:paraId="4BF496AA"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4" w:type="pct"/>
            <w:tcBorders>
              <w:top w:val="single" w:sz="4" w:space="0" w:color="auto"/>
              <w:left w:val="single" w:sz="4" w:space="0" w:color="auto"/>
              <w:bottom w:val="single" w:sz="4" w:space="0" w:color="auto"/>
              <w:right w:val="single" w:sz="4" w:space="0" w:color="auto"/>
            </w:tcBorders>
          </w:tcPr>
          <w:p w14:paraId="1E91BCD4"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4" w:type="pct"/>
            <w:tcBorders>
              <w:top w:val="single" w:sz="4" w:space="0" w:color="auto"/>
              <w:left w:val="single" w:sz="4" w:space="0" w:color="auto"/>
              <w:bottom w:val="single" w:sz="4" w:space="0" w:color="auto"/>
              <w:right w:val="single" w:sz="4" w:space="0" w:color="auto"/>
            </w:tcBorders>
          </w:tcPr>
          <w:p w14:paraId="4ABE02C8"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c>
          <w:tcPr>
            <w:tcW w:w="553" w:type="pct"/>
            <w:tcBorders>
              <w:top w:val="single" w:sz="4" w:space="0" w:color="auto"/>
              <w:left w:val="single" w:sz="4" w:space="0" w:color="auto"/>
              <w:bottom w:val="single" w:sz="4" w:space="0" w:color="auto"/>
              <w:right w:val="single" w:sz="4" w:space="0" w:color="auto"/>
            </w:tcBorders>
          </w:tcPr>
          <w:p w14:paraId="5955F1CF" w14:textId="77777777" w:rsidR="00375110" w:rsidRPr="00C005F0" w:rsidRDefault="00375110" w:rsidP="0067480A">
            <w:pPr>
              <w:widowControl w:val="0"/>
              <w:tabs>
                <w:tab w:val="left" w:pos="3225"/>
              </w:tabs>
              <w:autoSpaceDE w:val="0"/>
              <w:autoSpaceDN w:val="0"/>
              <w:adjustRightInd w:val="0"/>
              <w:spacing w:after="200" w:line="278" w:lineRule="exact"/>
              <w:jc w:val="center"/>
              <w:rPr>
                <w:rFonts w:cs="Arial"/>
                <w:noProof/>
                <w:lang w:val="sr-Cyrl-CS" w:eastAsia="zh-CN"/>
              </w:rPr>
            </w:pPr>
          </w:p>
        </w:tc>
      </w:tr>
      <w:tr w:rsidR="00C005F0" w:rsidRPr="00C005F0" w14:paraId="6B5915A2" w14:textId="512A8464" w:rsidTr="00375110">
        <w:trPr>
          <w:trHeight w:val="417"/>
        </w:trPr>
        <w:tc>
          <w:tcPr>
            <w:tcW w:w="320" w:type="pct"/>
            <w:tcBorders>
              <w:top w:val="single" w:sz="4" w:space="0" w:color="auto"/>
              <w:left w:val="single" w:sz="4" w:space="0" w:color="auto"/>
              <w:bottom w:val="single" w:sz="4" w:space="0" w:color="auto"/>
              <w:right w:val="single" w:sz="4" w:space="0" w:color="auto"/>
            </w:tcBorders>
            <w:vAlign w:val="center"/>
            <w:hideMark/>
          </w:tcPr>
          <w:p w14:paraId="10892728" w14:textId="77777777" w:rsidR="00F13ABD" w:rsidRPr="00C005F0" w:rsidRDefault="00F13ABD" w:rsidP="00F13ABD">
            <w:pPr>
              <w:autoSpaceDE w:val="0"/>
              <w:autoSpaceDN w:val="0"/>
              <w:adjustRightInd w:val="0"/>
              <w:jc w:val="center"/>
              <w:rPr>
                <w:rFonts w:eastAsia="TimesNewRomanPSMT" w:cs="Arial"/>
                <w:bCs/>
                <w:lang w:val="sr-Latn-CS"/>
              </w:rPr>
            </w:pPr>
            <w:r w:rsidRPr="00C005F0">
              <w:rPr>
                <w:rFonts w:eastAsia="TimesNewRomanPSMT" w:cs="Arial"/>
                <w:bCs/>
              </w:rPr>
              <w:t>2</w:t>
            </w:r>
          </w:p>
        </w:tc>
        <w:tc>
          <w:tcPr>
            <w:tcW w:w="1560" w:type="pct"/>
            <w:tcBorders>
              <w:top w:val="single" w:sz="4" w:space="0" w:color="auto"/>
              <w:left w:val="single" w:sz="4" w:space="0" w:color="auto"/>
              <w:bottom w:val="single" w:sz="4" w:space="0" w:color="auto"/>
              <w:right w:val="single" w:sz="4" w:space="0" w:color="auto"/>
            </w:tcBorders>
            <w:hideMark/>
          </w:tcPr>
          <w:p w14:paraId="78AFE060" w14:textId="24DB7AE1" w:rsidR="00F13ABD" w:rsidRPr="00C005F0" w:rsidRDefault="00F13ABD" w:rsidP="00F13ABD">
            <w:pPr>
              <w:pStyle w:val="ListParagraph"/>
              <w:spacing w:after="160" w:line="254" w:lineRule="auto"/>
              <w:ind w:left="0"/>
              <w:rPr>
                <w:rFonts w:ascii="Arial" w:hAnsi="Arial" w:cs="Arial"/>
                <w:lang w:val="sr-Latn-RS"/>
              </w:rPr>
            </w:pPr>
            <w:r w:rsidRPr="00C005F0">
              <w:rPr>
                <w:rFonts w:ascii="Arial" w:hAnsi="Arial" w:cs="Arial"/>
                <w:b/>
                <w:sz w:val="18"/>
                <w:szCs w:val="18"/>
                <w:lang w:val="sr-Latn-RS"/>
              </w:rPr>
              <w:t>Merni pretvarači sile</w:t>
            </w:r>
          </w:p>
        </w:tc>
        <w:tc>
          <w:tcPr>
            <w:tcW w:w="348" w:type="pct"/>
            <w:tcBorders>
              <w:top w:val="single" w:sz="4" w:space="0" w:color="auto"/>
              <w:left w:val="single" w:sz="4" w:space="0" w:color="auto"/>
              <w:bottom w:val="single" w:sz="4" w:space="0" w:color="auto"/>
              <w:right w:val="single" w:sz="4" w:space="0" w:color="auto"/>
            </w:tcBorders>
            <w:vAlign w:val="center"/>
            <w:hideMark/>
          </w:tcPr>
          <w:p w14:paraId="0E3FC195"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r w:rsidRPr="00C005F0">
              <w:rPr>
                <w:rFonts w:cs="Arial"/>
                <w:noProof/>
                <w:lang w:eastAsia="zh-CN"/>
              </w:rPr>
              <w:t>koм</w:t>
            </w:r>
          </w:p>
        </w:tc>
        <w:tc>
          <w:tcPr>
            <w:tcW w:w="557" w:type="pct"/>
            <w:tcBorders>
              <w:top w:val="single" w:sz="4" w:space="0" w:color="auto"/>
              <w:left w:val="single" w:sz="4" w:space="0" w:color="auto"/>
              <w:bottom w:val="single" w:sz="4" w:space="0" w:color="auto"/>
              <w:right w:val="single" w:sz="4" w:space="0" w:color="auto"/>
            </w:tcBorders>
            <w:vAlign w:val="center"/>
            <w:hideMark/>
          </w:tcPr>
          <w:p w14:paraId="3EF22A99" w14:textId="660E3B95"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val="sr-Cyrl-RS" w:eastAsia="zh-CN"/>
              </w:rPr>
            </w:pPr>
            <w:r w:rsidRPr="00C005F0">
              <w:rPr>
                <w:rFonts w:cs="Arial"/>
                <w:noProof/>
                <w:sz w:val="18"/>
                <w:szCs w:val="18"/>
                <w:lang w:eastAsia="zh-CN"/>
              </w:rPr>
              <w:t>1</w:t>
            </w:r>
          </w:p>
        </w:tc>
        <w:tc>
          <w:tcPr>
            <w:tcW w:w="554" w:type="pct"/>
            <w:tcBorders>
              <w:top w:val="single" w:sz="4" w:space="0" w:color="auto"/>
              <w:left w:val="single" w:sz="4" w:space="0" w:color="auto"/>
              <w:bottom w:val="single" w:sz="4" w:space="0" w:color="auto"/>
              <w:right w:val="single" w:sz="4" w:space="0" w:color="auto"/>
            </w:tcBorders>
          </w:tcPr>
          <w:p w14:paraId="470FF8ED"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70E110E9"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48C03E9A"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3" w:type="pct"/>
            <w:tcBorders>
              <w:top w:val="single" w:sz="4" w:space="0" w:color="auto"/>
              <w:left w:val="single" w:sz="4" w:space="0" w:color="auto"/>
              <w:bottom w:val="single" w:sz="4" w:space="0" w:color="auto"/>
              <w:right w:val="single" w:sz="4" w:space="0" w:color="auto"/>
            </w:tcBorders>
          </w:tcPr>
          <w:p w14:paraId="6725C346"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r>
      <w:tr w:rsidR="00C005F0" w:rsidRPr="00C005F0" w14:paraId="1185E805" w14:textId="2EC13131" w:rsidTr="00375110">
        <w:trPr>
          <w:trHeight w:val="383"/>
        </w:trPr>
        <w:tc>
          <w:tcPr>
            <w:tcW w:w="320" w:type="pct"/>
            <w:tcBorders>
              <w:top w:val="single" w:sz="4" w:space="0" w:color="auto"/>
              <w:left w:val="single" w:sz="4" w:space="0" w:color="auto"/>
              <w:bottom w:val="single" w:sz="4" w:space="0" w:color="auto"/>
              <w:right w:val="single" w:sz="4" w:space="0" w:color="auto"/>
            </w:tcBorders>
            <w:vAlign w:val="center"/>
            <w:hideMark/>
          </w:tcPr>
          <w:p w14:paraId="539FD0D3" w14:textId="77777777" w:rsidR="00F13ABD" w:rsidRPr="00C005F0" w:rsidRDefault="00F13ABD" w:rsidP="00F13ABD">
            <w:pPr>
              <w:autoSpaceDE w:val="0"/>
              <w:autoSpaceDN w:val="0"/>
              <w:adjustRightInd w:val="0"/>
              <w:jc w:val="center"/>
              <w:rPr>
                <w:rFonts w:eastAsia="TimesNewRomanPSMT" w:cs="Arial"/>
                <w:bCs/>
              </w:rPr>
            </w:pPr>
            <w:r w:rsidRPr="00C005F0">
              <w:rPr>
                <w:rFonts w:eastAsia="TimesNewRomanPSMT" w:cs="Arial"/>
                <w:bCs/>
              </w:rPr>
              <w:t>3</w:t>
            </w:r>
          </w:p>
        </w:tc>
        <w:tc>
          <w:tcPr>
            <w:tcW w:w="1560" w:type="pct"/>
            <w:tcBorders>
              <w:top w:val="single" w:sz="4" w:space="0" w:color="auto"/>
              <w:left w:val="single" w:sz="4" w:space="0" w:color="auto"/>
              <w:bottom w:val="single" w:sz="4" w:space="0" w:color="auto"/>
              <w:right w:val="single" w:sz="4" w:space="0" w:color="auto"/>
            </w:tcBorders>
            <w:hideMark/>
          </w:tcPr>
          <w:p w14:paraId="351B1AED" w14:textId="610D180F" w:rsidR="00F13ABD" w:rsidRPr="00C005F0" w:rsidRDefault="00F13ABD" w:rsidP="00F13ABD">
            <w:pPr>
              <w:pStyle w:val="ListParagraph"/>
              <w:spacing w:after="160" w:line="254" w:lineRule="auto"/>
              <w:ind w:left="0"/>
              <w:rPr>
                <w:rFonts w:ascii="Arial" w:hAnsi="Arial" w:cs="Arial"/>
                <w:lang w:val="sr-Latn-RS"/>
              </w:rPr>
            </w:pPr>
            <w:r w:rsidRPr="00C005F0">
              <w:rPr>
                <w:rFonts w:ascii="Arial" w:hAnsi="Arial" w:cs="Arial"/>
                <w:b/>
                <w:sz w:val="18"/>
                <w:szCs w:val="18"/>
                <w:lang w:val="sr-Latn-RS"/>
              </w:rPr>
              <w:t>Elektronska spojna kutija</w:t>
            </w:r>
          </w:p>
        </w:tc>
        <w:tc>
          <w:tcPr>
            <w:tcW w:w="348" w:type="pct"/>
            <w:tcBorders>
              <w:top w:val="single" w:sz="4" w:space="0" w:color="auto"/>
              <w:left w:val="single" w:sz="4" w:space="0" w:color="auto"/>
              <w:bottom w:val="single" w:sz="4" w:space="0" w:color="auto"/>
              <w:right w:val="single" w:sz="4" w:space="0" w:color="auto"/>
            </w:tcBorders>
            <w:vAlign w:val="center"/>
            <w:hideMark/>
          </w:tcPr>
          <w:p w14:paraId="6BE4BBA1"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r w:rsidRPr="00C005F0">
              <w:rPr>
                <w:rFonts w:cs="Arial"/>
                <w:noProof/>
                <w:lang w:eastAsia="zh-CN"/>
              </w:rPr>
              <w:t>koм</w:t>
            </w:r>
          </w:p>
        </w:tc>
        <w:tc>
          <w:tcPr>
            <w:tcW w:w="557" w:type="pct"/>
            <w:tcBorders>
              <w:top w:val="single" w:sz="4" w:space="0" w:color="auto"/>
              <w:left w:val="single" w:sz="4" w:space="0" w:color="auto"/>
              <w:bottom w:val="single" w:sz="4" w:space="0" w:color="auto"/>
              <w:right w:val="single" w:sz="4" w:space="0" w:color="auto"/>
            </w:tcBorders>
            <w:vAlign w:val="center"/>
            <w:hideMark/>
          </w:tcPr>
          <w:p w14:paraId="40FEFEE8" w14:textId="582EBE95"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val="sr-Latn-CS" w:eastAsia="zh-CN"/>
              </w:rPr>
            </w:pPr>
            <w:r w:rsidRPr="00C005F0">
              <w:rPr>
                <w:rFonts w:cs="Arial"/>
                <w:noProof/>
                <w:sz w:val="18"/>
                <w:szCs w:val="18"/>
                <w:lang w:eastAsia="zh-CN"/>
              </w:rPr>
              <w:t>1</w:t>
            </w:r>
          </w:p>
        </w:tc>
        <w:tc>
          <w:tcPr>
            <w:tcW w:w="554" w:type="pct"/>
            <w:tcBorders>
              <w:top w:val="single" w:sz="4" w:space="0" w:color="auto"/>
              <w:left w:val="single" w:sz="4" w:space="0" w:color="auto"/>
              <w:bottom w:val="single" w:sz="4" w:space="0" w:color="auto"/>
              <w:right w:val="single" w:sz="4" w:space="0" w:color="auto"/>
            </w:tcBorders>
          </w:tcPr>
          <w:p w14:paraId="4A29332E"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5235C43C"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1CCBE44C"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3" w:type="pct"/>
            <w:tcBorders>
              <w:top w:val="single" w:sz="4" w:space="0" w:color="auto"/>
              <w:left w:val="single" w:sz="4" w:space="0" w:color="auto"/>
              <w:bottom w:val="single" w:sz="4" w:space="0" w:color="auto"/>
              <w:right w:val="single" w:sz="4" w:space="0" w:color="auto"/>
            </w:tcBorders>
          </w:tcPr>
          <w:p w14:paraId="4488F9B2"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r>
      <w:tr w:rsidR="00C005F0" w:rsidRPr="00C005F0" w14:paraId="0AAE80EB" w14:textId="55DFF3C9" w:rsidTr="00375110">
        <w:trPr>
          <w:trHeight w:val="465"/>
        </w:trPr>
        <w:tc>
          <w:tcPr>
            <w:tcW w:w="320" w:type="pct"/>
            <w:tcBorders>
              <w:top w:val="single" w:sz="4" w:space="0" w:color="auto"/>
              <w:left w:val="single" w:sz="4" w:space="0" w:color="auto"/>
              <w:bottom w:val="single" w:sz="4" w:space="0" w:color="auto"/>
              <w:right w:val="single" w:sz="4" w:space="0" w:color="auto"/>
            </w:tcBorders>
            <w:vAlign w:val="center"/>
            <w:hideMark/>
          </w:tcPr>
          <w:p w14:paraId="5922C435" w14:textId="77777777" w:rsidR="00F13ABD" w:rsidRPr="00C005F0" w:rsidRDefault="00F13ABD" w:rsidP="00F13ABD">
            <w:pPr>
              <w:autoSpaceDE w:val="0"/>
              <w:autoSpaceDN w:val="0"/>
              <w:adjustRightInd w:val="0"/>
              <w:jc w:val="center"/>
              <w:rPr>
                <w:rFonts w:eastAsia="TimesNewRomanPSMT" w:cs="Arial"/>
                <w:bCs/>
              </w:rPr>
            </w:pPr>
            <w:r w:rsidRPr="00C005F0">
              <w:rPr>
                <w:rFonts w:eastAsia="TimesNewRomanPSMT" w:cs="Arial"/>
                <w:bCs/>
              </w:rPr>
              <w:t>4</w:t>
            </w:r>
          </w:p>
        </w:tc>
        <w:tc>
          <w:tcPr>
            <w:tcW w:w="1560" w:type="pct"/>
            <w:tcBorders>
              <w:top w:val="single" w:sz="4" w:space="0" w:color="auto"/>
              <w:left w:val="single" w:sz="4" w:space="0" w:color="auto"/>
              <w:bottom w:val="single" w:sz="4" w:space="0" w:color="auto"/>
              <w:right w:val="single" w:sz="4" w:space="0" w:color="auto"/>
            </w:tcBorders>
            <w:hideMark/>
          </w:tcPr>
          <w:p w14:paraId="25CE0E88" w14:textId="7890D8C5" w:rsidR="00F13ABD" w:rsidRPr="00C005F0" w:rsidRDefault="00F13ABD" w:rsidP="00F13ABD">
            <w:pPr>
              <w:pStyle w:val="ListParagraph"/>
              <w:spacing w:after="160" w:line="254" w:lineRule="auto"/>
              <w:ind w:left="0"/>
              <w:rPr>
                <w:rFonts w:ascii="Arial" w:hAnsi="Arial" w:cs="Arial"/>
                <w:lang w:val="sr-Latn-RS"/>
              </w:rPr>
            </w:pPr>
            <w:r w:rsidRPr="00C005F0">
              <w:rPr>
                <w:rFonts w:ascii="Arial" w:hAnsi="Arial" w:cs="Arial"/>
                <w:b/>
                <w:sz w:val="18"/>
                <w:szCs w:val="18"/>
                <w:lang w:val="sr-Latn-RS"/>
              </w:rPr>
              <w:t>Elektronski pokazni uređaj</w:t>
            </w:r>
          </w:p>
        </w:tc>
        <w:tc>
          <w:tcPr>
            <w:tcW w:w="348" w:type="pct"/>
            <w:tcBorders>
              <w:top w:val="single" w:sz="4" w:space="0" w:color="auto"/>
              <w:left w:val="single" w:sz="4" w:space="0" w:color="auto"/>
              <w:bottom w:val="single" w:sz="4" w:space="0" w:color="auto"/>
              <w:right w:val="single" w:sz="4" w:space="0" w:color="auto"/>
            </w:tcBorders>
            <w:vAlign w:val="center"/>
            <w:hideMark/>
          </w:tcPr>
          <w:p w14:paraId="6D1032BF"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r w:rsidRPr="00C005F0">
              <w:rPr>
                <w:rFonts w:cs="Arial"/>
                <w:noProof/>
                <w:lang w:eastAsia="zh-CN"/>
              </w:rPr>
              <w:t>koм</w:t>
            </w:r>
          </w:p>
        </w:tc>
        <w:tc>
          <w:tcPr>
            <w:tcW w:w="557" w:type="pct"/>
            <w:tcBorders>
              <w:top w:val="single" w:sz="4" w:space="0" w:color="auto"/>
              <w:left w:val="single" w:sz="4" w:space="0" w:color="auto"/>
              <w:bottom w:val="single" w:sz="4" w:space="0" w:color="auto"/>
              <w:right w:val="single" w:sz="4" w:space="0" w:color="auto"/>
            </w:tcBorders>
            <w:vAlign w:val="center"/>
            <w:hideMark/>
          </w:tcPr>
          <w:p w14:paraId="2177C432" w14:textId="32B44AD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val="sr-Latn-CS" w:eastAsia="zh-CN"/>
              </w:rPr>
            </w:pPr>
            <w:r w:rsidRPr="00C005F0">
              <w:rPr>
                <w:rFonts w:cs="Arial"/>
                <w:noProof/>
                <w:sz w:val="18"/>
                <w:szCs w:val="18"/>
                <w:lang w:eastAsia="zh-CN"/>
              </w:rPr>
              <w:t>1</w:t>
            </w:r>
          </w:p>
        </w:tc>
        <w:tc>
          <w:tcPr>
            <w:tcW w:w="554" w:type="pct"/>
            <w:tcBorders>
              <w:top w:val="single" w:sz="4" w:space="0" w:color="auto"/>
              <w:left w:val="single" w:sz="4" w:space="0" w:color="auto"/>
              <w:bottom w:val="single" w:sz="4" w:space="0" w:color="auto"/>
              <w:right w:val="single" w:sz="4" w:space="0" w:color="auto"/>
            </w:tcBorders>
          </w:tcPr>
          <w:p w14:paraId="13EC0818"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2C75C088"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44EC84F1"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3" w:type="pct"/>
            <w:tcBorders>
              <w:top w:val="single" w:sz="4" w:space="0" w:color="auto"/>
              <w:left w:val="single" w:sz="4" w:space="0" w:color="auto"/>
              <w:bottom w:val="single" w:sz="4" w:space="0" w:color="auto"/>
              <w:right w:val="single" w:sz="4" w:space="0" w:color="auto"/>
            </w:tcBorders>
          </w:tcPr>
          <w:p w14:paraId="0B9842DC"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r>
      <w:tr w:rsidR="00C005F0" w:rsidRPr="00C005F0" w14:paraId="7E539FD9" w14:textId="6B49A76B" w:rsidTr="00375110">
        <w:trPr>
          <w:trHeight w:val="431"/>
        </w:trPr>
        <w:tc>
          <w:tcPr>
            <w:tcW w:w="320" w:type="pct"/>
            <w:tcBorders>
              <w:top w:val="single" w:sz="4" w:space="0" w:color="auto"/>
              <w:left w:val="single" w:sz="4" w:space="0" w:color="auto"/>
              <w:bottom w:val="single" w:sz="4" w:space="0" w:color="auto"/>
              <w:right w:val="single" w:sz="4" w:space="0" w:color="auto"/>
            </w:tcBorders>
            <w:vAlign w:val="center"/>
            <w:hideMark/>
          </w:tcPr>
          <w:p w14:paraId="6394672C" w14:textId="77777777" w:rsidR="00F13ABD" w:rsidRPr="00C005F0" w:rsidRDefault="00F13ABD" w:rsidP="00F13ABD">
            <w:pPr>
              <w:autoSpaceDE w:val="0"/>
              <w:autoSpaceDN w:val="0"/>
              <w:adjustRightInd w:val="0"/>
              <w:jc w:val="center"/>
              <w:rPr>
                <w:rFonts w:eastAsia="TimesNewRomanPSMT" w:cs="Arial"/>
                <w:bCs/>
              </w:rPr>
            </w:pPr>
            <w:r w:rsidRPr="00C005F0">
              <w:rPr>
                <w:rFonts w:eastAsia="TimesNewRomanPSMT" w:cs="Arial"/>
                <w:bCs/>
              </w:rPr>
              <w:t>5</w:t>
            </w:r>
          </w:p>
        </w:tc>
        <w:tc>
          <w:tcPr>
            <w:tcW w:w="1560" w:type="pct"/>
            <w:tcBorders>
              <w:top w:val="single" w:sz="4" w:space="0" w:color="auto"/>
              <w:left w:val="single" w:sz="4" w:space="0" w:color="auto"/>
              <w:bottom w:val="single" w:sz="4" w:space="0" w:color="auto"/>
              <w:right w:val="single" w:sz="4" w:space="0" w:color="auto"/>
            </w:tcBorders>
            <w:hideMark/>
          </w:tcPr>
          <w:p w14:paraId="4F46FED7" w14:textId="07AC616D" w:rsidR="00F13ABD" w:rsidRPr="00C005F0" w:rsidRDefault="00F13ABD" w:rsidP="00F13ABD">
            <w:pPr>
              <w:pStyle w:val="ListParagraph"/>
              <w:spacing w:after="160" w:line="254" w:lineRule="auto"/>
              <w:ind w:left="0"/>
              <w:rPr>
                <w:rFonts w:ascii="Arial" w:hAnsi="Arial" w:cs="Arial"/>
                <w:lang w:val="sr-Latn-RS"/>
              </w:rPr>
            </w:pPr>
            <w:r w:rsidRPr="00C005F0">
              <w:rPr>
                <w:rFonts w:ascii="Arial" w:hAnsi="Arial" w:cs="Arial"/>
                <w:b/>
                <w:sz w:val="18"/>
                <w:szCs w:val="18"/>
                <w:lang w:val="sr-Latn-RS"/>
              </w:rPr>
              <w:t>Pribor mernog pretvarača</w:t>
            </w:r>
          </w:p>
        </w:tc>
        <w:tc>
          <w:tcPr>
            <w:tcW w:w="348" w:type="pct"/>
            <w:tcBorders>
              <w:top w:val="single" w:sz="4" w:space="0" w:color="auto"/>
              <w:left w:val="single" w:sz="4" w:space="0" w:color="auto"/>
              <w:bottom w:val="single" w:sz="4" w:space="0" w:color="auto"/>
              <w:right w:val="single" w:sz="4" w:space="0" w:color="auto"/>
            </w:tcBorders>
            <w:vAlign w:val="center"/>
            <w:hideMark/>
          </w:tcPr>
          <w:p w14:paraId="71AB619C"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r w:rsidRPr="00C005F0">
              <w:rPr>
                <w:rFonts w:cs="Arial"/>
                <w:noProof/>
                <w:lang w:eastAsia="zh-CN"/>
              </w:rPr>
              <w:t>koм</w:t>
            </w:r>
          </w:p>
        </w:tc>
        <w:tc>
          <w:tcPr>
            <w:tcW w:w="557" w:type="pct"/>
            <w:tcBorders>
              <w:top w:val="single" w:sz="4" w:space="0" w:color="auto"/>
              <w:left w:val="single" w:sz="4" w:space="0" w:color="auto"/>
              <w:bottom w:val="single" w:sz="4" w:space="0" w:color="auto"/>
              <w:right w:val="single" w:sz="4" w:space="0" w:color="auto"/>
            </w:tcBorders>
            <w:vAlign w:val="center"/>
            <w:hideMark/>
          </w:tcPr>
          <w:p w14:paraId="56CC7FE7" w14:textId="4BEFF4F5"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val="sr-Latn-CS" w:eastAsia="zh-CN"/>
              </w:rPr>
            </w:pPr>
            <w:r w:rsidRPr="00C005F0">
              <w:rPr>
                <w:rFonts w:cs="Arial"/>
                <w:noProof/>
                <w:sz w:val="18"/>
                <w:szCs w:val="18"/>
                <w:lang w:eastAsia="zh-CN"/>
              </w:rPr>
              <w:t>1</w:t>
            </w:r>
          </w:p>
        </w:tc>
        <w:tc>
          <w:tcPr>
            <w:tcW w:w="554" w:type="pct"/>
            <w:tcBorders>
              <w:top w:val="single" w:sz="4" w:space="0" w:color="auto"/>
              <w:left w:val="single" w:sz="4" w:space="0" w:color="auto"/>
              <w:bottom w:val="single" w:sz="4" w:space="0" w:color="auto"/>
              <w:right w:val="single" w:sz="4" w:space="0" w:color="auto"/>
            </w:tcBorders>
          </w:tcPr>
          <w:p w14:paraId="38E41AF3"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79D9CBAE"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76EDF60D"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3" w:type="pct"/>
            <w:tcBorders>
              <w:top w:val="single" w:sz="4" w:space="0" w:color="auto"/>
              <w:left w:val="single" w:sz="4" w:space="0" w:color="auto"/>
              <w:bottom w:val="single" w:sz="4" w:space="0" w:color="auto"/>
              <w:right w:val="single" w:sz="4" w:space="0" w:color="auto"/>
            </w:tcBorders>
          </w:tcPr>
          <w:p w14:paraId="03A8A83D"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r>
      <w:tr w:rsidR="00C005F0" w:rsidRPr="00C005F0" w14:paraId="636E783E" w14:textId="784AE314" w:rsidTr="00375110">
        <w:trPr>
          <w:trHeight w:val="383"/>
        </w:trPr>
        <w:tc>
          <w:tcPr>
            <w:tcW w:w="320" w:type="pct"/>
            <w:tcBorders>
              <w:top w:val="single" w:sz="4" w:space="0" w:color="auto"/>
              <w:left w:val="single" w:sz="4" w:space="0" w:color="auto"/>
              <w:bottom w:val="single" w:sz="4" w:space="0" w:color="auto"/>
              <w:right w:val="single" w:sz="4" w:space="0" w:color="auto"/>
            </w:tcBorders>
            <w:vAlign w:val="center"/>
            <w:hideMark/>
          </w:tcPr>
          <w:p w14:paraId="69284D5A" w14:textId="77777777" w:rsidR="00F13ABD" w:rsidRPr="00C005F0" w:rsidRDefault="00F13ABD" w:rsidP="00F13ABD">
            <w:pPr>
              <w:autoSpaceDE w:val="0"/>
              <w:autoSpaceDN w:val="0"/>
              <w:adjustRightInd w:val="0"/>
              <w:jc w:val="center"/>
              <w:rPr>
                <w:rFonts w:eastAsia="TimesNewRomanPSMT" w:cs="Arial"/>
                <w:bCs/>
              </w:rPr>
            </w:pPr>
            <w:r w:rsidRPr="00C005F0">
              <w:rPr>
                <w:rFonts w:eastAsia="TimesNewRomanPSMT" w:cs="Arial"/>
                <w:bCs/>
              </w:rPr>
              <w:t>6</w:t>
            </w:r>
          </w:p>
        </w:tc>
        <w:tc>
          <w:tcPr>
            <w:tcW w:w="1560" w:type="pct"/>
            <w:tcBorders>
              <w:top w:val="single" w:sz="4" w:space="0" w:color="auto"/>
              <w:left w:val="single" w:sz="4" w:space="0" w:color="auto"/>
              <w:bottom w:val="single" w:sz="4" w:space="0" w:color="auto"/>
              <w:right w:val="single" w:sz="4" w:space="0" w:color="auto"/>
            </w:tcBorders>
            <w:hideMark/>
          </w:tcPr>
          <w:p w14:paraId="4A2C69C2" w14:textId="6B014E6E" w:rsidR="00F13ABD" w:rsidRPr="00C005F0" w:rsidRDefault="00F13ABD" w:rsidP="00F13ABD">
            <w:pPr>
              <w:pStyle w:val="ListParagraph"/>
              <w:spacing w:after="160" w:line="254" w:lineRule="auto"/>
              <w:ind w:left="0"/>
              <w:rPr>
                <w:rFonts w:ascii="Arial" w:hAnsi="Arial" w:cs="Arial"/>
                <w:lang w:val="sr-Latn-RS"/>
              </w:rPr>
            </w:pPr>
            <w:r w:rsidRPr="00C005F0">
              <w:rPr>
                <w:rFonts w:ascii="Arial" w:hAnsi="Arial" w:cs="Arial"/>
                <w:b/>
                <w:sz w:val="18"/>
                <w:szCs w:val="18"/>
                <w:lang w:val="sr-Latn-RS"/>
              </w:rPr>
              <w:t>Radni sat servisera</w:t>
            </w:r>
          </w:p>
        </w:tc>
        <w:tc>
          <w:tcPr>
            <w:tcW w:w="348" w:type="pct"/>
            <w:tcBorders>
              <w:top w:val="single" w:sz="4" w:space="0" w:color="auto"/>
              <w:left w:val="single" w:sz="4" w:space="0" w:color="auto"/>
              <w:bottom w:val="single" w:sz="4" w:space="0" w:color="auto"/>
              <w:right w:val="single" w:sz="4" w:space="0" w:color="auto"/>
            </w:tcBorders>
            <w:vAlign w:val="center"/>
            <w:hideMark/>
          </w:tcPr>
          <w:p w14:paraId="24E21F2E"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r w:rsidRPr="00C005F0">
              <w:rPr>
                <w:rFonts w:cs="Arial"/>
                <w:noProof/>
                <w:lang w:eastAsia="zh-CN"/>
              </w:rPr>
              <w:t>n/h</w:t>
            </w:r>
          </w:p>
        </w:tc>
        <w:tc>
          <w:tcPr>
            <w:tcW w:w="557" w:type="pct"/>
            <w:tcBorders>
              <w:top w:val="single" w:sz="4" w:space="0" w:color="auto"/>
              <w:left w:val="single" w:sz="4" w:space="0" w:color="auto"/>
              <w:bottom w:val="single" w:sz="4" w:space="0" w:color="auto"/>
              <w:right w:val="single" w:sz="4" w:space="0" w:color="auto"/>
            </w:tcBorders>
            <w:vAlign w:val="center"/>
            <w:hideMark/>
          </w:tcPr>
          <w:p w14:paraId="11D2EA2D" w14:textId="28168B4B"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val="sr-Cyrl-RS" w:eastAsia="zh-CN"/>
              </w:rPr>
            </w:pPr>
            <w:r w:rsidRPr="00C005F0">
              <w:rPr>
                <w:rFonts w:cs="Arial"/>
                <w:noProof/>
                <w:sz w:val="18"/>
                <w:szCs w:val="18"/>
                <w:lang w:eastAsia="zh-CN"/>
              </w:rPr>
              <w:t>1</w:t>
            </w:r>
            <w:r w:rsidRPr="00C005F0">
              <w:rPr>
                <w:rFonts w:cs="Arial"/>
                <w:noProof/>
                <w:sz w:val="18"/>
                <w:szCs w:val="18"/>
                <w:lang w:val="sr-Cyrl-RS" w:eastAsia="zh-CN"/>
              </w:rPr>
              <w:t>4</w:t>
            </w:r>
          </w:p>
        </w:tc>
        <w:tc>
          <w:tcPr>
            <w:tcW w:w="554" w:type="pct"/>
            <w:tcBorders>
              <w:top w:val="single" w:sz="4" w:space="0" w:color="auto"/>
              <w:left w:val="single" w:sz="4" w:space="0" w:color="auto"/>
              <w:bottom w:val="single" w:sz="4" w:space="0" w:color="auto"/>
              <w:right w:val="single" w:sz="4" w:space="0" w:color="auto"/>
            </w:tcBorders>
          </w:tcPr>
          <w:p w14:paraId="43C1156D"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2F3412F3"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4" w:type="pct"/>
            <w:tcBorders>
              <w:top w:val="single" w:sz="4" w:space="0" w:color="auto"/>
              <w:left w:val="single" w:sz="4" w:space="0" w:color="auto"/>
              <w:bottom w:val="single" w:sz="4" w:space="0" w:color="auto"/>
              <w:right w:val="single" w:sz="4" w:space="0" w:color="auto"/>
            </w:tcBorders>
          </w:tcPr>
          <w:p w14:paraId="3E2A066F"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c>
          <w:tcPr>
            <w:tcW w:w="553" w:type="pct"/>
            <w:tcBorders>
              <w:top w:val="single" w:sz="4" w:space="0" w:color="auto"/>
              <w:left w:val="single" w:sz="4" w:space="0" w:color="auto"/>
              <w:bottom w:val="single" w:sz="4" w:space="0" w:color="auto"/>
              <w:right w:val="single" w:sz="4" w:space="0" w:color="auto"/>
            </w:tcBorders>
          </w:tcPr>
          <w:p w14:paraId="6BF67BEF" w14:textId="77777777" w:rsidR="00F13ABD" w:rsidRPr="00C005F0" w:rsidRDefault="00F13ABD" w:rsidP="00F13ABD">
            <w:pPr>
              <w:widowControl w:val="0"/>
              <w:tabs>
                <w:tab w:val="left" w:pos="3225"/>
              </w:tabs>
              <w:autoSpaceDE w:val="0"/>
              <w:autoSpaceDN w:val="0"/>
              <w:adjustRightInd w:val="0"/>
              <w:spacing w:after="200" w:line="278" w:lineRule="exact"/>
              <w:jc w:val="center"/>
              <w:rPr>
                <w:rFonts w:cs="Arial"/>
                <w:noProof/>
                <w:lang w:eastAsia="zh-CN"/>
              </w:rPr>
            </w:pPr>
          </w:p>
        </w:tc>
      </w:tr>
    </w:tbl>
    <w:p w14:paraId="58B2507B" w14:textId="77777777" w:rsidR="00C9456F" w:rsidRPr="00C005F0" w:rsidRDefault="00C9456F" w:rsidP="00C9456F">
      <w:pPr>
        <w:rPr>
          <w:lang w:val="ru-RU" w:eastAsia="ar-SA"/>
        </w:rPr>
      </w:pPr>
    </w:p>
    <w:p w14:paraId="0FF8AC37" w14:textId="3CDAB738" w:rsidR="00265AD9" w:rsidRPr="00C005F0" w:rsidRDefault="00262D14" w:rsidP="00C9456F">
      <w:pPr>
        <w:ind w:left="90"/>
        <w:rPr>
          <w:rFonts w:cs="Arial"/>
          <w:lang w:val="sr-Latn-RS" w:eastAsia="sr-Latn-RS"/>
        </w:rPr>
      </w:pPr>
      <w:r w:rsidRPr="00C005F0">
        <w:rPr>
          <w:rFonts w:cs="Arial"/>
          <w:lang w:val="sr-Cyrl-RS" w:eastAsia="sr-Latn-RS"/>
        </w:rPr>
        <w:lastRenderedPageBreak/>
        <w:t>табела 2</w:t>
      </w:r>
    </w:p>
    <w:tbl>
      <w:tblPr>
        <w:tblW w:w="5172" w:type="pct"/>
        <w:tblLook w:val="04A0" w:firstRow="1" w:lastRow="0" w:firstColumn="1" w:lastColumn="0" w:noHBand="0" w:noVBand="1"/>
      </w:tblPr>
      <w:tblGrid>
        <w:gridCol w:w="768"/>
        <w:gridCol w:w="511"/>
        <w:gridCol w:w="271"/>
        <w:gridCol w:w="263"/>
        <w:gridCol w:w="263"/>
        <w:gridCol w:w="263"/>
        <w:gridCol w:w="528"/>
        <w:gridCol w:w="528"/>
        <w:gridCol w:w="421"/>
        <w:gridCol w:w="113"/>
        <w:gridCol w:w="537"/>
        <w:gridCol w:w="537"/>
        <w:gridCol w:w="898"/>
        <w:gridCol w:w="2815"/>
        <w:gridCol w:w="424"/>
        <w:gridCol w:w="424"/>
        <w:gridCol w:w="286"/>
        <w:gridCol w:w="139"/>
        <w:gridCol w:w="98"/>
        <w:gridCol w:w="136"/>
        <w:gridCol w:w="289"/>
        <w:gridCol w:w="424"/>
        <w:gridCol w:w="424"/>
        <w:gridCol w:w="2416"/>
        <w:gridCol w:w="424"/>
        <w:gridCol w:w="234"/>
      </w:tblGrid>
      <w:tr w:rsidR="00C005F0" w:rsidRPr="00C005F0" w14:paraId="29B072BE" w14:textId="035B9166" w:rsidTr="006C3FC5">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9209"/>
              <w:gridCol w:w="3566"/>
            </w:tblGrid>
            <w:tr w:rsidR="00C005F0" w:rsidRPr="00C005F0" w14:paraId="69E5D068" w14:textId="77777777" w:rsidTr="00B91B2A">
              <w:trPr>
                <w:trHeight w:val="418"/>
              </w:trPr>
              <w:tc>
                <w:tcPr>
                  <w:tcW w:w="286" w:type="pct"/>
                  <w:vAlign w:val="center"/>
                </w:tcPr>
                <w:p w14:paraId="05DF0C17" w14:textId="77777777" w:rsidR="00B91B2A" w:rsidRPr="00C005F0" w:rsidRDefault="00B91B2A" w:rsidP="00FF22F9">
                  <w:pPr>
                    <w:spacing w:before="0"/>
                    <w:jc w:val="center"/>
                    <w:rPr>
                      <w:rFonts w:cs="Arial"/>
                      <w:b/>
                      <w:lang w:val="sr-Latn-CS"/>
                    </w:rPr>
                  </w:pPr>
                  <w:bookmarkStart w:id="249" w:name="_Toc442559925"/>
                  <w:r w:rsidRPr="00C005F0">
                    <w:rPr>
                      <w:rFonts w:cs="Arial"/>
                      <w:b/>
                    </w:rPr>
                    <w:t>I</w:t>
                  </w:r>
                </w:p>
              </w:tc>
              <w:tc>
                <w:tcPr>
                  <w:tcW w:w="3398" w:type="pct"/>
                </w:tcPr>
                <w:p w14:paraId="58DF832E" w14:textId="5E27C770" w:rsidR="00B91B2A" w:rsidRPr="00C005F0" w:rsidRDefault="00B91B2A" w:rsidP="00FF22F9">
                  <w:pPr>
                    <w:spacing w:before="0"/>
                    <w:jc w:val="center"/>
                    <w:rPr>
                      <w:rFonts w:cs="Arial"/>
                      <w:b/>
                      <w:lang w:val="sr-Cyrl-RS"/>
                    </w:rPr>
                  </w:pPr>
                  <w:r w:rsidRPr="00C005F0">
                    <w:rPr>
                      <w:rFonts w:cs="Arial"/>
                      <w:b/>
                      <w:lang w:val="ru-RU"/>
                    </w:rPr>
                    <w:t>УКУПН</w:t>
                  </w:r>
                  <w:r w:rsidRPr="00C005F0">
                    <w:rPr>
                      <w:rFonts w:cs="Arial"/>
                      <w:b/>
                    </w:rPr>
                    <w:t>A</w:t>
                  </w:r>
                  <w:r w:rsidRPr="00C005F0">
                    <w:rPr>
                      <w:rFonts w:cs="Arial"/>
                      <w:b/>
                      <w:lang w:val="ru-RU"/>
                    </w:rPr>
                    <w:t xml:space="preserve"> ЦЕНА динара без ПДВ</w:t>
                  </w:r>
                </w:p>
                <w:p w14:paraId="11B857BA" w14:textId="08FE7D32" w:rsidR="00B91B2A" w:rsidRPr="00C005F0" w:rsidRDefault="00B91B2A" w:rsidP="00427202">
                  <w:pPr>
                    <w:spacing w:before="0"/>
                    <w:jc w:val="center"/>
                    <w:rPr>
                      <w:rFonts w:cs="Arial"/>
                      <w:b/>
                      <w:lang w:val="ru-RU"/>
                    </w:rPr>
                  </w:pPr>
                  <w:r w:rsidRPr="00C005F0">
                    <w:rPr>
                      <w:rFonts w:cs="Arial"/>
                      <w:b/>
                      <w:lang w:val="ru-RU"/>
                    </w:rPr>
                    <w:t xml:space="preserve">(збир колоне бр. </w:t>
                  </w:r>
                  <w:r w:rsidRPr="00C005F0">
                    <w:rPr>
                      <w:rFonts w:cs="Arial"/>
                      <w:b/>
                      <w:lang w:val="sr-Cyrl-CS"/>
                    </w:rPr>
                    <w:t>6</w:t>
                  </w:r>
                  <w:r w:rsidRPr="00C005F0">
                    <w:rPr>
                      <w:rFonts w:cs="Arial"/>
                      <w:b/>
                      <w:lang w:val="ru-RU"/>
                    </w:rPr>
                    <w:t>)</w:t>
                  </w:r>
                </w:p>
              </w:tc>
              <w:tc>
                <w:tcPr>
                  <w:tcW w:w="1316" w:type="pct"/>
                </w:tcPr>
                <w:p w14:paraId="680A3024" w14:textId="77777777" w:rsidR="00B91B2A" w:rsidRPr="00C005F0" w:rsidRDefault="00B91B2A" w:rsidP="00FF22F9">
                  <w:pPr>
                    <w:spacing w:before="0"/>
                    <w:rPr>
                      <w:rFonts w:cs="Arial"/>
                      <w:lang w:val="ru-RU"/>
                    </w:rPr>
                  </w:pPr>
                </w:p>
              </w:tc>
            </w:tr>
            <w:tr w:rsidR="00C005F0" w:rsidRPr="00C005F0" w14:paraId="6BF0B77E" w14:textId="77777777" w:rsidTr="00B91B2A">
              <w:trPr>
                <w:trHeight w:val="610"/>
              </w:trPr>
              <w:tc>
                <w:tcPr>
                  <w:tcW w:w="286" w:type="pct"/>
                  <w:tcBorders>
                    <w:bottom w:val="single" w:sz="4" w:space="0" w:color="auto"/>
                  </w:tcBorders>
                  <w:vAlign w:val="center"/>
                </w:tcPr>
                <w:p w14:paraId="3079253C" w14:textId="77777777" w:rsidR="00B91B2A" w:rsidRPr="00C005F0" w:rsidRDefault="00B91B2A" w:rsidP="00FF22F9">
                  <w:pPr>
                    <w:spacing w:before="0"/>
                    <w:jc w:val="center"/>
                    <w:rPr>
                      <w:rFonts w:cs="Arial"/>
                      <w:b/>
                      <w:lang w:val="sr-Latn-CS"/>
                    </w:rPr>
                  </w:pPr>
                  <w:r w:rsidRPr="00C005F0">
                    <w:rPr>
                      <w:rFonts w:cs="Arial"/>
                      <w:b/>
                      <w:lang w:val="sr-Latn-CS"/>
                    </w:rPr>
                    <w:t>II</w:t>
                  </w:r>
                </w:p>
              </w:tc>
              <w:tc>
                <w:tcPr>
                  <w:tcW w:w="3398" w:type="pct"/>
                  <w:tcBorders>
                    <w:bottom w:val="single" w:sz="4" w:space="0" w:color="auto"/>
                    <w:right w:val="single" w:sz="4" w:space="0" w:color="auto"/>
                  </w:tcBorders>
                </w:tcPr>
                <w:p w14:paraId="32964783" w14:textId="77777777" w:rsidR="00B91B2A" w:rsidRPr="00C005F0" w:rsidRDefault="00B91B2A" w:rsidP="00FF22F9">
                  <w:pPr>
                    <w:spacing w:before="0"/>
                    <w:jc w:val="center"/>
                    <w:rPr>
                      <w:rFonts w:cs="Arial"/>
                      <w:b/>
                      <w:lang w:val="sr-Cyrl-RS"/>
                    </w:rPr>
                  </w:pPr>
                  <w:r w:rsidRPr="00C005F0">
                    <w:rPr>
                      <w:rFonts w:cs="Arial"/>
                      <w:b/>
                    </w:rPr>
                    <w:t>УКУПАН ИЗНОС  ПДВ динара</w:t>
                  </w:r>
                </w:p>
              </w:tc>
              <w:tc>
                <w:tcPr>
                  <w:tcW w:w="1316" w:type="pct"/>
                  <w:tcBorders>
                    <w:bottom w:val="single" w:sz="4" w:space="0" w:color="auto"/>
                    <w:right w:val="single" w:sz="4" w:space="0" w:color="auto"/>
                  </w:tcBorders>
                </w:tcPr>
                <w:p w14:paraId="4A4248D4" w14:textId="77777777" w:rsidR="00B91B2A" w:rsidRPr="00C005F0" w:rsidRDefault="00B91B2A" w:rsidP="00FF22F9">
                  <w:pPr>
                    <w:spacing w:before="0"/>
                    <w:rPr>
                      <w:rFonts w:cs="Arial"/>
                    </w:rPr>
                  </w:pPr>
                </w:p>
              </w:tc>
            </w:tr>
            <w:tr w:rsidR="00C005F0" w:rsidRPr="00C005F0" w14:paraId="6A8F9E22" w14:textId="77777777" w:rsidTr="00B91B2A">
              <w:trPr>
                <w:trHeight w:val="562"/>
              </w:trPr>
              <w:tc>
                <w:tcPr>
                  <w:tcW w:w="286" w:type="pct"/>
                  <w:tcBorders>
                    <w:bottom w:val="single" w:sz="4" w:space="0" w:color="auto"/>
                  </w:tcBorders>
                  <w:vAlign w:val="center"/>
                </w:tcPr>
                <w:p w14:paraId="0CBC4BBF" w14:textId="77777777" w:rsidR="00B91B2A" w:rsidRPr="00C005F0" w:rsidRDefault="00B91B2A" w:rsidP="00FF22F9">
                  <w:pPr>
                    <w:spacing w:before="0"/>
                    <w:jc w:val="center"/>
                    <w:rPr>
                      <w:rFonts w:cs="Arial"/>
                      <w:b/>
                      <w:lang w:val="sr-Latn-CS"/>
                    </w:rPr>
                  </w:pPr>
                  <w:r w:rsidRPr="00C005F0">
                    <w:rPr>
                      <w:rFonts w:cs="Arial"/>
                      <w:b/>
                      <w:lang w:val="sr-Latn-CS"/>
                    </w:rPr>
                    <w:t>III</w:t>
                  </w:r>
                </w:p>
              </w:tc>
              <w:tc>
                <w:tcPr>
                  <w:tcW w:w="3398" w:type="pct"/>
                  <w:tcBorders>
                    <w:bottom w:val="single" w:sz="4" w:space="0" w:color="auto"/>
                    <w:right w:val="single" w:sz="4" w:space="0" w:color="auto"/>
                  </w:tcBorders>
                </w:tcPr>
                <w:p w14:paraId="2EB29250" w14:textId="77777777" w:rsidR="00B91B2A" w:rsidRPr="00C005F0" w:rsidRDefault="00B91B2A" w:rsidP="00FF22F9">
                  <w:pPr>
                    <w:spacing w:before="0"/>
                    <w:jc w:val="center"/>
                    <w:rPr>
                      <w:rFonts w:cs="Arial"/>
                      <w:b/>
                      <w:lang w:val="ru-RU"/>
                    </w:rPr>
                  </w:pPr>
                  <w:r w:rsidRPr="00C005F0">
                    <w:rPr>
                      <w:rFonts w:cs="Arial"/>
                      <w:b/>
                      <w:lang w:val="ru-RU"/>
                    </w:rPr>
                    <w:t>УКУПН</w:t>
                  </w:r>
                  <w:r w:rsidRPr="00C005F0">
                    <w:rPr>
                      <w:rFonts w:cs="Arial"/>
                      <w:b/>
                    </w:rPr>
                    <w:t>A</w:t>
                  </w:r>
                  <w:r w:rsidRPr="00C005F0">
                    <w:rPr>
                      <w:rFonts w:cs="Arial"/>
                      <w:b/>
                      <w:lang w:val="ru-RU"/>
                    </w:rPr>
                    <w:t xml:space="preserve"> ЦЕНА   динара са ПДВ</w:t>
                  </w:r>
                </w:p>
                <w:p w14:paraId="13A3DC2F" w14:textId="77777777" w:rsidR="00B91B2A" w:rsidRPr="00C005F0" w:rsidRDefault="00B91B2A" w:rsidP="00FF22F9">
                  <w:pPr>
                    <w:spacing w:before="0"/>
                    <w:jc w:val="center"/>
                    <w:rPr>
                      <w:rFonts w:cs="Arial"/>
                      <w:b/>
                      <w:lang w:val="sr-Cyrl-RS"/>
                    </w:rPr>
                  </w:pPr>
                  <w:r w:rsidRPr="00C005F0">
                    <w:rPr>
                      <w:rFonts w:cs="Arial"/>
                      <w:b/>
                      <w:lang w:val="ru-RU"/>
                    </w:rPr>
                    <w:t>(ред. бр.</w:t>
                  </w:r>
                  <w:r w:rsidRPr="00C005F0">
                    <w:rPr>
                      <w:rFonts w:cs="Arial"/>
                      <w:b/>
                      <w:lang w:val="sr-Latn-CS"/>
                    </w:rPr>
                    <w:t>I</w:t>
                  </w:r>
                  <w:r w:rsidRPr="00C005F0">
                    <w:rPr>
                      <w:rFonts w:cs="Arial"/>
                      <w:b/>
                      <w:lang w:val="ru-RU"/>
                    </w:rPr>
                    <w:t>+ред.бр.</w:t>
                  </w:r>
                  <w:r w:rsidRPr="00C005F0">
                    <w:rPr>
                      <w:rFonts w:cs="Arial"/>
                      <w:b/>
                      <w:lang w:val="sr-Latn-CS"/>
                    </w:rPr>
                    <w:t>II</w:t>
                  </w:r>
                  <w:r w:rsidRPr="00C005F0">
                    <w:rPr>
                      <w:rFonts w:cs="Arial"/>
                      <w:b/>
                      <w:lang w:val="ru-RU"/>
                    </w:rPr>
                    <w:t>)</w:t>
                  </w:r>
                </w:p>
              </w:tc>
              <w:tc>
                <w:tcPr>
                  <w:tcW w:w="1316" w:type="pct"/>
                  <w:tcBorders>
                    <w:bottom w:val="single" w:sz="4" w:space="0" w:color="auto"/>
                    <w:right w:val="single" w:sz="4" w:space="0" w:color="auto"/>
                  </w:tcBorders>
                </w:tcPr>
                <w:p w14:paraId="1042B7BE" w14:textId="77777777" w:rsidR="00B91B2A" w:rsidRPr="00C005F0" w:rsidRDefault="00B91B2A" w:rsidP="00FF22F9">
                  <w:pPr>
                    <w:spacing w:before="0"/>
                    <w:rPr>
                      <w:rFonts w:cs="Arial"/>
                      <w:lang w:val="ru-RU"/>
                    </w:rPr>
                  </w:pPr>
                </w:p>
              </w:tc>
            </w:tr>
          </w:tbl>
          <w:p w14:paraId="027DC1F8" w14:textId="77777777" w:rsidR="00265AD9" w:rsidRPr="00C005F0" w:rsidRDefault="00265AD9" w:rsidP="00B91B2A">
            <w:pPr>
              <w:overflowPunct w:val="0"/>
              <w:autoSpaceDE w:val="0"/>
              <w:autoSpaceDN w:val="0"/>
              <w:adjustRightInd w:val="0"/>
              <w:textAlignment w:val="baseline"/>
              <w:rPr>
                <w:rFonts w:cs="Arial"/>
                <w:lang w:val="sr-Cyrl-RS" w:eastAsia="sr-Latn-RS"/>
              </w:rPr>
            </w:pPr>
          </w:p>
          <w:p w14:paraId="4132DDA1" w14:textId="1121D4D8" w:rsidR="00B91B2A" w:rsidRPr="00C005F0" w:rsidRDefault="00262D14" w:rsidP="00B91B2A">
            <w:pPr>
              <w:overflowPunct w:val="0"/>
              <w:autoSpaceDE w:val="0"/>
              <w:autoSpaceDN w:val="0"/>
              <w:adjustRightInd w:val="0"/>
              <w:textAlignment w:val="baseline"/>
              <w:rPr>
                <w:rFonts w:cs="Arial"/>
                <w:i/>
                <w:lang w:val="sr-Cyrl-RS"/>
              </w:rPr>
            </w:pPr>
            <w:r w:rsidRPr="00C005F0">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407"/>
              <w:gridCol w:w="3524"/>
            </w:tblGrid>
            <w:tr w:rsidR="00C005F0" w:rsidRPr="00C005F0" w14:paraId="33C57EBB" w14:textId="77777777" w:rsidTr="003D56EE">
              <w:trPr>
                <w:trHeight w:val="1151"/>
              </w:trPr>
              <w:tc>
                <w:tcPr>
                  <w:tcW w:w="1704" w:type="pct"/>
                  <w:vMerge w:val="restart"/>
                  <w:shd w:val="clear" w:color="auto" w:fill="auto"/>
                  <w:vAlign w:val="center"/>
                </w:tcPr>
                <w:p w14:paraId="4E1FB1B2" w14:textId="77777777" w:rsidR="003D56EE" w:rsidRPr="00C005F0" w:rsidRDefault="003D56EE" w:rsidP="003D56EE">
                  <w:pPr>
                    <w:spacing w:before="0"/>
                    <w:rPr>
                      <w:rFonts w:cs="Arial"/>
                      <w:lang w:val="ru-RU"/>
                    </w:rPr>
                  </w:pPr>
                  <w:r w:rsidRPr="00C005F0">
                    <w:rPr>
                      <w:rFonts w:cs="Arial"/>
                      <w:lang w:val="ru-RU"/>
                    </w:rPr>
                    <w:t>Посебно исказани трошкови који су укључени у укупно понуђену цену без ПДВ-а</w:t>
                  </w:r>
                </w:p>
                <w:p w14:paraId="30F0E749" w14:textId="77777777" w:rsidR="003D56EE" w:rsidRPr="00C005F0" w:rsidRDefault="003D56EE" w:rsidP="003D56EE">
                  <w:pPr>
                    <w:spacing w:before="0"/>
                    <w:rPr>
                      <w:rFonts w:cs="Arial"/>
                      <w:lang w:val="sr-Latn-CS"/>
                    </w:rPr>
                  </w:pPr>
                  <w:r w:rsidRPr="00C005F0">
                    <w:rPr>
                      <w:rFonts w:cs="Arial"/>
                      <w:lang w:val="ru-RU"/>
                    </w:rPr>
                    <w:t xml:space="preserve">(цена из реда бр. </w:t>
                  </w:r>
                  <w:r w:rsidRPr="00C005F0">
                    <w:rPr>
                      <w:rFonts w:cs="Arial"/>
                      <w:lang w:val="sr-Latn-CS"/>
                    </w:rPr>
                    <w:t>I</w:t>
                  </w:r>
                  <w:r w:rsidRPr="00C005F0">
                    <w:rPr>
                      <w:rFonts w:cs="Arial"/>
                      <w:lang w:val="sr-Cyrl-RS"/>
                    </w:rPr>
                    <w:t>) уколико исти постоје као засебни трошкови</w:t>
                  </w:r>
                  <w:r w:rsidRPr="00C005F0">
                    <w:rPr>
                      <w:rFonts w:cs="Arial"/>
                      <w:lang w:val="sr-Latn-CS"/>
                    </w:rPr>
                    <w:t>)</w:t>
                  </w:r>
                </w:p>
              </w:tc>
              <w:tc>
                <w:tcPr>
                  <w:tcW w:w="1995" w:type="pct"/>
                  <w:shd w:val="clear" w:color="auto" w:fill="auto"/>
                  <w:vAlign w:val="center"/>
                </w:tcPr>
                <w:p w14:paraId="24E5AB65" w14:textId="77777777" w:rsidR="003D56EE" w:rsidRPr="00C005F0" w:rsidRDefault="003D56EE" w:rsidP="003D56EE">
                  <w:pPr>
                    <w:spacing w:before="0"/>
                    <w:rPr>
                      <w:rFonts w:cs="Arial"/>
                      <w:lang w:val="ru-RU"/>
                    </w:rPr>
                  </w:pPr>
                  <w:r w:rsidRPr="00C005F0">
                    <w:rPr>
                      <w:rFonts w:cs="Arial"/>
                      <w:lang w:val="ru-RU"/>
                    </w:rPr>
                    <w:t>Трошкови превоза</w:t>
                  </w:r>
                </w:p>
              </w:tc>
              <w:tc>
                <w:tcPr>
                  <w:tcW w:w="1300" w:type="pct"/>
                </w:tcPr>
                <w:p w14:paraId="19ED0D4C" w14:textId="77777777" w:rsidR="003D56EE" w:rsidRPr="00C005F0" w:rsidRDefault="003D56EE" w:rsidP="003D56EE">
                  <w:pPr>
                    <w:spacing w:before="0"/>
                    <w:jc w:val="center"/>
                    <w:rPr>
                      <w:rFonts w:cs="Arial"/>
                      <w:lang w:val="ru-RU"/>
                    </w:rPr>
                  </w:pPr>
                </w:p>
                <w:p w14:paraId="3623DAA7" w14:textId="77777777" w:rsidR="003D56EE" w:rsidRPr="00C005F0" w:rsidRDefault="003D56EE" w:rsidP="003D56EE">
                  <w:pPr>
                    <w:spacing w:before="0"/>
                    <w:jc w:val="center"/>
                    <w:rPr>
                      <w:rFonts w:cs="Arial"/>
                      <w:lang w:val="ru-RU"/>
                    </w:rPr>
                  </w:pPr>
                </w:p>
                <w:p w14:paraId="1887FB6F" w14:textId="77777777" w:rsidR="003D56EE" w:rsidRPr="00C005F0" w:rsidRDefault="003D56EE" w:rsidP="003D56EE">
                  <w:pPr>
                    <w:spacing w:before="0"/>
                    <w:jc w:val="center"/>
                    <w:rPr>
                      <w:rFonts w:cs="Arial"/>
                      <w:lang w:val="sr-Cyrl-RS"/>
                    </w:rPr>
                  </w:pPr>
                  <w:r w:rsidRPr="00C005F0">
                    <w:rPr>
                      <w:rFonts w:cs="Arial"/>
                      <w:lang w:val="ru-RU"/>
                    </w:rPr>
                    <w:t>динара</w:t>
                  </w:r>
                </w:p>
              </w:tc>
            </w:tr>
            <w:tr w:rsidR="00C005F0" w:rsidRPr="00C005F0" w14:paraId="7C40102C" w14:textId="77777777" w:rsidTr="003D56EE">
              <w:trPr>
                <w:trHeight w:val="558"/>
              </w:trPr>
              <w:tc>
                <w:tcPr>
                  <w:tcW w:w="1704" w:type="pct"/>
                  <w:vMerge/>
                  <w:shd w:val="clear" w:color="auto" w:fill="auto"/>
                </w:tcPr>
                <w:p w14:paraId="3A9BA89F" w14:textId="77777777" w:rsidR="003D56EE" w:rsidRPr="00C005F0" w:rsidRDefault="003D56EE" w:rsidP="003D56EE">
                  <w:pPr>
                    <w:spacing w:before="0"/>
                    <w:rPr>
                      <w:rFonts w:cs="Arial"/>
                      <w:lang w:val="ru-RU"/>
                    </w:rPr>
                  </w:pPr>
                </w:p>
              </w:tc>
              <w:tc>
                <w:tcPr>
                  <w:tcW w:w="1995" w:type="pct"/>
                  <w:shd w:val="clear" w:color="auto" w:fill="auto"/>
                  <w:vAlign w:val="center"/>
                </w:tcPr>
                <w:p w14:paraId="00A0A9B1" w14:textId="77777777" w:rsidR="003D56EE" w:rsidRPr="00C005F0" w:rsidRDefault="003D56EE" w:rsidP="003D56EE">
                  <w:pPr>
                    <w:spacing w:before="0"/>
                    <w:rPr>
                      <w:rFonts w:cs="Arial"/>
                      <w:lang w:val="sr-Cyrl-CS"/>
                    </w:rPr>
                  </w:pPr>
                  <w:r w:rsidRPr="00C005F0">
                    <w:rPr>
                      <w:rFonts w:cs="Arial"/>
                      <w:lang w:val="ru-RU"/>
                    </w:rPr>
                    <w:t>Остали трошкови</w:t>
                  </w:r>
                  <w:r w:rsidRPr="00C005F0">
                    <w:rPr>
                      <w:rFonts w:cs="Arial"/>
                      <w:lang w:val="sr-Cyrl-CS"/>
                    </w:rPr>
                    <w:t xml:space="preserve"> (</w:t>
                  </w:r>
                  <w:r w:rsidRPr="00C005F0">
                    <w:rPr>
                      <w:rFonts w:cs="Arial"/>
                      <w:i/>
                      <w:lang w:val="sr-Cyrl-CS"/>
                    </w:rPr>
                    <w:t>навести</w:t>
                  </w:r>
                  <w:r w:rsidRPr="00C005F0">
                    <w:rPr>
                      <w:rFonts w:cs="Arial"/>
                      <w:lang w:val="sr-Cyrl-CS"/>
                    </w:rPr>
                    <w:t>)</w:t>
                  </w:r>
                </w:p>
              </w:tc>
              <w:tc>
                <w:tcPr>
                  <w:tcW w:w="1300" w:type="pct"/>
                </w:tcPr>
                <w:p w14:paraId="2E9A9B2E" w14:textId="77777777" w:rsidR="003D56EE" w:rsidRPr="00C005F0" w:rsidRDefault="003D56EE" w:rsidP="003D56EE">
                  <w:pPr>
                    <w:spacing w:before="0"/>
                    <w:jc w:val="center"/>
                    <w:rPr>
                      <w:rFonts w:cs="Arial"/>
                      <w:lang w:val="ru-RU"/>
                    </w:rPr>
                  </w:pPr>
                  <w:r w:rsidRPr="00C005F0">
                    <w:rPr>
                      <w:rFonts w:cs="Arial"/>
                      <w:lang w:val="ru-RU"/>
                    </w:rPr>
                    <w:t>динара</w:t>
                  </w:r>
                </w:p>
              </w:tc>
            </w:tr>
          </w:tbl>
          <w:p w14:paraId="07C699FF" w14:textId="27E0ACBC" w:rsidR="00B91B2A" w:rsidRPr="00C005F0" w:rsidRDefault="00B91B2A" w:rsidP="00B91B2A">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7623EEE6" w14:textId="77777777" w:rsidR="00B91B2A" w:rsidRPr="00C005F0" w:rsidRDefault="00B91B2A" w:rsidP="00FF22F9">
            <w:pPr>
              <w:spacing w:before="0"/>
              <w:jc w:val="center"/>
              <w:rPr>
                <w:rFonts w:cs="Arial"/>
                <w:b/>
              </w:rPr>
            </w:pPr>
          </w:p>
        </w:tc>
        <w:tc>
          <w:tcPr>
            <w:tcW w:w="81" w:type="pct"/>
            <w:tcBorders>
              <w:top w:val="nil"/>
              <w:left w:val="nil"/>
              <w:bottom w:val="nil"/>
              <w:right w:val="nil"/>
            </w:tcBorders>
          </w:tcPr>
          <w:p w14:paraId="6AE598E5" w14:textId="575F17E1" w:rsidR="00B91B2A" w:rsidRPr="00C005F0" w:rsidRDefault="00B91B2A" w:rsidP="00FF22F9">
            <w:pPr>
              <w:spacing w:before="0"/>
              <w:jc w:val="center"/>
              <w:rPr>
                <w:rFonts w:cs="Arial"/>
                <w:b/>
              </w:rPr>
            </w:pPr>
          </w:p>
        </w:tc>
      </w:tr>
      <w:tr w:rsidR="00C005F0" w:rsidRPr="00C005F0" w14:paraId="61B2B9AC" w14:textId="052774CB" w:rsidTr="006C3FC5">
        <w:trPr>
          <w:gridAfter w:val="6"/>
          <w:wAfter w:w="1457" w:type="pct"/>
          <w:trHeight w:val="300"/>
        </w:trPr>
        <w:tc>
          <w:tcPr>
            <w:tcW w:w="266" w:type="pct"/>
            <w:tcBorders>
              <w:top w:val="nil"/>
              <w:left w:val="nil"/>
              <w:bottom w:val="nil"/>
              <w:right w:val="nil"/>
            </w:tcBorders>
            <w:shd w:val="clear" w:color="auto" w:fill="auto"/>
            <w:noWrap/>
            <w:vAlign w:val="bottom"/>
            <w:hideMark/>
          </w:tcPr>
          <w:p w14:paraId="49BD2979" w14:textId="77777777" w:rsidR="006C3FC5" w:rsidRPr="00C005F0" w:rsidRDefault="006C3FC5" w:rsidP="005C2FEA">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8ECF267" w14:textId="77777777" w:rsidR="006C3FC5" w:rsidRPr="00C005F0" w:rsidRDefault="006C3FC5" w:rsidP="005C2FEA">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351C4564" w14:textId="77777777" w:rsidR="006C3FC5" w:rsidRPr="00C005F0"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189EDD6E" w14:textId="77777777" w:rsidR="006C3FC5" w:rsidRPr="00C005F0"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21A17F1C" w14:textId="4C698377" w:rsidR="006C3FC5" w:rsidRPr="00C005F0" w:rsidRDefault="006C3FC5" w:rsidP="005C2FEA">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55919D14" w14:textId="77777777" w:rsidR="006C3FC5" w:rsidRPr="00C005F0"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4E43F7D5" w14:textId="77777777" w:rsidR="006C3FC5" w:rsidRPr="00C005F0"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208791FA" w14:textId="77777777" w:rsidR="006C3FC5" w:rsidRPr="00C005F0" w:rsidRDefault="006C3FC5" w:rsidP="005C2FEA">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F7F75E" w14:textId="77777777" w:rsidR="006C3FC5" w:rsidRPr="00C005F0"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2D998EE" w14:textId="77777777" w:rsidR="006C3FC5" w:rsidRPr="00C005F0"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30CCBCC0" w14:textId="77777777" w:rsidR="006C3FC5" w:rsidRPr="00C005F0" w:rsidRDefault="006C3FC5" w:rsidP="005C2FEA">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3971E6DF" w14:textId="77777777" w:rsidR="006C3FC5" w:rsidRPr="00C005F0" w:rsidRDefault="006C3FC5" w:rsidP="005C2FEA">
            <w:pPr>
              <w:spacing w:before="0"/>
              <w:jc w:val="left"/>
              <w:rPr>
                <w:rFonts w:cs="Arial"/>
                <w:lang w:val="sr-Latn-RS" w:eastAsia="sr-Latn-RS"/>
              </w:rPr>
            </w:pPr>
          </w:p>
        </w:tc>
        <w:tc>
          <w:tcPr>
            <w:tcW w:w="147" w:type="pct"/>
            <w:tcBorders>
              <w:top w:val="nil"/>
              <w:left w:val="nil"/>
              <w:bottom w:val="nil"/>
              <w:right w:val="nil"/>
            </w:tcBorders>
          </w:tcPr>
          <w:p w14:paraId="3E4D6801" w14:textId="77777777" w:rsidR="006C3FC5" w:rsidRPr="00C005F0" w:rsidRDefault="006C3FC5" w:rsidP="005C2FEA">
            <w:pPr>
              <w:spacing w:before="0"/>
              <w:jc w:val="left"/>
              <w:rPr>
                <w:rFonts w:cs="Arial"/>
                <w:lang w:val="sr-Latn-RS" w:eastAsia="sr-Latn-RS"/>
              </w:rPr>
            </w:pPr>
          </w:p>
        </w:tc>
        <w:tc>
          <w:tcPr>
            <w:tcW w:w="147" w:type="pct"/>
            <w:tcBorders>
              <w:top w:val="nil"/>
              <w:left w:val="nil"/>
              <w:bottom w:val="nil"/>
              <w:right w:val="nil"/>
            </w:tcBorders>
          </w:tcPr>
          <w:p w14:paraId="2C9B147C" w14:textId="1EBFC74C" w:rsidR="006C3FC5" w:rsidRPr="00C005F0" w:rsidRDefault="006C3FC5" w:rsidP="005C2FEA">
            <w:pPr>
              <w:spacing w:before="0"/>
              <w:jc w:val="left"/>
              <w:rPr>
                <w:rFonts w:cs="Arial"/>
                <w:lang w:val="sr-Latn-RS" w:eastAsia="sr-Latn-RS"/>
              </w:rPr>
            </w:pPr>
          </w:p>
        </w:tc>
        <w:tc>
          <w:tcPr>
            <w:tcW w:w="147" w:type="pct"/>
            <w:gridSpan w:val="2"/>
            <w:tcBorders>
              <w:top w:val="nil"/>
              <w:left w:val="nil"/>
              <w:bottom w:val="nil"/>
              <w:right w:val="nil"/>
            </w:tcBorders>
          </w:tcPr>
          <w:p w14:paraId="5EA563C3" w14:textId="77777777" w:rsidR="006C3FC5" w:rsidRPr="00C005F0" w:rsidRDefault="006C3FC5" w:rsidP="005C2FEA">
            <w:pPr>
              <w:spacing w:before="0"/>
              <w:jc w:val="left"/>
              <w:rPr>
                <w:rFonts w:cs="Arial"/>
                <w:lang w:val="sr-Latn-RS" w:eastAsia="sr-Latn-RS"/>
              </w:rPr>
            </w:pPr>
          </w:p>
        </w:tc>
        <w:tc>
          <w:tcPr>
            <w:tcW w:w="81" w:type="pct"/>
            <w:gridSpan w:val="2"/>
            <w:tcBorders>
              <w:top w:val="nil"/>
              <w:left w:val="nil"/>
              <w:bottom w:val="nil"/>
              <w:right w:val="nil"/>
            </w:tcBorders>
          </w:tcPr>
          <w:p w14:paraId="55B83CED" w14:textId="5B90D76D" w:rsidR="006C3FC5" w:rsidRPr="00C005F0" w:rsidRDefault="006C3FC5" w:rsidP="005C2FEA">
            <w:pPr>
              <w:spacing w:before="0"/>
              <w:jc w:val="left"/>
              <w:rPr>
                <w:rFonts w:cs="Arial"/>
                <w:lang w:val="sr-Latn-RS" w:eastAsia="sr-Latn-RS"/>
              </w:rPr>
            </w:pPr>
          </w:p>
        </w:tc>
      </w:tr>
      <w:bookmarkEnd w:id="249"/>
      <w:tr w:rsidR="00C005F0" w:rsidRPr="00C005F0" w14:paraId="2047E342" w14:textId="3A9BCD73" w:rsidTr="006C3FC5">
        <w:tblPrEx>
          <w:jc w:val="center"/>
          <w:tblLook w:val="0000" w:firstRow="0" w:lastRow="0" w:firstColumn="0" w:lastColumn="0" w:noHBand="0" w:noVBand="0"/>
        </w:tblPrEx>
        <w:trPr>
          <w:gridAfter w:val="3"/>
          <w:wAfter w:w="1064" w:type="pct"/>
          <w:jc w:val="center"/>
        </w:trPr>
        <w:tc>
          <w:tcPr>
            <w:tcW w:w="1322" w:type="pct"/>
            <w:gridSpan w:val="9"/>
          </w:tcPr>
          <w:p w14:paraId="6E7E2225" w14:textId="3FED01D9" w:rsidR="00103A95" w:rsidRPr="00C005F0" w:rsidRDefault="00103A95" w:rsidP="00C94E93">
            <w:pPr>
              <w:spacing w:before="0"/>
              <w:rPr>
                <w:rFonts w:cs="Arial"/>
              </w:rPr>
            </w:pPr>
            <w:r w:rsidRPr="00C005F0">
              <w:rPr>
                <w:rFonts w:cs="Arial"/>
                <w:lang w:val="ru-RU"/>
              </w:rPr>
              <w:t xml:space="preserve">                   </w:t>
            </w:r>
            <w:r w:rsidR="00BE5244" w:rsidRPr="00C005F0">
              <w:rPr>
                <w:rFonts w:cs="Arial"/>
                <w:lang w:val="sr-Latn-RS"/>
              </w:rPr>
              <w:t xml:space="preserve"> </w:t>
            </w:r>
            <w:r w:rsidRPr="00C005F0">
              <w:rPr>
                <w:rFonts w:cs="Arial"/>
              </w:rPr>
              <w:t>Датум:</w:t>
            </w:r>
          </w:p>
        </w:tc>
        <w:tc>
          <w:tcPr>
            <w:tcW w:w="722" w:type="pct"/>
            <w:gridSpan w:val="4"/>
          </w:tcPr>
          <w:p w14:paraId="77F0D1EF" w14:textId="77777777" w:rsidR="00103A95" w:rsidRPr="00C005F0" w:rsidRDefault="00103A95" w:rsidP="00FF22F9">
            <w:pPr>
              <w:spacing w:before="0"/>
              <w:jc w:val="center"/>
              <w:rPr>
                <w:rFonts w:cs="Arial"/>
                <w:lang w:val="ru-RU"/>
              </w:rPr>
            </w:pPr>
          </w:p>
        </w:tc>
        <w:tc>
          <w:tcPr>
            <w:tcW w:w="1368" w:type="pct"/>
            <w:gridSpan w:val="4"/>
          </w:tcPr>
          <w:p w14:paraId="6CB2BEA0" w14:textId="77777777" w:rsidR="00103A95" w:rsidRPr="00C005F0" w:rsidRDefault="00103A95" w:rsidP="00FF22F9">
            <w:pPr>
              <w:spacing w:before="0"/>
              <w:jc w:val="center"/>
              <w:rPr>
                <w:rFonts w:cs="Arial"/>
                <w:lang w:val="sr-Cyrl-CS"/>
              </w:rPr>
            </w:pPr>
            <w:r w:rsidRPr="00C005F0">
              <w:rPr>
                <w:rFonts w:cs="Arial"/>
                <w:lang w:val="sr-Cyrl-CS"/>
              </w:rPr>
              <w:t>П</w:t>
            </w:r>
            <w:r w:rsidRPr="00C005F0">
              <w:rPr>
                <w:rFonts w:cs="Arial"/>
              </w:rPr>
              <w:t>онуђач</w:t>
            </w:r>
          </w:p>
        </w:tc>
        <w:tc>
          <w:tcPr>
            <w:tcW w:w="82" w:type="pct"/>
            <w:gridSpan w:val="2"/>
          </w:tcPr>
          <w:p w14:paraId="428EAAD0" w14:textId="77777777" w:rsidR="00103A95" w:rsidRPr="00C005F0" w:rsidRDefault="00103A95" w:rsidP="00FF22F9">
            <w:pPr>
              <w:spacing w:before="0"/>
              <w:jc w:val="center"/>
              <w:rPr>
                <w:rFonts w:cs="Arial"/>
                <w:lang w:val="sr-Cyrl-CS"/>
              </w:rPr>
            </w:pPr>
          </w:p>
        </w:tc>
        <w:tc>
          <w:tcPr>
            <w:tcW w:w="147" w:type="pct"/>
            <w:gridSpan w:val="2"/>
          </w:tcPr>
          <w:p w14:paraId="0A641A77" w14:textId="77777777" w:rsidR="00103A95" w:rsidRPr="00C005F0" w:rsidRDefault="00103A95" w:rsidP="00FF22F9">
            <w:pPr>
              <w:spacing w:before="0"/>
              <w:jc w:val="center"/>
              <w:rPr>
                <w:rFonts w:cs="Arial"/>
                <w:lang w:val="sr-Cyrl-CS"/>
              </w:rPr>
            </w:pPr>
          </w:p>
        </w:tc>
        <w:tc>
          <w:tcPr>
            <w:tcW w:w="147" w:type="pct"/>
          </w:tcPr>
          <w:p w14:paraId="00187DDC" w14:textId="77777777" w:rsidR="00103A95" w:rsidRPr="00C005F0" w:rsidRDefault="00103A95" w:rsidP="00FF22F9">
            <w:pPr>
              <w:spacing w:before="0"/>
              <w:jc w:val="center"/>
              <w:rPr>
                <w:rFonts w:cs="Arial"/>
                <w:lang w:val="sr-Cyrl-CS"/>
              </w:rPr>
            </w:pPr>
          </w:p>
        </w:tc>
        <w:tc>
          <w:tcPr>
            <w:tcW w:w="147" w:type="pct"/>
          </w:tcPr>
          <w:p w14:paraId="06257B83" w14:textId="77777777" w:rsidR="00103A95" w:rsidRPr="00C005F0" w:rsidRDefault="00103A95" w:rsidP="00FF22F9">
            <w:pPr>
              <w:spacing w:before="0"/>
              <w:jc w:val="center"/>
              <w:rPr>
                <w:rFonts w:cs="Arial"/>
                <w:lang w:val="sr-Cyrl-CS"/>
              </w:rPr>
            </w:pPr>
          </w:p>
        </w:tc>
      </w:tr>
      <w:tr w:rsidR="00C005F0" w:rsidRPr="00C005F0" w14:paraId="7F444FCE" w14:textId="6700160C" w:rsidTr="006C3FC5">
        <w:tblPrEx>
          <w:jc w:val="center"/>
          <w:tblLook w:val="0000" w:firstRow="0" w:lastRow="0" w:firstColumn="0" w:lastColumn="0" w:noHBand="0" w:noVBand="0"/>
        </w:tblPrEx>
        <w:trPr>
          <w:gridAfter w:val="3"/>
          <w:wAfter w:w="1064" w:type="pct"/>
          <w:jc w:val="center"/>
        </w:trPr>
        <w:tc>
          <w:tcPr>
            <w:tcW w:w="1322" w:type="pct"/>
            <w:gridSpan w:val="9"/>
          </w:tcPr>
          <w:p w14:paraId="00E61A72" w14:textId="77777777" w:rsidR="00103A95" w:rsidRPr="00C005F0" w:rsidRDefault="00103A95" w:rsidP="00FF22F9">
            <w:pPr>
              <w:spacing w:before="0"/>
              <w:jc w:val="center"/>
              <w:rPr>
                <w:rFonts w:cs="Arial"/>
              </w:rPr>
            </w:pPr>
          </w:p>
        </w:tc>
        <w:tc>
          <w:tcPr>
            <w:tcW w:w="722" w:type="pct"/>
            <w:gridSpan w:val="4"/>
          </w:tcPr>
          <w:p w14:paraId="16913520" w14:textId="77777777" w:rsidR="00103A95" w:rsidRPr="00C005F0" w:rsidRDefault="00103A95" w:rsidP="00FF22F9">
            <w:pPr>
              <w:spacing w:before="0"/>
              <w:jc w:val="center"/>
              <w:rPr>
                <w:rFonts w:cs="Arial"/>
              </w:rPr>
            </w:pPr>
            <w:r w:rsidRPr="00C005F0">
              <w:rPr>
                <w:rFonts w:cs="Arial"/>
              </w:rPr>
              <w:t>М.П.</w:t>
            </w:r>
          </w:p>
        </w:tc>
        <w:tc>
          <w:tcPr>
            <w:tcW w:w="1368" w:type="pct"/>
            <w:gridSpan w:val="4"/>
          </w:tcPr>
          <w:p w14:paraId="5BAFB875" w14:textId="77777777" w:rsidR="00103A95" w:rsidRPr="00C005F0" w:rsidRDefault="00103A95" w:rsidP="00FF22F9">
            <w:pPr>
              <w:spacing w:before="0"/>
              <w:jc w:val="center"/>
              <w:rPr>
                <w:rFonts w:cs="Arial"/>
                <w:lang w:val="ru-RU"/>
              </w:rPr>
            </w:pPr>
          </w:p>
        </w:tc>
        <w:tc>
          <w:tcPr>
            <w:tcW w:w="82" w:type="pct"/>
            <w:gridSpan w:val="2"/>
          </w:tcPr>
          <w:p w14:paraId="6DA8743C" w14:textId="77777777" w:rsidR="00103A95" w:rsidRPr="00C005F0" w:rsidRDefault="00103A95" w:rsidP="00FF22F9">
            <w:pPr>
              <w:spacing w:before="0"/>
              <w:jc w:val="center"/>
              <w:rPr>
                <w:rFonts w:cs="Arial"/>
                <w:lang w:val="ru-RU"/>
              </w:rPr>
            </w:pPr>
          </w:p>
        </w:tc>
        <w:tc>
          <w:tcPr>
            <w:tcW w:w="147" w:type="pct"/>
            <w:gridSpan w:val="2"/>
          </w:tcPr>
          <w:p w14:paraId="75BAC695" w14:textId="77777777" w:rsidR="00103A95" w:rsidRPr="00C005F0" w:rsidRDefault="00103A95" w:rsidP="00FF22F9">
            <w:pPr>
              <w:spacing w:before="0"/>
              <w:jc w:val="center"/>
              <w:rPr>
                <w:rFonts w:cs="Arial"/>
                <w:lang w:val="ru-RU"/>
              </w:rPr>
            </w:pPr>
          </w:p>
        </w:tc>
        <w:tc>
          <w:tcPr>
            <w:tcW w:w="147" w:type="pct"/>
          </w:tcPr>
          <w:p w14:paraId="2C957EDC" w14:textId="77777777" w:rsidR="00103A95" w:rsidRPr="00C005F0" w:rsidRDefault="00103A95" w:rsidP="00FF22F9">
            <w:pPr>
              <w:spacing w:before="0"/>
              <w:jc w:val="center"/>
              <w:rPr>
                <w:rFonts w:cs="Arial"/>
                <w:lang w:val="ru-RU"/>
              </w:rPr>
            </w:pPr>
          </w:p>
        </w:tc>
        <w:tc>
          <w:tcPr>
            <w:tcW w:w="147" w:type="pct"/>
          </w:tcPr>
          <w:p w14:paraId="095AB2D0" w14:textId="77777777" w:rsidR="00103A95" w:rsidRPr="00C005F0" w:rsidRDefault="00103A95" w:rsidP="00FF22F9">
            <w:pPr>
              <w:spacing w:before="0"/>
              <w:jc w:val="center"/>
              <w:rPr>
                <w:rFonts w:cs="Arial"/>
                <w:lang w:val="ru-RU"/>
              </w:rPr>
            </w:pPr>
          </w:p>
        </w:tc>
      </w:tr>
      <w:tr w:rsidR="00C005F0" w:rsidRPr="00C005F0" w14:paraId="376BEB4F" w14:textId="778A90FA" w:rsidTr="006C3FC5">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7AB69E8C" w14:textId="77777777" w:rsidR="00103A95" w:rsidRPr="00C005F0" w:rsidRDefault="00103A95" w:rsidP="00C94E93">
            <w:pPr>
              <w:spacing w:before="0"/>
              <w:rPr>
                <w:rFonts w:cs="Arial"/>
              </w:rPr>
            </w:pPr>
          </w:p>
        </w:tc>
        <w:tc>
          <w:tcPr>
            <w:tcW w:w="722" w:type="pct"/>
            <w:gridSpan w:val="4"/>
          </w:tcPr>
          <w:p w14:paraId="4AED65DB" w14:textId="77777777" w:rsidR="00103A95" w:rsidRPr="00C005F0" w:rsidRDefault="00103A95" w:rsidP="00FF22F9">
            <w:pPr>
              <w:spacing w:before="0"/>
              <w:jc w:val="center"/>
              <w:rPr>
                <w:rFonts w:cs="Arial"/>
                <w:lang w:val="ru-RU"/>
              </w:rPr>
            </w:pPr>
          </w:p>
        </w:tc>
        <w:tc>
          <w:tcPr>
            <w:tcW w:w="1368" w:type="pct"/>
            <w:gridSpan w:val="4"/>
            <w:tcBorders>
              <w:bottom w:val="single" w:sz="4" w:space="0" w:color="auto"/>
            </w:tcBorders>
          </w:tcPr>
          <w:p w14:paraId="10696C49" w14:textId="77777777" w:rsidR="00103A95" w:rsidRPr="00C005F0" w:rsidRDefault="00103A95" w:rsidP="00FF22F9">
            <w:pPr>
              <w:spacing w:before="0"/>
              <w:jc w:val="center"/>
              <w:rPr>
                <w:rFonts w:cs="Arial"/>
                <w:lang w:val="ru-RU"/>
              </w:rPr>
            </w:pPr>
          </w:p>
        </w:tc>
        <w:tc>
          <w:tcPr>
            <w:tcW w:w="82" w:type="pct"/>
            <w:gridSpan w:val="2"/>
            <w:tcBorders>
              <w:bottom w:val="single" w:sz="4" w:space="0" w:color="auto"/>
            </w:tcBorders>
          </w:tcPr>
          <w:p w14:paraId="3740BBC9" w14:textId="77777777" w:rsidR="00103A95" w:rsidRPr="00C005F0" w:rsidRDefault="00103A95" w:rsidP="00FF22F9">
            <w:pPr>
              <w:spacing w:before="0"/>
              <w:jc w:val="center"/>
              <w:rPr>
                <w:rFonts w:cs="Arial"/>
                <w:lang w:val="ru-RU"/>
              </w:rPr>
            </w:pPr>
          </w:p>
        </w:tc>
        <w:tc>
          <w:tcPr>
            <w:tcW w:w="147" w:type="pct"/>
            <w:gridSpan w:val="2"/>
            <w:tcBorders>
              <w:bottom w:val="single" w:sz="4" w:space="0" w:color="auto"/>
            </w:tcBorders>
          </w:tcPr>
          <w:p w14:paraId="436B665A" w14:textId="77777777" w:rsidR="00103A95" w:rsidRPr="00C005F0" w:rsidRDefault="00103A95" w:rsidP="00FF22F9">
            <w:pPr>
              <w:spacing w:before="0"/>
              <w:jc w:val="center"/>
              <w:rPr>
                <w:rFonts w:cs="Arial"/>
                <w:lang w:val="ru-RU"/>
              </w:rPr>
            </w:pPr>
          </w:p>
        </w:tc>
        <w:tc>
          <w:tcPr>
            <w:tcW w:w="147" w:type="pct"/>
            <w:tcBorders>
              <w:bottom w:val="single" w:sz="4" w:space="0" w:color="auto"/>
            </w:tcBorders>
          </w:tcPr>
          <w:p w14:paraId="261329DB" w14:textId="77777777" w:rsidR="00103A95" w:rsidRPr="00C005F0" w:rsidRDefault="00103A95" w:rsidP="00FF22F9">
            <w:pPr>
              <w:spacing w:before="0"/>
              <w:jc w:val="center"/>
              <w:rPr>
                <w:rFonts w:cs="Arial"/>
                <w:lang w:val="ru-RU"/>
              </w:rPr>
            </w:pPr>
          </w:p>
        </w:tc>
        <w:tc>
          <w:tcPr>
            <w:tcW w:w="147" w:type="pct"/>
            <w:tcBorders>
              <w:bottom w:val="single" w:sz="4" w:space="0" w:color="auto"/>
            </w:tcBorders>
          </w:tcPr>
          <w:p w14:paraId="19E8C899" w14:textId="77777777" w:rsidR="00103A95" w:rsidRPr="00C005F0" w:rsidRDefault="00103A95" w:rsidP="00FF22F9">
            <w:pPr>
              <w:spacing w:before="0"/>
              <w:jc w:val="center"/>
              <w:rPr>
                <w:rFonts w:cs="Arial"/>
                <w:lang w:val="ru-RU"/>
              </w:rPr>
            </w:pPr>
          </w:p>
        </w:tc>
      </w:tr>
    </w:tbl>
    <w:p w14:paraId="7D95F051" w14:textId="77777777" w:rsidR="00265AD9" w:rsidRPr="00C005F0" w:rsidRDefault="00265AD9" w:rsidP="003D56EE">
      <w:pPr>
        <w:spacing w:before="0"/>
        <w:rPr>
          <w:rFonts w:cs="Arial"/>
          <w:b/>
          <w:i/>
          <w:lang w:val="sr-Latn-RS"/>
        </w:rPr>
      </w:pPr>
    </w:p>
    <w:p w14:paraId="7C313CB2" w14:textId="77777777" w:rsidR="00265AD9" w:rsidRPr="00C005F0" w:rsidRDefault="00265AD9" w:rsidP="003D56EE">
      <w:pPr>
        <w:spacing w:before="0"/>
        <w:rPr>
          <w:rFonts w:cs="Arial"/>
          <w:b/>
          <w:i/>
          <w:lang w:val="sr-Latn-RS"/>
        </w:rPr>
      </w:pPr>
    </w:p>
    <w:p w14:paraId="7DFB776D" w14:textId="16C2878A" w:rsidR="00DD1C46" w:rsidRPr="00C005F0" w:rsidRDefault="003E0DE0" w:rsidP="003D56EE">
      <w:pPr>
        <w:spacing w:before="0"/>
        <w:rPr>
          <w:rFonts w:eastAsia="TimesNewRomanPS-BoldMT" w:cs="Arial"/>
        </w:rPr>
      </w:pPr>
      <w:r w:rsidRPr="00C005F0">
        <w:rPr>
          <w:rFonts w:cs="Arial"/>
          <w:b/>
          <w:i/>
          <w:lang w:val="sr-Cyrl-CS"/>
        </w:rPr>
        <w:t>Напомена:</w:t>
      </w:r>
      <w:r w:rsidR="009C3300" w:rsidRPr="00C005F0">
        <w:rPr>
          <w:rFonts w:eastAsia="TimesNewRomanPS-BoldMT" w:cs="Arial"/>
          <w:lang w:val="sr-Cyrl-RS"/>
        </w:rPr>
        <w:t xml:space="preserve"> </w:t>
      </w:r>
      <w:r w:rsidRPr="00C005F0">
        <w:rPr>
          <w:rFonts w:eastAsia="TimesNewRomanPS-BoldMT" w:cs="Arial"/>
        </w:rPr>
        <w:t xml:space="preserve">Уколико </w:t>
      </w:r>
      <w:r w:rsidRPr="00C005F0">
        <w:rPr>
          <w:rFonts w:eastAsia="TimesNewRomanPS-BoldMT" w:cs="Arial"/>
          <w:lang w:val="sr-Cyrl-CS"/>
        </w:rPr>
        <w:t>група понуђача подноси заједничку понуду овај образац потписује и оверава Носилац посла</w:t>
      </w:r>
      <w:r w:rsidRPr="00C005F0">
        <w:rPr>
          <w:rFonts w:eastAsia="TimesNewRomanPS-BoldMT" w:cs="Arial"/>
        </w:rPr>
        <w:t>.</w:t>
      </w:r>
      <w:r w:rsidR="003D56EE" w:rsidRPr="00C005F0">
        <w:rPr>
          <w:rFonts w:eastAsia="TimesNewRomanPS-BoldMT" w:cs="Arial"/>
        </w:rPr>
        <w:t xml:space="preserve"> </w:t>
      </w:r>
      <w:r w:rsidRPr="00C005F0">
        <w:rPr>
          <w:rFonts w:eastAsia="TimesNewRomanPS-BoldMT" w:cs="Arial"/>
        </w:rPr>
        <w:t xml:space="preserve">Уколико понуђач подноси понуду са подизвођачем овај образац потписује и оверава печатом понуђач. </w:t>
      </w:r>
    </w:p>
    <w:p w14:paraId="396F4AD0" w14:textId="77777777" w:rsidR="00265AD9" w:rsidRPr="00C005F0" w:rsidRDefault="00265AD9" w:rsidP="00DF78C8">
      <w:pPr>
        <w:spacing w:before="0"/>
        <w:rPr>
          <w:rFonts w:cs="Arial"/>
          <w:b/>
          <w:lang w:val="sr-Latn-CS"/>
        </w:rPr>
      </w:pPr>
    </w:p>
    <w:p w14:paraId="15D64B7B" w14:textId="77777777" w:rsidR="006C3FC5" w:rsidRPr="00C005F0" w:rsidRDefault="006C3FC5" w:rsidP="00DF78C8">
      <w:pPr>
        <w:spacing w:before="0"/>
        <w:rPr>
          <w:rFonts w:cs="Arial"/>
          <w:b/>
          <w:lang w:val="sr-Latn-CS"/>
        </w:rPr>
      </w:pPr>
    </w:p>
    <w:p w14:paraId="591A5E29" w14:textId="77777777" w:rsidR="006C3FC5" w:rsidRPr="00C005F0" w:rsidRDefault="006C3FC5" w:rsidP="00DF78C8">
      <w:pPr>
        <w:spacing w:before="0"/>
        <w:rPr>
          <w:rFonts w:cs="Arial"/>
          <w:b/>
          <w:lang w:val="sr-Latn-CS"/>
        </w:rPr>
      </w:pPr>
    </w:p>
    <w:p w14:paraId="639B38BD" w14:textId="77777777" w:rsidR="006C3FC5" w:rsidRPr="00C005F0" w:rsidRDefault="006C3FC5" w:rsidP="00DF78C8">
      <w:pPr>
        <w:spacing w:before="0"/>
        <w:rPr>
          <w:rFonts w:cs="Arial"/>
          <w:b/>
          <w:lang w:val="sr-Latn-CS"/>
        </w:rPr>
      </w:pPr>
    </w:p>
    <w:p w14:paraId="54DC8F70" w14:textId="77777777" w:rsidR="006C3FC5" w:rsidRPr="00C005F0" w:rsidRDefault="006C3FC5" w:rsidP="00DF78C8">
      <w:pPr>
        <w:spacing w:before="0"/>
        <w:rPr>
          <w:rFonts w:cs="Arial"/>
          <w:b/>
          <w:lang w:val="sr-Latn-CS"/>
        </w:rPr>
      </w:pPr>
    </w:p>
    <w:p w14:paraId="2C77A14B" w14:textId="77777777" w:rsidR="006C3FC5" w:rsidRPr="00C005F0" w:rsidRDefault="006C3FC5" w:rsidP="00DF78C8">
      <w:pPr>
        <w:spacing w:before="0"/>
        <w:rPr>
          <w:rFonts w:cs="Arial"/>
          <w:b/>
          <w:lang w:val="sr-Latn-CS"/>
        </w:rPr>
      </w:pPr>
    </w:p>
    <w:p w14:paraId="0473796A" w14:textId="77777777" w:rsidR="006C3FC5" w:rsidRPr="00C005F0" w:rsidRDefault="006C3FC5" w:rsidP="00DF78C8">
      <w:pPr>
        <w:spacing w:before="0"/>
        <w:rPr>
          <w:rFonts w:cs="Arial"/>
          <w:b/>
          <w:lang w:val="sr-Latn-CS"/>
        </w:rPr>
      </w:pPr>
    </w:p>
    <w:p w14:paraId="0C9073E1" w14:textId="77777777" w:rsidR="006C3FC5" w:rsidRPr="00C005F0" w:rsidRDefault="006C3FC5" w:rsidP="00DF78C8">
      <w:pPr>
        <w:spacing w:before="0"/>
        <w:rPr>
          <w:rFonts w:cs="Arial"/>
          <w:b/>
          <w:lang w:val="sr-Latn-CS"/>
        </w:rPr>
        <w:sectPr w:rsidR="006C3FC5" w:rsidRPr="00C005F0" w:rsidSect="00265AD9">
          <w:footnotePr>
            <w:pos w:val="beneathText"/>
          </w:footnotePr>
          <w:pgSz w:w="16834" w:h="11909" w:orient="landscape" w:code="9"/>
          <w:pgMar w:top="1440" w:right="1440" w:bottom="1440" w:left="1440" w:header="142" w:footer="437" w:gutter="0"/>
          <w:cols w:space="708"/>
          <w:titlePg/>
          <w:docGrid w:linePitch="360"/>
        </w:sectPr>
      </w:pPr>
    </w:p>
    <w:p w14:paraId="27F9C5DF" w14:textId="77777777" w:rsidR="00263B67" w:rsidRPr="00C005F0" w:rsidRDefault="00263B67" w:rsidP="0067480A">
      <w:pPr>
        <w:spacing w:before="0"/>
        <w:rPr>
          <w:rFonts w:cs="Arial"/>
          <w:bCs/>
          <w:iCs/>
          <w:lang w:val="sr-Cyrl-RS"/>
        </w:rPr>
      </w:pPr>
    </w:p>
    <w:p w14:paraId="7D311986" w14:textId="77777777" w:rsidR="00706A6C" w:rsidRPr="00C005F0" w:rsidRDefault="00706A6C" w:rsidP="0067480A">
      <w:pPr>
        <w:spacing w:before="0"/>
        <w:rPr>
          <w:rFonts w:cs="Arial"/>
          <w:bCs/>
          <w:iCs/>
          <w:lang w:val="sr-Cyrl-RS"/>
        </w:rPr>
      </w:pPr>
    </w:p>
    <w:p w14:paraId="11EA4C51" w14:textId="77777777" w:rsidR="00706A6C" w:rsidRPr="00C005F0" w:rsidRDefault="00706A6C" w:rsidP="00706A6C">
      <w:pPr>
        <w:rPr>
          <w:rFonts w:eastAsia="TimesNewRomanPS-BoldMT" w:cs="Arial"/>
          <w:lang w:val="ru-RU"/>
        </w:rPr>
      </w:pPr>
    </w:p>
    <w:p w14:paraId="647E75F9" w14:textId="77777777" w:rsidR="00706A6C" w:rsidRPr="00C005F0" w:rsidRDefault="00706A6C" w:rsidP="00706A6C">
      <w:pPr>
        <w:spacing w:before="0"/>
        <w:rPr>
          <w:rFonts w:cs="Arial"/>
          <w:b/>
          <w:lang w:val="ru-RU"/>
        </w:rPr>
      </w:pPr>
      <w:r w:rsidRPr="00C005F0">
        <w:rPr>
          <w:rFonts w:cs="Arial"/>
          <w:b/>
          <w:lang w:val="sr-Latn-CS"/>
        </w:rPr>
        <w:t>Упутство</w:t>
      </w:r>
      <w:r w:rsidRPr="00C005F0">
        <w:rPr>
          <w:rFonts w:cs="Arial"/>
          <w:b/>
          <w:lang w:val="sr-Cyrl-RS"/>
        </w:rPr>
        <w:t xml:space="preserve"> </w:t>
      </w:r>
      <w:r w:rsidRPr="00C005F0">
        <w:rPr>
          <w:rFonts w:cs="Arial"/>
          <w:b/>
          <w:lang w:val="sr-Latn-CS"/>
        </w:rPr>
        <w:t>за попуњавањ</w:t>
      </w:r>
      <w:r w:rsidRPr="00C005F0">
        <w:rPr>
          <w:rFonts w:cs="Arial"/>
          <w:b/>
          <w:lang w:val="ru-RU"/>
        </w:rPr>
        <w:t xml:space="preserve">е Обрасца структуре цене </w:t>
      </w:r>
    </w:p>
    <w:p w14:paraId="6280B449" w14:textId="77777777" w:rsidR="00706A6C" w:rsidRPr="00C005F0" w:rsidRDefault="00706A6C" w:rsidP="00706A6C">
      <w:pPr>
        <w:spacing w:before="0"/>
        <w:rPr>
          <w:rFonts w:cs="Arial"/>
          <w:b/>
          <w:lang w:val="ru-RU"/>
        </w:rPr>
      </w:pPr>
    </w:p>
    <w:p w14:paraId="7E9144C2" w14:textId="77777777" w:rsidR="00706A6C" w:rsidRPr="00C005F0" w:rsidRDefault="00706A6C" w:rsidP="00706A6C">
      <w:pPr>
        <w:pStyle w:val="ListParagraph"/>
        <w:tabs>
          <w:tab w:val="left" w:pos="90"/>
        </w:tabs>
        <w:spacing w:before="0" w:after="0" w:line="240" w:lineRule="auto"/>
        <w:ind w:left="0"/>
        <w:rPr>
          <w:rFonts w:ascii="Arial" w:hAnsi="Arial" w:cs="Arial"/>
          <w:bCs/>
          <w:iCs/>
          <w:lang w:val="ru-RU"/>
        </w:rPr>
      </w:pPr>
      <w:r w:rsidRPr="00C005F0">
        <w:rPr>
          <w:rFonts w:ascii="Arial" w:hAnsi="Arial" w:cs="Arial"/>
          <w:bCs/>
          <w:iCs/>
          <w:lang w:val="ru-RU"/>
        </w:rPr>
        <w:t>Понуђач треба да попун</w:t>
      </w:r>
      <w:r w:rsidRPr="00C005F0">
        <w:rPr>
          <w:rFonts w:ascii="Arial" w:hAnsi="Arial" w:cs="Arial"/>
          <w:bCs/>
          <w:iCs/>
          <w:lang w:val="sr-Cyrl-CS"/>
        </w:rPr>
        <w:t>и</w:t>
      </w:r>
      <w:r w:rsidRPr="00C005F0">
        <w:rPr>
          <w:rFonts w:ascii="Arial" w:hAnsi="Arial" w:cs="Arial"/>
          <w:bCs/>
          <w:iCs/>
          <w:lang w:val="ru-RU"/>
        </w:rPr>
        <w:t xml:space="preserve"> образац структуре цене</w:t>
      </w:r>
      <w:r w:rsidRPr="00C005F0">
        <w:rPr>
          <w:rFonts w:ascii="Arial" w:hAnsi="Arial" w:cs="Arial"/>
          <w:bCs/>
          <w:iCs/>
          <w:lang w:val="sr-Cyrl-CS"/>
        </w:rPr>
        <w:t xml:space="preserve"> на следећи начин</w:t>
      </w:r>
      <w:r w:rsidRPr="00C005F0">
        <w:rPr>
          <w:rFonts w:ascii="Arial" w:hAnsi="Arial" w:cs="Arial"/>
          <w:bCs/>
          <w:iCs/>
          <w:lang w:val="ru-RU"/>
        </w:rPr>
        <w:t>:</w:t>
      </w:r>
    </w:p>
    <w:p w14:paraId="2607CA6D"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r w:rsidRPr="00C005F0">
        <w:rPr>
          <w:rFonts w:ascii="Arial" w:hAnsi="Arial" w:cs="Arial"/>
          <w:lang w:val="ru-RU"/>
        </w:rPr>
        <w:t>- у Табелу 1</w:t>
      </w:r>
    </w:p>
    <w:p w14:paraId="13ED8C7F" w14:textId="6E30250D"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sr-Cyrl-CS"/>
        </w:rPr>
        <w:t xml:space="preserve">у колону 5. </w:t>
      </w:r>
      <w:r w:rsidRPr="00C005F0">
        <w:rPr>
          <w:rFonts w:ascii="Arial" w:hAnsi="Arial" w:cs="Arial"/>
          <w:bCs/>
          <w:iCs/>
          <w:lang w:val="ru-RU"/>
        </w:rPr>
        <w:t xml:space="preserve">уписати колико износи јединична цена без ПДВ за  </w:t>
      </w:r>
      <w:r w:rsidRPr="00C005F0">
        <w:rPr>
          <w:rFonts w:ascii="Arial" w:hAnsi="Arial" w:cs="Arial"/>
          <w:bCs/>
          <w:iCs/>
          <w:lang w:val="sr-Cyrl-RS"/>
        </w:rPr>
        <w:t>сваку позицију из структуре цене</w:t>
      </w:r>
      <w:r w:rsidRPr="00C005F0">
        <w:rPr>
          <w:rFonts w:ascii="Arial" w:hAnsi="Arial" w:cs="Arial"/>
          <w:bCs/>
          <w:iCs/>
          <w:lang w:val="ru-RU"/>
        </w:rPr>
        <w:t>;</w:t>
      </w:r>
    </w:p>
    <w:p w14:paraId="1B338FE6"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ru-RU"/>
        </w:rPr>
        <w:t xml:space="preserve">у колону </w:t>
      </w:r>
      <w:r w:rsidRPr="00C005F0">
        <w:rPr>
          <w:rFonts w:ascii="Arial" w:hAnsi="Arial" w:cs="Arial"/>
          <w:bCs/>
          <w:iCs/>
          <w:lang w:val="sr-Cyrl-CS"/>
        </w:rPr>
        <w:t>6</w:t>
      </w:r>
      <w:r w:rsidRPr="00C005F0">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C005F0">
        <w:rPr>
          <w:rFonts w:ascii="Arial" w:hAnsi="Arial" w:cs="Arial"/>
          <w:bCs/>
          <w:iCs/>
          <w:lang w:val="sr-Latn-RS"/>
        </w:rPr>
        <w:t>5</w:t>
      </w:r>
      <w:r w:rsidRPr="00C005F0">
        <w:rPr>
          <w:rFonts w:ascii="Arial" w:hAnsi="Arial" w:cs="Arial"/>
          <w:bCs/>
          <w:iCs/>
          <w:lang w:val="ru-RU"/>
        </w:rPr>
        <w:t>.) са траженом</w:t>
      </w:r>
      <w:r w:rsidRPr="00C005F0">
        <w:rPr>
          <w:rFonts w:ascii="Arial" w:hAnsi="Arial" w:cs="Arial"/>
          <w:bCs/>
          <w:iCs/>
          <w:lang w:val="sr-Cyrl-RS"/>
        </w:rPr>
        <w:t xml:space="preserve">  - </w:t>
      </w:r>
      <w:r w:rsidRPr="00C005F0">
        <w:rPr>
          <w:rFonts w:ascii="Arial" w:hAnsi="Arial" w:cs="Arial"/>
          <w:bCs/>
          <w:iCs/>
          <w:lang w:val="ru-RU"/>
        </w:rPr>
        <w:t xml:space="preserve">количином (која је наведена у колони </w:t>
      </w:r>
      <w:r w:rsidRPr="00C005F0">
        <w:rPr>
          <w:rFonts w:ascii="Arial" w:hAnsi="Arial" w:cs="Arial"/>
          <w:bCs/>
          <w:iCs/>
          <w:lang w:val="sr-Cyrl-CS"/>
        </w:rPr>
        <w:t>4</w:t>
      </w:r>
      <w:r w:rsidRPr="00C005F0">
        <w:rPr>
          <w:rFonts w:ascii="Arial" w:hAnsi="Arial" w:cs="Arial"/>
          <w:bCs/>
          <w:iCs/>
          <w:lang w:val="ru-RU"/>
        </w:rPr>
        <w:t xml:space="preserve">.); </w:t>
      </w:r>
    </w:p>
    <w:p w14:paraId="24242108"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sr-Cyrl-CS"/>
        </w:rPr>
        <w:t xml:space="preserve">у колону 7. </w:t>
      </w:r>
      <w:r w:rsidRPr="00C005F0">
        <w:rPr>
          <w:rFonts w:ascii="Arial" w:hAnsi="Arial" w:cs="Arial"/>
          <w:bCs/>
          <w:iCs/>
          <w:lang w:val="ru-RU"/>
        </w:rPr>
        <w:t xml:space="preserve">уписати колико износи јединична цена са ПДВ - ом за </w:t>
      </w:r>
      <w:r w:rsidRPr="00C005F0">
        <w:rPr>
          <w:rFonts w:ascii="Arial" w:hAnsi="Arial" w:cs="Arial"/>
          <w:bCs/>
          <w:iCs/>
          <w:lang w:val="sr-Cyrl-RS"/>
        </w:rPr>
        <w:t>сваку позицију из структуре цене</w:t>
      </w:r>
      <w:r w:rsidRPr="00C005F0">
        <w:rPr>
          <w:rFonts w:ascii="Arial" w:hAnsi="Arial" w:cs="Arial"/>
          <w:bCs/>
          <w:iCs/>
          <w:lang w:val="ru-RU"/>
        </w:rPr>
        <w:t>;</w:t>
      </w:r>
    </w:p>
    <w:p w14:paraId="1913E568"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ru-RU"/>
        </w:rPr>
        <w:t xml:space="preserve">у колону </w:t>
      </w:r>
      <w:r w:rsidRPr="00C005F0">
        <w:rPr>
          <w:rFonts w:ascii="Arial" w:hAnsi="Arial" w:cs="Arial"/>
          <w:bCs/>
          <w:iCs/>
          <w:lang w:val="sr-Cyrl-CS"/>
        </w:rPr>
        <w:t>8</w:t>
      </w:r>
      <w:r w:rsidRPr="00C005F0">
        <w:rPr>
          <w:rFonts w:ascii="Arial" w:hAnsi="Arial"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Pr="00C005F0">
        <w:rPr>
          <w:rFonts w:ascii="Arial" w:hAnsi="Arial" w:cs="Arial"/>
          <w:bCs/>
          <w:iCs/>
          <w:lang w:val="sr-Cyrl-CS"/>
        </w:rPr>
        <w:t>7</w:t>
      </w:r>
      <w:r w:rsidRPr="00C005F0">
        <w:rPr>
          <w:rFonts w:ascii="Arial" w:hAnsi="Arial" w:cs="Arial"/>
          <w:bCs/>
          <w:iCs/>
          <w:lang w:val="ru-RU"/>
        </w:rPr>
        <w:t>.) са траженом</w:t>
      </w:r>
      <w:r w:rsidRPr="00C005F0">
        <w:rPr>
          <w:rFonts w:ascii="Arial" w:hAnsi="Arial" w:cs="Arial"/>
          <w:bCs/>
          <w:iCs/>
          <w:lang w:val="sr-Cyrl-RS"/>
        </w:rPr>
        <w:t xml:space="preserve">   </w:t>
      </w:r>
      <w:r w:rsidRPr="00C005F0">
        <w:rPr>
          <w:rFonts w:ascii="Arial" w:hAnsi="Arial" w:cs="Arial"/>
          <w:bCs/>
          <w:iCs/>
          <w:lang w:val="ru-RU"/>
        </w:rPr>
        <w:t xml:space="preserve">количином (која је наведена у колони </w:t>
      </w:r>
      <w:r w:rsidRPr="00C005F0">
        <w:rPr>
          <w:rFonts w:ascii="Arial" w:hAnsi="Arial" w:cs="Arial"/>
          <w:bCs/>
          <w:iCs/>
          <w:lang w:val="sr-Cyrl-CS"/>
        </w:rPr>
        <w:t>4</w:t>
      </w:r>
      <w:r w:rsidRPr="00C005F0">
        <w:rPr>
          <w:rFonts w:ascii="Arial" w:hAnsi="Arial" w:cs="Arial"/>
          <w:bCs/>
          <w:iCs/>
          <w:lang w:val="ru-RU"/>
        </w:rPr>
        <w:t xml:space="preserve">.); </w:t>
      </w:r>
    </w:p>
    <w:p w14:paraId="2B5494C8"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p>
    <w:p w14:paraId="66DC99DD" w14:textId="77777777" w:rsidR="00706A6C" w:rsidRPr="00C005F0" w:rsidRDefault="00706A6C" w:rsidP="00706A6C">
      <w:pPr>
        <w:tabs>
          <w:tab w:val="left" w:pos="992"/>
        </w:tabs>
        <w:spacing w:before="0"/>
        <w:rPr>
          <w:rFonts w:cs="Arial"/>
          <w:lang w:val="ru-RU"/>
        </w:rPr>
      </w:pPr>
      <w:r w:rsidRPr="00C005F0">
        <w:rPr>
          <w:rFonts w:cs="Arial"/>
          <w:lang w:val="ru-RU"/>
        </w:rPr>
        <w:t xml:space="preserve">- у Табелу 2. у ред бр. </w:t>
      </w:r>
      <w:r w:rsidRPr="00C005F0">
        <w:rPr>
          <w:rFonts w:cs="Arial"/>
        </w:rPr>
        <w:t>I</w:t>
      </w:r>
      <w:r w:rsidRPr="00C005F0">
        <w:rPr>
          <w:rFonts w:cs="Arial"/>
          <w:lang w:val="ru-RU"/>
        </w:rPr>
        <w:t xml:space="preserve"> – уписује се укупно понуђена цена за све позиције  без ПДВ (збир</w:t>
      </w:r>
    </w:p>
    <w:p w14:paraId="3807B1FD" w14:textId="77777777" w:rsidR="00706A6C" w:rsidRPr="00C005F0" w:rsidRDefault="00706A6C" w:rsidP="00706A6C">
      <w:pPr>
        <w:numPr>
          <w:ilvl w:val="0"/>
          <w:numId w:val="17"/>
        </w:numPr>
        <w:tabs>
          <w:tab w:val="left" w:pos="992"/>
        </w:tabs>
        <w:spacing w:before="0"/>
        <w:rPr>
          <w:rFonts w:cs="Arial"/>
        </w:rPr>
      </w:pPr>
      <w:r w:rsidRPr="00C005F0">
        <w:rPr>
          <w:rFonts w:cs="Arial"/>
        </w:rPr>
        <w:t>колоне бр. 6)</w:t>
      </w:r>
    </w:p>
    <w:p w14:paraId="1A4416AC" w14:textId="77777777" w:rsidR="00706A6C" w:rsidRPr="00C005F0" w:rsidRDefault="00706A6C" w:rsidP="00706A6C">
      <w:pPr>
        <w:numPr>
          <w:ilvl w:val="0"/>
          <w:numId w:val="17"/>
        </w:numPr>
        <w:tabs>
          <w:tab w:val="left" w:pos="992"/>
        </w:tabs>
        <w:spacing w:before="0"/>
        <w:rPr>
          <w:rFonts w:cs="Arial"/>
          <w:lang w:val="ru-RU"/>
        </w:rPr>
      </w:pPr>
      <w:r w:rsidRPr="00C005F0">
        <w:rPr>
          <w:rFonts w:cs="Arial"/>
          <w:lang w:val="ru-RU"/>
        </w:rPr>
        <w:t xml:space="preserve">у ред бр. </w:t>
      </w:r>
      <w:r w:rsidRPr="00C005F0">
        <w:rPr>
          <w:rFonts w:cs="Arial"/>
        </w:rPr>
        <w:t>II</w:t>
      </w:r>
      <w:r w:rsidRPr="00C005F0">
        <w:rPr>
          <w:rFonts w:cs="Arial"/>
          <w:lang w:val="ru-RU"/>
        </w:rPr>
        <w:t xml:space="preserve"> – уписује се укупан износ ПДВ </w:t>
      </w:r>
    </w:p>
    <w:p w14:paraId="41267D35" w14:textId="77777777" w:rsidR="00706A6C" w:rsidRPr="00C005F0" w:rsidRDefault="00706A6C" w:rsidP="00706A6C">
      <w:pPr>
        <w:numPr>
          <w:ilvl w:val="0"/>
          <w:numId w:val="17"/>
        </w:numPr>
        <w:tabs>
          <w:tab w:val="left" w:pos="992"/>
        </w:tabs>
        <w:spacing w:before="0"/>
        <w:rPr>
          <w:rFonts w:cs="Arial"/>
        </w:rPr>
      </w:pPr>
      <w:r w:rsidRPr="00C005F0">
        <w:rPr>
          <w:rFonts w:cs="Arial"/>
          <w:lang w:val="ru-RU"/>
        </w:rPr>
        <w:t xml:space="preserve">у ред бр. </w:t>
      </w:r>
      <w:r w:rsidRPr="00C005F0">
        <w:rPr>
          <w:rFonts w:cs="Arial"/>
        </w:rPr>
        <w:t>III</w:t>
      </w:r>
      <w:r w:rsidRPr="00C005F0">
        <w:rPr>
          <w:rFonts w:cs="Arial"/>
          <w:lang w:val="ru-RU"/>
        </w:rPr>
        <w:t xml:space="preserve"> – уписује се укупно понуђена цена са ПДВ (ред бр. </w:t>
      </w:r>
      <w:r w:rsidRPr="00C005F0">
        <w:rPr>
          <w:rFonts w:cs="Arial"/>
        </w:rPr>
        <w:t>I + ред.</w:t>
      </w:r>
    </w:p>
    <w:p w14:paraId="7C9E20FC" w14:textId="77777777" w:rsidR="00706A6C" w:rsidRPr="00C005F0" w:rsidRDefault="00706A6C" w:rsidP="00706A6C">
      <w:pPr>
        <w:numPr>
          <w:ilvl w:val="0"/>
          <w:numId w:val="17"/>
        </w:numPr>
        <w:tabs>
          <w:tab w:val="left" w:pos="992"/>
        </w:tabs>
        <w:spacing w:before="0"/>
        <w:rPr>
          <w:rFonts w:cs="Arial"/>
        </w:rPr>
      </w:pPr>
      <w:r w:rsidRPr="00C005F0">
        <w:rPr>
          <w:rFonts w:cs="Arial"/>
        </w:rPr>
        <w:t>бр. II)</w:t>
      </w:r>
    </w:p>
    <w:p w14:paraId="59644F5E" w14:textId="77777777" w:rsidR="00706A6C" w:rsidRPr="00C005F0" w:rsidRDefault="00706A6C" w:rsidP="00706A6C">
      <w:pPr>
        <w:tabs>
          <w:tab w:val="left" w:pos="992"/>
        </w:tabs>
        <w:spacing w:before="0"/>
        <w:rPr>
          <w:rFonts w:cs="Arial"/>
        </w:rPr>
      </w:pPr>
    </w:p>
    <w:p w14:paraId="7845B1AC" w14:textId="77777777" w:rsidR="00706A6C" w:rsidRPr="00C005F0" w:rsidRDefault="00706A6C" w:rsidP="00706A6C">
      <w:pPr>
        <w:numPr>
          <w:ilvl w:val="0"/>
          <w:numId w:val="18"/>
        </w:numPr>
        <w:tabs>
          <w:tab w:val="left" w:pos="992"/>
        </w:tabs>
        <w:spacing w:before="0"/>
        <w:rPr>
          <w:rFonts w:cs="Arial"/>
          <w:lang w:val="ru-RU"/>
        </w:rPr>
      </w:pPr>
      <w:r w:rsidRPr="00C005F0">
        <w:rPr>
          <w:rFonts w:cs="Arial"/>
          <w:lang w:val="ru-RU"/>
        </w:rPr>
        <w:t>на место предвиђено за место и датум уписује се место и датум попуњавања</w:t>
      </w:r>
      <w:r w:rsidRPr="00C005F0">
        <w:rPr>
          <w:rFonts w:cs="Arial"/>
          <w:lang w:val="sr-Cyrl-RS"/>
        </w:rPr>
        <w:t xml:space="preserve"> </w:t>
      </w:r>
      <w:r w:rsidRPr="00C005F0">
        <w:rPr>
          <w:rFonts w:cs="Arial"/>
          <w:lang w:val="ru-RU"/>
        </w:rPr>
        <w:t>обрасца структуре цене.</w:t>
      </w:r>
    </w:p>
    <w:p w14:paraId="24BDFC3C" w14:textId="77777777" w:rsidR="00706A6C" w:rsidRPr="00C005F0" w:rsidRDefault="00706A6C" w:rsidP="00706A6C">
      <w:pPr>
        <w:numPr>
          <w:ilvl w:val="0"/>
          <w:numId w:val="18"/>
        </w:numPr>
        <w:tabs>
          <w:tab w:val="left" w:pos="992"/>
        </w:tabs>
        <w:spacing w:before="0"/>
        <w:rPr>
          <w:rFonts w:cs="Arial"/>
          <w:lang w:val="ru-RU"/>
        </w:rPr>
      </w:pPr>
      <w:r w:rsidRPr="00C005F0">
        <w:rPr>
          <w:rFonts w:cs="Arial"/>
          <w:lang w:val="ru-RU"/>
        </w:rPr>
        <w:t>на  место предвиђено за печат и потпис понуђач печатом оверава и потписује образац структуре цене.</w:t>
      </w:r>
    </w:p>
    <w:p w14:paraId="27826117" w14:textId="77777777" w:rsidR="00706A6C" w:rsidRPr="00C005F0" w:rsidRDefault="00706A6C" w:rsidP="00706A6C">
      <w:pPr>
        <w:tabs>
          <w:tab w:val="left" w:pos="3293"/>
        </w:tabs>
        <w:rPr>
          <w:rFonts w:eastAsia="TimesNewRomanPS-BoldMT" w:cs="Arial"/>
          <w:lang w:val="ru-RU"/>
        </w:rPr>
      </w:pPr>
      <w:r w:rsidRPr="00C005F0">
        <w:rPr>
          <w:rFonts w:eastAsia="TimesNewRomanPS-BoldMT" w:cs="Arial"/>
          <w:lang w:val="ru-RU"/>
        </w:rPr>
        <w:tab/>
      </w:r>
    </w:p>
    <w:p w14:paraId="4FD37A48" w14:textId="77777777" w:rsidR="00706A6C" w:rsidRPr="00C005F0" w:rsidRDefault="00706A6C" w:rsidP="00706A6C">
      <w:pPr>
        <w:tabs>
          <w:tab w:val="left" w:pos="992"/>
        </w:tabs>
        <w:spacing w:before="0"/>
        <w:rPr>
          <w:rFonts w:cs="Arial"/>
          <w:lang w:val="ru-RU"/>
        </w:rPr>
      </w:pPr>
      <w:r w:rsidRPr="00C005F0">
        <w:rPr>
          <w:rFonts w:cs="Arial"/>
          <w:lang w:val="ru-RU"/>
        </w:rPr>
        <w:t>- у Табелу 3. уписују се посебно исказани трошкови који су укључени у укупно</w:t>
      </w:r>
    </w:p>
    <w:p w14:paraId="7F070E91" w14:textId="77777777" w:rsidR="00706A6C" w:rsidRPr="00C005F0" w:rsidRDefault="00706A6C" w:rsidP="00706A6C">
      <w:pPr>
        <w:tabs>
          <w:tab w:val="left" w:pos="992"/>
        </w:tabs>
        <w:spacing w:before="0"/>
        <w:rPr>
          <w:rFonts w:cs="Arial"/>
          <w:lang w:val="sr-Cyrl-RS"/>
        </w:rPr>
      </w:pPr>
      <w:r w:rsidRPr="00C005F0">
        <w:rPr>
          <w:rFonts w:cs="Arial"/>
          <w:lang w:val="ru-RU"/>
        </w:rPr>
        <w:t xml:space="preserve">понуђену цену без ПДВ (ред бр. </w:t>
      </w:r>
      <w:r w:rsidRPr="00C005F0">
        <w:rPr>
          <w:rFonts w:cs="Arial"/>
        </w:rPr>
        <w:t>I</w:t>
      </w:r>
      <w:r w:rsidRPr="00C005F0">
        <w:rPr>
          <w:rFonts w:cs="Arial"/>
          <w:lang w:val="ru-RU"/>
        </w:rPr>
        <w:t xml:space="preserve"> из табеле 1)</w:t>
      </w:r>
      <w:r w:rsidRPr="00C005F0">
        <w:rPr>
          <w:rFonts w:cs="Arial"/>
          <w:lang w:val="sr-Cyrl-RS"/>
        </w:rPr>
        <w:t xml:space="preserve"> уколико исти постоје као засебни трошкови</w:t>
      </w:r>
    </w:p>
    <w:p w14:paraId="30730417" w14:textId="77777777" w:rsidR="00706A6C" w:rsidRPr="00C005F0" w:rsidRDefault="00706A6C" w:rsidP="00706A6C">
      <w:pPr>
        <w:tabs>
          <w:tab w:val="left" w:pos="992"/>
        </w:tabs>
        <w:spacing w:before="0"/>
        <w:rPr>
          <w:rFonts w:cs="Arial"/>
          <w:lang w:val="sr-Cyrl-RS"/>
        </w:rPr>
      </w:pPr>
    </w:p>
    <w:p w14:paraId="4770ADE9" w14:textId="77777777" w:rsidR="00706A6C" w:rsidRPr="00C005F0" w:rsidRDefault="00706A6C" w:rsidP="00706A6C">
      <w:pPr>
        <w:tabs>
          <w:tab w:val="left" w:pos="992"/>
        </w:tabs>
        <w:spacing w:before="0"/>
        <w:rPr>
          <w:rFonts w:cs="Arial"/>
          <w:lang w:val="sr-Cyrl-RS"/>
        </w:rPr>
      </w:pPr>
    </w:p>
    <w:p w14:paraId="48CCAF64" w14:textId="77777777" w:rsidR="00706A6C" w:rsidRPr="00C005F0" w:rsidRDefault="00706A6C" w:rsidP="00706A6C">
      <w:pPr>
        <w:tabs>
          <w:tab w:val="left" w:pos="992"/>
        </w:tabs>
        <w:spacing w:before="0"/>
        <w:rPr>
          <w:rFonts w:cs="Arial"/>
          <w:lang w:val="sr-Cyrl-RS"/>
        </w:rPr>
      </w:pPr>
    </w:p>
    <w:p w14:paraId="6F7170CF" w14:textId="77777777" w:rsidR="00706A6C" w:rsidRPr="00C005F0" w:rsidRDefault="00706A6C" w:rsidP="00706A6C">
      <w:pPr>
        <w:tabs>
          <w:tab w:val="left" w:pos="992"/>
        </w:tabs>
        <w:spacing w:before="0"/>
        <w:rPr>
          <w:rFonts w:cs="Arial"/>
          <w:lang w:val="sr-Cyrl-RS"/>
        </w:rPr>
      </w:pPr>
    </w:p>
    <w:p w14:paraId="6E019B19" w14:textId="77777777" w:rsidR="00706A6C" w:rsidRPr="00C005F0" w:rsidRDefault="00706A6C" w:rsidP="00706A6C">
      <w:pPr>
        <w:tabs>
          <w:tab w:val="left" w:pos="992"/>
        </w:tabs>
        <w:spacing w:before="0"/>
        <w:rPr>
          <w:rFonts w:cs="Arial"/>
          <w:lang w:val="sr-Cyrl-RS"/>
        </w:rPr>
      </w:pPr>
    </w:p>
    <w:p w14:paraId="4EA80F7C" w14:textId="77777777" w:rsidR="00706A6C" w:rsidRPr="00C005F0" w:rsidRDefault="00706A6C" w:rsidP="00706A6C">
      <w:pPr>
        <w:tabs>
          <w:tab w:val="left" w:pos="992"/>
        </w:tabs>
        <w:spacing w:before="0"/>
        <w:rPr>
          <w:rFonts w:cs="Arial"/>
          <w:lang w:val="sr-Cyrl-RS"/>
        </w:rPr>
      </w:pPr>
    </w:p>
    <w:p w14:paraId="2066D633" w14:textId="77777777" w:rsidR="00706A6C" w:rsidRPr="00C005F0" w:rsidRDefault="00706A6C" w:rsidP="00706A6C">
      <w:pPr>
        <w:tabs>
          <w:tab w:val="left" w:pos="992"/>
        </w:tabs>
        <w:spacing w:before="0"/>
        <w:rPr>
          <w:rFonts w:cs="Arial"/>
          <w:lang w:val="sr-Cyrl-RS"/>
        </w:rPr>
      </w:pPr>
    </w:p>
    <w:p w14:paraId="24342750" w14:textId="77777777" w:rsidR="00706A6C" w:rsidRPr="00C005F0" w:rsidRDefault="00706A6C" w:rsidP="00706A6C">
      <w:pPr>
        <w:tabs>
          <w:tab w:val="left" w:pos="992"/>
        </w:tabs>
        <w:spacing w:before="0"/>
        <w:rPr>
          <w:rFonts w:cs="Arial"/>
          <w:lang w:val="sr-Cyrl-RS"/>
        </w:rPr>
      </w:pPr>
    </w:p>
    <w:p w14:paraId="7FD4F828" w14:textId="77777777" w:rsidR="00706A6C" w:rsidRPr="00C005F0" w:rsidRDefault="00706A6C" w:rsidP="00706A6C">
      <w:pPr>
        <w:tabs>
          <w:tab w:val="left" w:pos="992"/>
        </w:tabs>
        <w:spacing w:before="0"/>
        <w:rPr>
          <w:rFonts w:cs="Arial"/>
          <w:lang w:val="sr-Cyrl-RS"/>
        </w:rPr>
      </w:pPr>
    </w:p>
    <w:p w14:paraId="28411D67" w14:textId="77777777" w:rsidR="00706A6C" w:rsidRPr="00C005F0" w:rsidRDefault="00706A6C" w:rsidP="00706A6C">
      <w:pPr>
        <w:tabs>
          <w:tab w:val="left" w:pos="992"/>
        </w:tabs>
        <w:spacing w:before="0"/>
        <w:rPr>
          <w:rFonts w:cs="Arial"/>
          <w:lang w:val="sr-Cyrl-RS"/>
        </w:rPr>
      </w:pPr>
    </w:p>
    <w:p w14:paraId="6511D075" w14:textId="77777777" w:rsidR="00706A6C" w:rsidRPr="00C005F0" w:rsidRDefault="00706A6C" w:rsidP="00706A6C">
      <w:pPr>
        <w:tabs>
          <w:tab w:val="left" w:pos="992"/>
        </w:tabs>
        <w:spacing w:before="0"/>
        <w:rPr>
          <w:rFonts w:cs="Arial"/>
          <w:lang w:val="sr-Cyrl-RS"/>
        </w:rPr>
      </w:pPr>
    </w:p>
    <w:p w14:paraId="777702C0" w14:textId="77777777" w:rsidR="00706A6C" w:rsidRPr="00C005F0" w:rsidRDefault="00706A6C" w:rsidP="00706A6C">
      <w:pPr>
        <w:tabs>
          <w:tab w:val="left" w:pos="992"/>
        </w:tabs>
        <w:spacing w:before="0"/>
        <w:rPr>
          <w:rFonts w:cs="Arial"/>
          <w:lang w:val="sr-Cyrl-RS"/>
        </w:rPr>
      </w:pPr>
    </w:p>
    <w:p w14:paraId="2BB16F52" w14:textId="77777777" w:rsidR="00706A6C" w:rsidRPr="00C005F0" w:rsidRDefault="00706A6C" w:rsidP="00706A6C">
      <w:pPr>
        <w:tabs>
          <w:tab w:val="left" w:pos="992"/>
        </w:tabs>
        <w:spacing w:before="0"/>
        <w:rPr>
          <w:rFonts w:cs="Arial"/>
          <w:lang w:val="sr-Cyrl-RS"/>
        </w:rPr>
      </w:pPr>
    </w:p>
    <w:p w14:paraId="51086219" w14:textId="77777777" w:rsidR="00706A6C" w:rsidRPr="00C005F0" w:rsidRDefault="00706A6C" w:rsidP="00706A6C">
      <w:pPr>
        <w:tabs>
          <w:tab w:val="left" w:pos="992"/>
        </w:tabs>
        <w:spacing w:before="0"/>
        <w:rPr>
          <w:rFonts w:cs="Arial"/>
          <w:lang w:val="sr-Cyrl-RS"/>
        </w:rPr>
      </w:pPr>
    </w:p>
    <w:p w14:paraId="49A83398" w14:textId="77777777" w:rsidR="00706A6C" w:rsidRPr="00C005F0" w:rsidRDefault="00706A6C" w:rsidP="00706A6C">
      <w:pPr>
        <w:tabs>
          <w:tab w:val="left" w:pos="992"/>
        </w:tabs>
        <w:spacing w:before="0"/>
        <w:rPr>
          <w:rFonts w:cs="Arial"/>
          <w:lang w:val="sr-Cyrl-RS"/>
        </w:rPr>
      </w:pPr>
    </w:p>
    <w:p w14:paraId="54D0383E" w14:textId="77777777" w:rsidR="00706A6C" w:rsidRPr="00C005F0" w:rsidRDefault="00706A6C" w:rsidP="00706A6C">
      <w:pPr>
        <w:tabs>
          <w:tab w:val="left" w:pos="992"/>
        </w:tabs>
        <w:spacing w:before="0"/>
        <w:rPr>
          <w:rFonts w:cs="Arial"/>
          <w:lang w:val="sr-Cyrl-RS"/>
        </w:rPr>
      </w:pPr>
    </w:p>
    <w:p w14:paraId="530A7D30" w14:textId="77777777" w:rsidR="00706A6C" w:rsidRPr="00C005F0" w:rsidRDefault="00706A6C" w:rsidP="00706A6C">
      <w:pPr>
        <w:tabs>
          <w:tab w:val="left" w:pos="992"/>
        </w:tabs>
        <w:spacing w:before="0"/>
        <w:rPr>
          <w:rFonts w:cs="Arial"/>
          <w:lang w:val="sr-Cyrl-RS"/>
        </w:rPr>
      </w:pPr>
    </w:p>
    <w:p w14:paraId="54716C09" w14:textId="77777777" w:rsidR="00706A6C" w:rsidRPr="00C005F0" w:rsidRDefault="00706A6C" w:rsidP="00706A6C">
      <w:pPr>
        <w:tabs>
          <w:tab w:val="left" w:pos="992"/>
        </w:tabs>
        <w:spacing w:before="0"/>
        <w:rPr>
          <w:rFonts w:cs="Arial"/>
          <w:lang w:val="ru-RU"/>
        </w:rPr>
      </w:pPr>
    </w:p>
    <w:p w14:paraId="4CC6DEE4" w14:textId="77777777" w:rsidR="00706A6C" w:rsidRPr="00C005F0" w:rsidRDefault="00706A6C" w:rsidP="00706A6C">
      <w:pPr>
        <w:rPr>
          <w:rFonts w:eastAsia="TimesNewRomanPS-BoldMT" w:cs="Arial"/>
          <w:lang w:val="ru-RU"/>
        </w:rPr>
      </w:pPr>
    </w:p>
    <w:p w14:paraId="0461A13B" w14:textId="77777777" w:rsidR="00706A6C" w:rsidRPr="00C005F0" w:rsidRDefault="00706A6C" w:rsidP="00706A6C">
      <w:pPr>
        <w:rPr>
          <w:rFonts w:eastAsia="TimesNewRomanPS-BoldMT" w:cs="Arial"/>
          <w:lang w:val="ru-RU"/>
        </w:rPr>
      </w:pPr>
    </w:p>
    <w:p w14:paraId="5FAD2ED3" w14:textId="77777777" w:rsidR="00706A6C" w:rsidRPr="00C005F0" w:rsidRDefault="00706A6C" w:rsidP="0067480A">
      <w:pPr>
        <w:spacing w:before="0"/>
        <w:rPr>
          <w:rFonts w:cs="Arial"/>
          <w:bCs/>
          <w:iCs/>
          <w:lang w:val="sr-Cyrl-RS"/>
        </w:rPr>
      </w:pPr>
    </w:p>
    <w:p w14:paraId="3428B170" w14:textId="77777777" w:rsidR="00263B67" w:rsidRPr="00C005F0" w:rsidRDefault="00263B67" w:rsidP="00263B67">
      <w:pPr>
        <w:spacing w:before="0"/>
        <w:jc w:val="center"/>
        <w:rPr>
          <w:rFonts w:cs="Arial"/>
          <w:b/>
          <w:bCs/>
          <w:iCs/>
          <w:u w:val="single"/>
          <w:lang w:val="sr-Cyrl-CS"/>
        </w:rPr>
      </w:pPr>
      <w:r w:rsidRPr="00C005F0">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C005F0" w:rsidRPr="00C005F0" w14:paraId="269CBE58" w14:textId="77777777" w:rsidTr="007B3D48">
        <w:trPr>
          <w:trHeight w:val="485"/>
        </w:trPr>
        <w:tc>
          <w:tcPr>
            <w:tcW w:w="5920" w:type="dxa"/>
            <w:shd w:val="clear" w:color="auto" w:fill="C6D9F1" w:themeFill="text2" w:themeFillTint="33"/>
            <w:vAlign w:val="center"/>
          </w:tcPr>
          <w:p w14:paraId="182BDCB9" w14:textId="77777777" w:rsidR="00263B67" w:rsidRPr="00C005F0" w:rsidRDefault="00263B67" w:rsidP="007B3D48">
            <w:pPr>
              <w:spacing w:before="0"/>
              <w:jc w:val="center"/>
              <w:rPr>
                <w:rFonts w:cs="Arial"/>
                <w:b/>
                <w:bCs/>
                <w:i/>
                <w:iCs/>
                <w:lang w:val="sr-Cyrl-CS"/>
              </w:rPr>
            </w:pPr>
            <w:r w:rsidRPr="00C005F0">
              <w:rPr>
                <w:rFonts w:eastAsia="TimesNewRomanPSMT" w:cs="Arial"/>
                <w:b/>
                <w:bCs/>
              </w:rPr>
              <w:lastRenderedPageBreak/>
              <w:t xml:space="preserve">ПРЕДМЕТ </w:t>
            </w:r>
            <w:r w:rsidRPr="00C005F0">
              <w:rPr>
                <w:rFonts w:eastAsia="TimesNewRomanPSMT" w:cs="Arial"/>
                <w:b/>
                <w:bCs/>
                <w:lang w:val="sr-Cyrl-CS"/>
              </w:rPr>
              <w:t xml:space="preserve">И БРОЈ </w:t>
            </w:r>
            <w:r w:rsidRPr="00C005F0">
              <w:rPr>
                <w:rFonts w:eastAsia="TimesNewRomanPSMT" w:cs="Arial"/>
                <w:b/>
                <w:bCs/>
              </w:rPr>
              <w:t>НАБАВКЕ</w:t>
            </w:r>
          </w:p>
        </w:tc>
        <w:tc>
          <w:tcPr>
            <w:tcW w:w="4394" w:type="dxa"/>
            <w:shd w:val="clear" w:color="auto" w:fill="C6D9F1" w:themeFill="text2" w:themeFillTint="33"/>
            <w:vAlign w:val="center"/>
          </w:tcPr>
          <w:p w14:paraId="65BF602C" w14:textId="77777777" w:rsidR="00263B67" w:rsidRPr="00C005F0" w:rsidRDefault="00263B67" w:rsidP="007B3D48">
            <w:pPr>
              <w:spacing w:before="0"/>
              <w:jc w:val="center"/>
              <w:rPr>
                <w:rFonts w:cs="Arial"/>
                <w:b/>
                <w:bCs/>
                <w:iCs/>
                <w:lang w:val="sr-Cyrl-CS"/>
              </w:rPr>
            </w:pPr>
            <w:r w:rsidRPr="00C005F0">
              <w:rPr>
                <w:rFonts w:cs="Arial"/>
                <w:b/>
                <w:bCs/>
                <w:iCs/>
                <w:lang w:val="sr-Cyrl-CS"/>
              </w:rPr>
              <w:t xml:space="preserve">УКУПНА ЦЕНА </w:t>
            </w:r>
            <w:r w:rsidRPr="00C005F0">
              <w:rPr>
                <w:rFonts w:eastAsia="Arial Unicode MS" w:cs="Arial"/>
                <w:b/>
                <w:bCs/>
                <w:iCs/>
                <w:kern w:val="1"/>
                <w:lang w:val="sr-Cyrl-CS" w:eastAsia="ar-SA"/>
              </w:rPr>
              <w:t xml:space="preserve">дин. </w:t>
            </w:r>
          </w:p>
          <w:p w14:paraId="79D9764F" w14:textId="77777777" w:rsidR="00263B67" w:rsidRPr="00C005F0" w:rsidRDefault="00263B67" w:rsidP="007B3D48">
            <w:pPr>
              <w:spacing w:before="0"/>
              <w:jc w:val="center"/>
              <w:rPr>
                <w:rFonts w:cs="Arial"/>
                <w:b/>
                <w:bCs/>
                <w:i/>
                <w:iCs/>
                <w:lang w:val="sr-Cyrl-RS"/>
              </w:rPr>
            </w:pPr>
            <w:r w:rsidRPr="00C005F0">
              <w:rPr>
                <w:rFonts w:cs="Arial"/>
                <w:b/>
                <w:bCs/>
                <w:iCs/>
                <w:lang w:val="sr-Cyrl-CS"/>
              </w:rPr>
              <w:t>без ПДВ-а</w:t>
            </w:r>
            <w:r w:rsidRPr="00C005F0">
              <w:rPr>
                <w:rFonts w:cs="Arial"/>
                <w:b/>
                <w:bCs/>
                <w:iCs/>
                <w:lang w:val="sr-Latn-RS"/>
              </w:rPr>
              <w:t xml:space="preserve"> </w:t>
            </w:r>
          </w:p>
        </w:tc>
      </w:tr>
      <w:tr w:rsidR="00C005F0" w:rsidRPr="00C005F0" w14:paraId="348D274E" w14:textId="77777777" w:rsidTr="007B3D48">
        <w:trPr>
          <w:trHeight w:val="440"/>
        </w:trPr>
        <w:tc>
          <w:tcPr>
            <w:tcW w:w="5920" w:type="dxa"/>
            <w:vAlign w:val="center"/>
          </w:tcPr>
          <w:p w14:paraId="663F035E" w14:textId="7976B790" w:rsidR="00263B67" w:rsidRPr="00C005F0" w:rsidRDefault="00B00E78" w:rsidP="00B00E78">
            <w:pPr>
              <w:spacing w:before="0"/>
              <w:jc w:val="center"/>
              <w:rPr>
                <w:rFonts w:eastAsia="TimesNewRomanPS-BoldMT" w:cs="Arial"/>
                <w:bCs/>
                <w:lang w:val="ru-RU"/>
              </w:rPr>
            </w:pPr>
            <w:r w:rsidRPr="00C005F0">
              <w:rPr>
                <w:rFonts w:eastAsia="TimesNewRomanPS-BoldMT" w:cs="Arial"/>
                <w:bCs/>
                <w:lang w:val="ru-RU"/>
              </w:rPr>
              <w:t>ЈН/</w:t>
            </w:r>
            <w:r w:rsidR="004032D0" w:rsidRPr="00C005F0">
              <w:rPr>
                <w:rFonts w:eastAsia="TimesNewRomanPS-BoldMT" w:cs="Arial"/>
                <w:bCs/>
                <w:lang w:val="ru-RU"/>
              </w:rPr>
              <w:t>3100/0624/2019</w:t>
            </w:r>
          </w:p>
          <w:p w14:paraId="03EA780B" w14:textId="77777777" w:rsidR="00263B67" w:rsidRPr="00C005F0" w:rsidRDefault="00780AB9" w:rsidP="0067480A">
            <w:pPr>
              <w:pStyle w:val="Title"/>
              <w:spacing w:before="0"/>
              <w:jc w:val="both"/>
              <w:rPr>
                <w:rFonts w:cs="Arial"/>
                <w:lang w:val="ru-RU"/>
              </w:rPr>
            </w:pPr>
            <w:r w:rsidRPr="00C005F0">
              <w:rPr>
                <w:rFonts w:cs="Arial"/>
                <w:sz w:val="22"/>
                <w:szCs w:val="22"/>
              </w:rPr>
              <w:t>OДРЖАВАЊЕ ВАГА</w:t>
            </w:r>
            <w:r w:rsidR="00263B67" w:rsidRPr="00C005F0">
              <w:rPr>
                <w:rFonts w:cs="Arial"/>
                <w:lang w:val="sr-Cyrl-RS"/>
              </w:rPr>
              <w:t xml:space="preserve"> ПАРТИЈ</w:t>
            </w:r>
            <w:r w:rsidR="00263B67" w:rsidRPr="00C005F0">
              <w:rPr>
                <w:rFonts w:cs="Arial"/>
                <w:lang w:val="sr-Latn-RS"/>
              </w:rPr>
              <w:t>A</w:t>
            </w:r>
            <w:r w:rsidR="00263B67" w:rsidRPr="00C005F0">
              <w:rPr>
                <w:rFonts w:cs="Arial"/>
                <w:lang w:val="sr-Cyrl-RS"/>
              </w:rPr>
              <w:t xml:space="preserve"> </w:t>
            </w:r>
            <w:r w:rsidR="00B00E78" w:rsidRPr="00C005F0">
              <w:rPr>
                <w:rFonts w:cs="Arial"/>
                <w:lang w:val="sr-Cyrl-RS"/>
              </w:rPr>
              <w:t>2</w:t>
            </w:r>
            <w:r w:rsidR="00B00E78" w:rsidRPr="00C005F0">
              <w:rPr>
                <w:rFonts w:cs="Arial"/>
                <w:lang w:val="ru-RU"/>
              </w:rPr>
              <w:t xml:space="preserve"> </w:t>
            </w:r>
            <w:r w:rsidR="0067480A" w:rsidRPr="00C005F0">
              <w:rPr>
                <w:rFonts w:cs="Arial"/>
                <w:lang w:val="ru-RU"/>
              </w:rPr>
              <w:t>–</w:t>
            </w:r>
            <w:r w:rsidR="00B00E78" w:rsidRPr="00C005F0">
              <w:rPr>
                <w:rFonts w:cs="Arial"/>
                <w:lang w:val="ru-RU"/>
              </w:rPr>
              <w:t xml:space="preserve"> </w:t>
            </w:r>
            <w:r w:rsidR="0067480A" w:rsidRPr="00C005F0">
              <w:rPr>
                <w:rFonts w:cs="Arial"/>
                <w:lang w:val="ru-RU"/>
              </w:rPr>
              <w:t>Одржавање софтвера и компијутерске опреме</w:t>
            </w:r>
          </w:p>
          <w:p w14:paraId="7640D870" w14:textId="550BEF86" w:rsidR="00F13ABD" w:rsidRPr="00C005F0" w:rsidRDefault="00F13ABD" w:rsidP="00F13ABD">
            <w:pPr>
              <w:pStyle w:val="Subtitle"/>
              <w:jc w:val="both"/>
              <w:rPr>
                <w:b/>
                <w:i w:val="0"/>
                <w:lang w:val="ru-RU"/>
              </w:rPr>
            </w:pPr>
            <w:r w:rsidRPr="00C005F0">
              <w:rPr>
                <w:b/>
                <w:i w:val="0"/>
                <w:sz w:val="22"/>
                <w:lang w:val="ru-RU"/>
              </w:rPr>
              <w:t>ЈАНА 2367/2019</w:t>
            </w:r>
          </w:p>
        </w:tc>
        <w:tc>
          <w:tcPr>
            <w:tcW w:w="4394" w:type="dxa"/>
          </w:tcPr>
          <w:p w14:paraId="30BC44AD" w14:textId="77777777" w:rsidR="00263B67" w:rsidRPr="00C005F0" w:rsidRDefault="00263B67" w:rsidP="007B3D48">
            <w:pPr>
              <w:spacing w:before="0"/>
              <w:jc w:val="center"/>
              <w:rPr>
                <w:rFonts w:cs="Arial"/>
                <w:b/>
                <w:bCs/>
                <w:i/>
                <w:iCs/>
                <w:lang w:val="sr-Cyrl-CS"/>
              </w:rPr>
            </w:pPr>
          </w:p>
          <w:p w14:paraId="41A36602" w14:textId="77777777" w:rsidR="00263B67" w:rsidRPr="00C005F0" w:rsidRDefault="00263B67" w:rsidP="007B3D48">
            <w:pPr>
              <w:spacing w:before="0"/>
              <w:jc w:val="center"/>
              <w:rPr>
                <w:rFonts w:cs="Arial"/>
                <w:b/>
                <w:bCs/>
                <w:i/>
                <w:iCs/>
                <w:lang w:val="sr-Cyrl-CS"/>
              </w:rPr>
            </w:pPr>
          </w:p>
        </w:tc>
      </w:tr>
    </w:tbl>
    <w:p w14:paraId="2629A73D" w14:textId="77777777" w:rsidR="00263B67" w:rsidRPr="00C005F0" w:rsidRDefault="00263B67" w:rsidP="00263B67">
      <w:pPr>
        <w:spacing w:before="0"/>
        <w:jc w:val="center"/>
        <w:rPr>
          <w:rFonts w:cs="Arial"/>
          <w:b/>
          <w:bCs/>
          <w:iCs/>
          <w:u w:val="single"/>
          <w:lang w:val="sr-Cyrl-CS"/>
        </w:rPr>
      </w:pPr>
      <w:r w:rsidRPr="00C005F0">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87"/>
      </w:tblGrid>
      <w:tr w:rsidR="00C005F0" w:rsidRPr="00C005F0" w14:paraId="352DA7C4" w14:textId="77777777" w:rsidTr="007B3D48">
        <w:trPr>
          <w:trHeight w:val="647"/>
        </w:trPr>
        <w:tc>
          <w:tcPr>
            <w:tcW w:w="5271" w:type="dxa"/>
            <w:shd w:val="clear" w:color="auto" w:fill="C6D9F1" w:themeFill="text2" w:themeFillTint="33"/>
            <w:vAlign w:val="center"/>
          </w:tcPr>
          <w:p w14:paraId="2701A913" w14:textId="77777777" w:rsidR="00263B67" w:rsidRPr="00C005F0" w:rsidRDefault="00263B67" w:rsidP="007B3D48">
            <w:pPr>
              <w:spacing w:before="0"/>
              <w:jc w:val="center"/>
              <w:rPr>
                <w:rFonts w:cs="Arial"/>
                <w:b/>
                <w:bCs/>
                <w:iCs/>
                <w:lang w:val="sr-Cyrl-CS"/>
              </w:rPr>
            </w:pPr>
            <w:r w:rsidRPr="00C005F0">
              <w:rPr>
                <w:rFonts w:cs="Arial"/>
                <w:b/>
                <w:bCs/>
                <w:iCs/>
                <w:lang w:val="sr-Cyrl-CS"/>
              </w:rPr>
              <w:t>УСЛОВ НАРУЧИОЦА</w:t>
            </w:r>
          </w:p>
        </w:tc>
        <w:tc>
          <w:tcPr>
            <w:tcW w:w="3974" w:type="dxa"/>
            <w:shd w:val="clear" w:color="auto" w:fill="C6D9F1" w:themeFill="text2" w:themeFillTint="33"/>
            <w:vAlign w:val="center"/>
          </w:tcPr>
          <w:p w14:paraId="05C0168C" w14:textId="77777777" w:rsidR="00263B67" w:rsidRPr="00C005F0" w:rsidRDefault="00263B67" w:rsidP="007B3D48">
            <w:pPr>
              <w:spacing w:before="0"/>
              <w:jc w:val="center"/>
              <w:rPr>
                <w:rFonts w:cs="Arial"/>
                <w:b/>
                <w:bCs/>
                <w:iCs/>
                <w:lang w:val="sr-Cyrl-CS"/>
              </w:rPr>
            </w:pPr>
            <w:r w:rsidRPr="00C005F0">
              <w:rPr>
                <w:rFonts w:cs="Arial"/>
                <w:b/>
                <w:bCs/>
                <w:iCs/>
                <w:lang w:val="sr-Cyrl-CS"/>
              </w:rPr>
              <w:t>ПОНУДА ПОНУЂАЧА</w:t>
            </w:r>
          </w:p>
        </w:tc>
      </w:tr>
      <w:tr w:rsidR="00C005F0" w:rsidRPr="00C005F0" w14:paraId="5B49B754" w14:textId="77777777" w:rsidTr="007B3D48">
        <w:tc>
          <w:tcPr>
            <w:tcW w:w="5271" w:type="dxa"/>
            <w:vAlign w:val="center"/>
          </w:tcPr>
          <w:p w14:paraId="3389D8CE" w14:textId="0A09237B" w:rsidR="00263B67" w:rsidRPr="00C005F0" w:rsidRDefault="00263B67" w:rsidP="007B3D48">
            <w:pPr>
              <w:pStyle w:val="KDParagraf"/>
              <w:spacing w:before="0"/>
              <w:rPr>
                <w:rFonts w:eastAsia="Calibri" w:cs="Arial"/>
                <w:lang w:val="sr-Cyrl-RS"/>
              </w:rPr>
            </w:pPr>
            <w:r w:rsidRPr="00C005F0">
              <w:rPr>
                <w:rFonts w:eastAsia="Calibri" w:cs="Arial"/>
                <w:lang w:val="sr-Cyrl-CS"/>
              </w:rPr>
              <w:t>Плаћање се врши</w:t>
            </w:r>
            <w:r w:rsidR="00B372B8" w:rsidRPr="00C005F0">
              <w:rPr>
                <w:rFonts w:eastAsia="Calibri" w:cs="Arial"/>
                <w:lang w:val="ru-RU"/>
              </w:rPr>
              <w:t xml:space="preserve"> сукцесивно по месецима, у зависности од извршења уговорених услуга у једном месецу </w:t>
            </w:r>
            <w:r w:rsidRPr="00C005F0">
              <w:rPr>
                <w:rFonts w:eastAsia="Calibri" w:cs="Arial"/>
                <w:lang w:val="ru-RU"/>
              </w:rPr>
              <w:t xml:space="preserve">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4A4F1F11" w14:textId="77777777" w:rsidR="00263B67" w:rsidRPr="00C005F0" w:rsidRDefault="00263B67" w:rsidP="007B3D48">
            <w:pPr>
              <w:spacing w:before="0"/>
              <w:jc w:val="center"/>
              <w:rPr>
                <w:rFonts w:cs="Arial"/>
                <w:b/>
                <w:bCs/>
                <w:i/>
                <w:iCs/>
                <w:lang w:val="sr-Cyrl-CS"/>
              </w:rPr>
            </w:pPr>
          </w:p>
        </w:tc>
        <w:tc>
          <w:tcPr>
            <w:tcW w:w="3974" w:type="dxa"/>
            <w:vAlign w:val="center"/>
          </w:tcPr>
          <w:p w14:paraId="5867ACE9" w14:textId="4E388633" w:rsidR="00263B67" w:rsidRPr="00C005F0" w:rsidRDefault="00263B67" w:rsidP="007B3D48">
            <w:pPr>
              <w:pStyle w:val="KDParagraf"/>
              <w:spacing w:before="0"/>
              <w:rPr>
                <w:rFonts w:eastAsia="Calibri" w:cs="Arial"/>
                <w:lang w:val="sr-Cyrl-RS"/>
              </w:rPr>
            </w:pPr>
            <w:r w:rsidRPr="00C005F0">
              <w:rPr>
                <w:rFonts w:eastAsia="Calibri" w:cs="Arial"/>
                <w:lang w:val="sr-Cyrl-CS"/>
              </w:rPr>
              <w:t xml:space="preserve">Плаћање се </w:t>
            </w:r>
            <w:r w:rsidR="00B372B8" w:rsidRPr="00C005F0">
              <w:rPr>
                <w:rFonts w:eastAsia="Calibri" w:cs="Arial"/>
                <w:lang w:val="sr-Cyrl-CS"/>
              </w:rPr>
              <w:t xml:space="preserve">врши </w:t>
            </w:r>
            <w:r w:rsidR="00B372B8" w:rsidRPr="00C005F0">
              <w:rPr>
                <w:rFonts w:eastAsia="Calibri" w:cs="Arial"/>
                <w:lang w:val="ru-RU"/>
              </w:rPr>
              <w:t xml:space="preserve">сукцесивно по месецима, у зависности од извршења уговорених услуга у једном месецу </w:t>
            </w:r>
            <w:r w:rsidRPr="00C005F0">
              <w:rPr>
                <w:rFonts w:eastAsia="Calibri" w:cs="Arial"/>
                <w:lang w:val="ru-RU"/>
              </w:rPr>
              <w:t xml:space="preserve">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1C614967" w14:textId="77777777" w:rsidR="00263B67" w:rsidRPr="00C005F0" w:rsidRDefault="00263B67" w:rsidP="007B3D48">
            <w:pPr>
              <w:spacing w:before="0"/>
              <w:jc w:val="center"/>
              <w:rPr>
                <w:rFonts w:cs="Arial"/>
                <w:b/>
                <w:bCs/>
                <w:i/>
                <w:iCs/>
                <w:lang w:val="sr-Cyrl-CS"/>
              </w:rPr>
            </w:pPr>
          </w:p>
        </w:tc>
      </w:tr>
      <w:tr w:rsidR="00C005F0" w:rsidRPr="00C005F0" w14:paraId="062E2E3F" w14:textId="77777777" w:rsidTr="007B3D48">
        <w:tc>
          <w:tcPr>
            <w:tcW w:w="5271" w:type="dxa"/>
            <w:vAlign w:val="center"/>
          </w:tcPr>
          <w:p w14:paraId="360AF339" w14:textId="77777777" w:rsidR="00263B67" w:rsidRPr="00C005F0" w:rsidRDefault="00263B67" w:rsidP="007B3D48">
            <w:pPr>
              <w:spacing w:before="0"/>
              <w:jc w:val="center"/>
              <w:rPr>
                <w:rFonts w:cs="Arial"/>
                <w:b/>
                <w:bCs/>
                <w:i/>
                <w:iCs/>
                <w:lang w:val="sr-Cyrl-CS"/>
              </w:rPr>
            </w:pPr>
            <w:r w:rsidRPr="00C005F0">
              <w:rPr>
                <w:rFonts w:cs="Arial"/>
                <w:b/>
                <w:bCs/>
                <w:i/>
                <w:iCs/>
                <w:lang w:val="sr-Cyrl-CS"/>
              </w:rPr>
              <w:t>РОК ИЗВРШЕЊА:</w:t>
            </w:r>
          </w:p>
          <w:p w14:paraId="7A5F4E9C" w14:textId="77777777" w:rsidR="0067480A" w:rsidRPr="00C005F0" w:rsidRDefault="0067480A" w:rsidP="0067480A">
            <w:pPr>
              <w:spacing w:before="0"/>
              <w:rPr>
                <w:rFonts w:cs="Arial"/>
                <w:lang w:val="sr-Latn-R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6EEFF4D7" w14:textId="77777777" w:rsidR="00263B67" w:rsidRPr="00C005F0" w:rsidRDefault="00263B67" w:rsidP="007B3D48">
            <w:pPr>
              <w:spacing w:before="0"/>
              <w:rPr>
                <w:rFonts w:cs="Arial"/>
                <w:lang w:val="sr-Cyrl-CS"/>
              </w:rPr>
            </w:pPr>
          </w:p>
        </w:tc>
        <w:tc>
          <w:tcPr>
            <w:tcW w:w="3974" w:type="dxa"/>
            <w:vAlign w:val="center"/>
          </w:tcPr>
          <w:p w14:paraId="7FC50ADC" w14:textId="77777777" w:rsidR="0067480A" w:rsidRPr="00C005F0" w:rsidRDefault="0067480A" w:rsidP="0067480A">
            <w:pPr>
              <w:spacing w:before="0"/>
              <w:rPr>
                <w:rFonts w:cs="Arial"/>
                <w:lang w:val="sr-Latn-R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2F1CFD4D" w14:textId="77777777" w:rsidR="00263B67" w:rsidRPr="00C005F0" w:rsidRDefault="00263B67" w:rsidP="007B3D48">
            <w:pPr>
              <w:ind w:left="2" w:firstLine="1"/>
              <w:rPr>
                <w:rFonts w:cs="Arial"/>
                <w:bCs/>
                <w:iCs/>
                <w:lang w:val="sr-Cyrl-CS"/>
              </w:rPr>
            </w:pPr>
          </w:p>
        </w:tc>
      </w:tr>
      <w:tr w:rsidR="00C005F0" w:rsidRPr="00C005F0" w14:paraId="4CDC4544" w14:textId="77777777" w:rsidTr="007B3D48">
        <w:tc>
          <w:tcPr>
            <w:tcW w:w="5271" w:type="dxa"/>
            <w:vAlign w:val="center"/>
          </w:tcPr>
          <w:p w14:paraId="3C809B06" w14:textId="77777777" w:rsidR="0067480A" w:rsidRPr="00C005F0" w:rsidRDefault="0067480A" w:rsidP="0067480A">
            <w:pPr>
              <w:spacing w:before="0"/>
              <w:jc w:val="center"/>
              <w:rPr>
                <w:rFonts w:cs="Arial"/>
                <w:b/>
                <w:bCs/>
                <w:iCs/>
                <w:lang w:val="sr-Cyrl-CS"/>
              </w:rPr>
            </w:pPr>
            <w:r w:rsidRPr="00C005F0">
              <w:rPr>
                <w:rFonts w:cs="Arial"/>
                <w:b/>
                <w:bCs/>
                <w:iCs/>
                <w:lang w:val="sr-Cyrl-CS"/>
              </w:rPr>
              <w:t>Гарантни период</w:t>
            </w:r>
          </w:p>
          <w:p w14:paraId="444A6BCB" w14:textId="2CC7F7B8" w:rsidR="0067480A" w:rsidRPr="00C005F0" w:rsidRDefault="0067480A" w:rsidP="0067480A">
            <w:pPr>
              <w:spacing w:before="0"/>
              <w:jc w:val="center"/>
              <w:rPr>
                <w:rFonts w:cs="Arial"/>
                <w:b/>
                <w:bCs/>
                <w:i/>
                <w:iCs/>
                <w:lang w:val="sr-Cyrl-CS"/>
              </w:rPr>
            </w:pPr>
            <w:r w:rsidRPr="00C005F0">
              <w:rPr>
                <w:rFonts w:cs="Arial"/>
                <w:lang w:val="ru-RU" w:eastAsia="zh-CN"/>
              </w:rPr>
              <w:t>Гаранти период за извршене услуге</w:t>
            </w:r>
            <w:r w:rsidRPr="00C005F0">
              <w:rPr>
                <w:rFonts w:cs="Arial"/>
                <w:lang w:val="sr-Latn-RS" w:eastAsia="zh-CN"/>
              </w:rPr>
              <w:t xml:space="preserve"> </w:t>
            </w:r>
            <w:r w:rsidRPr="00C005F0">
              <w:rPr>
                <w:rFonts w:cs="Arial"/>
                <w:lang w:val="ru-RU" w:eastAsia="zh-CN"/>
              </w:rPr>
              <w:t>мора да износи минимум 12 месеци од дана квантитативног и квалитативног пријема услуге.</w:t>
            </w:r>
          </w:p>
        </w:tc>
        <w:tc>
          <w:tcPr>
            <w:tcW w:w="3974" w:type="dxa"/>
            <w:vAlign w:val="center"/>
          </w:tcPr>
          <w:p w14:paraId="0E770CB6" w14:textId="77777777" w:rsidR="0067480A" w:rsidRPr="00C005F0" w:rsidRDefault="0067480A" w:rsidP="0067480A">
            <w:pPr>
              <w:spacing w:before="0"/>
              <w:jc w:val="center"/>
              <w:rPr>
                <w:rFonts w:cs="Arial"/>
                <w:b/>
                <w:bCs/>
                <w:iCs/>
                <w:lang w:val="sr-Cyrl-CS"/>
              </w:rPr>
            </w:pPr>
            <w:r w:rsidRPr="00C005F0">
              <w:rPr>
                <w:rFonts w:cs="Arial"/>
                <w:b/>
                <w:bCs/>
                <w:iCs/>
                <w:lang w:val="sr-Cyrl-CS"/>
              </w:rPr>
              <w:t>Гарантни период</w:t>
            </w:r>
          </w:p>
          <w:p w14:paraId="7616342B" w14:textId="6EB939C6" w:rsidR="0067480A" w:rsidRPr="00C005F0" w:rsidRDefault="0067480A" w:rsidP="000353E3">
            <w:pPr>
              <w:spacing w:before="0"/>
              <w:rPr>
                <w:rFonts w:cs="Arial"/>
                <w:lang w:val="sr-Cyrl-CS"/>
              </w:rPr>
            </w:pPr>
            <w:r w:rsidRPr="00C005F0">
              <w:rPr>
                <w:rFonts w:cs="Arial"/>
                <w:lang w:val="ru-RU" w:eastAsia="zh-CN"/>
              </w:rPr>
              <w:t>Гаранти период за извршене услуге</w:t>
            </w:r>
            <w:r w:rsidRPr="00C005F0">
              <w:rPr>
                <w:rFonts w:cs="Arial"/>
                <w:lang w:val="sr-Latn-RS" w:eastAsia="zh-CN"/>
              </w:rPr>
              <w:t xml:space="preserve"> </w:t>
            </w:r>
            <w:r w:rsidRPr="00C005F0">
              <w:rPr>
                <w:rFonts w:cs="Arial"/>
                <w:lang w:val="ru-RU" w:eastAsia="zh-CN"/>
              </w:rPr>
              <w:t>мора да износи ____ месеци од дана квантитативног и квалитативног пријема услуге.</w:t>
            </w:r>
          </w:p>
        </w:tc>
      </w:tr>
      <w:tr w:rsidR="00C005F0" w:rsidRPr="00C005F0" w14:paraId="63C22969" w14:textId="77777777" w:rsidTr="007B3D48">
        <w:trPr>
          <w:trHeight w:val="818"/>
        </w:trPr>
        <w:tc>
          <w:tcPr>
            <w:tcW w:w="5271" w:type="dxa"/>
            <w:vAlign w:val="center"/>
          </w:tcPr>
          <w:p w14:paraId="34B0CE00" w14:textId="77777777" w:rsidR="00263B67" w:rsidRPr="00C005F0" w:rsidRDefault="00263B67" w:rsidP="007B3D48">
            <w:pPr>
              <w:spacing w:before="0"/>
              <w:jc w:val="center"/>
              <w:rPr>
                <w:rFonts w:cs="Arial"/>
                <w:b/>
                <w:bCs/>
                <w:i/>
                <w:iCs/>
                <w:lang w:val="sr-Cyrl-CS"/>
              </w:rPr>
            </w:pPr>
            <w:r w:rsidRPr="00C005F0">
              <w:rPr>
                <w:rFonts w:cs="Arial"/>
                <w:b/>
                <w:bCs/>
                <w:i/>
                <w:iCs/>
                <w:lang w:val="sr-Cyrl-CS"/>
              </w:rPr>
              <w:t>МЕСТО ИЗВРШЕЊА:</w:t>
            </w:r>
          </w:p>
          <w:p w14:paraId="7DDBA8CB" w14:textId="77777777" w:rsidR="00263B67" w:rsidRPr="00C005F0" w:rsidRDefault="00263B67" w:rsidP="007B3D48">
            <w:pPr>
              <w:spacing w:before="0"/>
              <w:rPr>
                <w:lang w:val="sr-Cyrl-RS" w:eastAsia="ar-SA"/>
              </w:rPr>
            </w:pPr>
            <w:r w:rsidRPr="00C005F0">
              <w:rPr>
                <w:rFonts w:cs="Arial"/>
                <w:b/>
                <w:bCs/>
                <w:i/>
                <w:iCs/>
                <w:lang w:val="sr-Cyrl-CS"/>
              </w:rPr>
              <w:t xml:space="preserve"> </w:t>
            </w:r>
            <w:r w:rsidRPr="00C005F0">
              <w:rPr>
                <w:rFonts w:cs="Arial"/>
                <w:bCs/>
                <w:iCs/>
                <w:lang w:val="sr-Cyrl-RS"/>
              </w:rPr>
              <w:t>огранак ТЕ-КО Костолац</w:t>
            </w:r>
          </w:p>
          <w:p w14:paraId="6EE768EE" w14:textId="77777777" w:rsidR="00263B67" w:rsidRPr="00C005F0" w:rsidRDefault="00263B67" w:rsidP="007B3D48">
            <w:pPr>
              <w:spacing w:before="0"/>
              <w:jc w:val="left"/>
              <w:rPr>
                <w:rFonts w:cs="Arial"/>
                <w:b/>
                <w:bCs/>
                <w:i/>
                <w:iCs/>
                <w:lang w:val="sr-Cyrl-RS"/>
              </w:rPr>
            </w:pPr>
          </w:p>
        </w:tc>
        <w:tc>
          <w:tcPr>
            <w:tcW w:w="3974" w:type="dxa"/>
            <w:vAlign w:val="center"/>
          </w:tcPr>
          <w:p w14:paraId="3EB175F6" w14:textId="77777777" w:rsidR="00263B67" w:rsidRPr="00C005F0" w:rsidRDefault="00263B67" w:rsidP="007B3D48">
            <w:pPr>
              <w:spacing w:before="0"/>
              <w:jc w:val="center"/>
              <w:rPr>
                <w:rFonts w:cs="Arial"/>
                <w:bCs/>
                <w:iCs/>
                <w:lang w:val="sr-Cyrl-CS"/>
              </w:rPr>
            </w:pPr>
            <w:r w:rsidRPr="00C005F0">
              <w:rPr>
                <w:rFonts w:cs="Arial"/>
                <w:bCs/>
                <w:iCs/>
                <w:lang w:val="sr-Cyrl-CS"/>
              </w:rPr>
              <w:t>Сагласан за захтевом наручиоца</w:t>
            </w:r>
          </w:p>
          <w:p w14:paraId="39072FD1" w14:textId="77777777" w:rsidR="00263B67" w:rsidRPr="00C005F0" w:rsidRDefault="00263B67" w:rsidP="007B3D48">
            <w:pPr>
              <w:spacing w:before="0"/>
              <w:jc w:val="center"/>
              <w:rPr>
                <w:rFonts w:cs="Arial"/>
                <w:b/>
                <w:bCs/>
                <w:i/>
                <w:iCs/>
                <w:lang w:val="sr-Cyrl-CS"/>
              </w:rPr>
            </w:pPr>
            <w:r w:rsidRPr="00C005F0">
              <w:rPr>
                <w:rFonts w:cs="Arial"/>
                <w:bCs/>
                <w:iCs/>
                <w:lang w:val="sr-Cyrl-CS"/>
              </w:rPr>
              <w:t>ДА/НЕ (заокружити)</w:t>
            </w:r>
          </w:p>
        </w:tc>
      </w:tr>
      <w:tr w:rsidR="00C005F0" w:rsidRPr="00C005F0" w14:paraId="31AA63FE" w14:textId="77777777" w:rsidTr="007B3D48">
        <w:trPr>
          <w:trHeight w:val="800"/>
        </w:trPr>
        <w:tc>
          <w:tcPr>
            <w:tcW w:w="5271" w:type="dxa"/>
            <w:vAlign w:val="center"/>
          </w:tcPr>
          <w:p w14:paraId="2ABB7BBC" w14:textId="77777777" w:rsidR="00263B67" w:rsidRPr="00C005F0" w:rsidRDefault="00263B67" w:rsidP="007B3D48">
            <w:pPr>
              <w:spacing w:before="0"/>
              <w:jc w:val="center"/>
              <w:rPr>
                <w:rFonts w:cs="Arial"/>
                <w:b/>
                <w:bCs/>
                <w:iCs/>
                <w:lang w:val="sr-Cyrl-CS"/>
              </w:rPr>
            </w:pPr>
            <w:r w:rsidRPr="00C005F0">
              <w:rPr>
                <w:rFonts w:cs="Arial"/>
                <w:b/>
                <w:bCs/>
                <w:iCs/>
                <w:lang w:val="sr-Cyrl-CS"/>
              </w:rPr>
              <w:t>РОК ВАЖЕЊА ПОНУДЕ:</w:t>
            </w:r>
          </w:p>
          <w:p w14:paraId="7586A5EC" w14:textId="77777777" w:rsidR="00263B67" w:rsidRPr="00C005F0" w:rsidRDefault="00263B67" w:rsidP="007B3D48">
            <w:pPr>
              <w:spacing w:before="0"/>
              <w:jc w:val="center"/>
              <w:rPr>
                <w:rFonts w:cs="Arial"/>
                <w:b/>
                <w:bCs/>
                <w:iCs/>
                <w:lang w:val="sr-Cyrl-CS"/>
              </w:rPr>
            </w:pPr>
            <w:r w:rsidRPr="00C005F0">
              <w:rPr>
                <w:rFonts w:cs="Arial"/>
                <w:bCs/>
                <w:iCs/>
                <w:lang w:val="sr-Cyrl-CS"/>
              </w:rPr>
              <w:t>не може бити краћ</w:t>
            </w:r>
            <w:r w:rsidRPr="00C005F0">
              <w:rPr>
                <w:rFonts w:cs="Arial"/>
                <w:bCs/>
                <w:iCs/>
                <w:lang w:val="ru-RU"/>
              </w:rPr>
              <w:t>и</w:t>
            </w:r>
            <w:r w:rsidRPr="00C005F0">
              <w:rPr>
                <w:rFonts w:cs="Arial"/>
                <w:bCs/>
                <w:iCs/>
                <w:lang w:val="sr-Cyrl-CS"/>
              </w:rPr>
              <w:t xml:space="preserve"> од 60 дана од дана отварања понуда</w:t>
            </w:r>
          </w:p>
        </w:tc>
        <w:tc>
          <w:tcPr>
            <w:tcW w:w="3974" w:type="dxa"/>
            <w:vAlign w:val="center"/>
          </w:tcPr>
          <w:p w14:paraId="49984BA4" w14:textId="77777777" w:rsidR="00263B67" w:rsidRPr="00C005F0" w:rsidRDefault="00263B67" w:rsidP="007B3D48">
            <w:pPr>
              <w:spacing w:before="0"/>
              <w:jc w:val="center"/>
              <w:rPr>
                <w:rFonts w:cs="Arial"/>
                <w:b/>
                <w:bCs/>
                <w:iCs/>
                <w:lang w:val="sr-Cyrl-CS"/>
              </w:rPr>
            </w:pPr>
          </w:p>
          <w:p w14:paraId="729AA49F" w14:textId="77777777" w:rsidR="00263B67" w:rsidRPr="00C005F0" w:rsidRDefault="00263B67" w:rsidP="007B3D48">
            <w:pPr>
              <w:spacing w:before="0"/>
              <w:jc w:val="center"/>
              <w:rPr>
                <w:rFonts w:cs="Arial"/>
                <w:b/>
                <w:bCs/>
                <w:iCs/>
                <w:lang w:val="sr-Cyrl-CS"/>
              </w:rPr>
            </w:pPr>
            <w:r w:rsidRPr="00C005F0">
              <w:rPr>
                <w:rFonts w:cs="Arial"/>
                <w:bCs/>
                <w:iCs/>
                <w:lang w:val="sr-Cyrl-CS"/>
              </w:rPr>
              <w:t>_____  дана од дана отварања понуда</w:t>
            </w:r>
          </w:p>
        </w:tc>
      </w:tr>
      <w:tr w:rsidR="00C005F0" w:rsidRPr="00C005F0" w14:paraId="33169C9A" w14:textId="77777777" w:rsidTr="007B3D48">
        <w:tc>
          <w:tcPr>
            <w:tcW w:w="9245" w:type="dxa"/>
            <w:gridSpan w:val="2"/>
          </w:tcPr>
          <w:p w14:paraId="70CAE741" w14:textId="77777777" w:rsidR="00263B67" w:rsidRPr="00C005F0" w:rsidRDefault="00263B67" w:rsidP="007B3D48">
            <w:pPr>
              <w:spacing w:before="0"/>
              <w:rPr>
                <w:rFonts w:cs="Arial"/>
                <w:bCs/>
                <w:i/>
                <w:iCs/>
                <w:lang w:val="sr-Cyrl-CS"/>
              </w:rPr>
            </w:pPr>
            <w:r w:rsidRPr="00C005F0">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582A0AE" w14:textId="77777777" w:rsidR="00263B67" w:rsidRPr="00C005F0" w:rsidRDefault="00263B67" w:rsidP="00263B67">
      <w:pPr>
        <w:spacing w:before="0"/>
        <w:rPr>
          <w:rFonts w:cs="Arial"/>
          <w:b/>
          <w:bCs/>
          <w:i/>
          <w:iCs/>
          <w:lang w:val="sr-Cyrl-CS"/>
        </w:rPr>
      </w:pPr>
    </w:p>
    <w:p w14:paraId="7F5AF9CA" w14:textId="77777777" w:rsidR="00263B67" w:rsidRPr="00C005F0" w:rsidRDefault="00263B67" w:rsidP="00263B67">
      <w:pPr>
        <w:spacing w:before="0"/>
        <w:rPr>
          <w:rFonts w:eastAsia="TimesNewRomanPSMT" w:cs="Arial"/>
          <w:bCs/>
          <w:lang w:val="sr-Cyrl-CS"/>
        </w:rPr>
      </w:pPr>
      <w:r w:rsidRPr="00C005F0">
        <w:rPr>
          <w:rFonts w:cs="Arial"/>
          <w:b/>
          <w:bCs/>
          <w:i/>
          <w:iCs/>
          <w:lang w:val="sr-Cyrl-CS"/>
        </w:rPr>
        <w:t xml:space="preserve">               </w:t>
      </w:r>
      <w:r w:rsidRPr="00C005F0">
        <w:rPr>
          <w:rFonts w:eastAsia="TimesNewRomanPSMT" w:cs="Arial"/>
          <w:bCs/>
          <w:lang w:val="ru-RU"/>
        </w:rPr>
        <w:t xml:space="preserve">Датум </w:t>
      </w:r>
      <w:r w:rsidRPr="00C005F0">
        <w:rPr>
          <w:rFonts w:eastAsia="TimesNewRomanPSMT" w:cs="Arial"/>
          <w:bCs/>
          <w:lang w:val="ru-RU"/>
        </w:rPr>
        <w:tab/>
      </w:r>
      <w:r w:rsidRPr="00C005F0">
        <w:rPr>
          <w:rFonts w:eastAsia="TimesNewRomanPSMT" w:cs="Arial"/>
          <w:bCs/>
          <w:lang w:val="ru-RU"/>
        </w:rPr>
        <w:tab/>
      </w:r>
      <w:r w:rsidRPr="00C005F0">
        <w:rPr>
          <w:rFonts w:eastAsia="TimesNewRomanPSMT" w:cs="Arial"/>
          <w:bCs/>
          <w:lang w:val="ru-RU"/>
        </w:rPr>
        <w:tab/>
      </w:r>
      <w:r w:rsidRPr="00C005F0">
        <w:rPr>
          <w:rFonts w:eastAsia="TimesNewRomanPSMT" w:cs="Arial"/>
          <w:bCs/>
          <w:lang w:val="ru-RU"/>
        </w:rPr>
        <w:tab/>
        <w:t xml:space="preserve">             </w:t>
      </w:r>
      <w:r w:rsidRPr="00C005F0">
        <w:rPr>
          <w:rFonts w:eastAsia="TimesNewRomanPSMT" w:cs="Arial"/>
          <w:bCs/>
          <w:lang w:val="sr-Cyrl-CS"/>
        </w:rPr>
        <w:t xml:space="preserve">                         </w:t>
      </w:r>
      <w:r w:rsidRPr="00C005F0">
        <w:rPr>
          <w:rFonts w:eastAsia="TimesNewRomanPSMT" w:cs="Arial"/>
          <w:bCs/>
          <w:lang w:val="ru-RU"/>
        </w:rPr>
        <w:t>Понуђач</w:t>
      </w:r>
    </w:p>
    <w:p w14:paraId="602DBEA1" w14:textId="77777777" w:rsidR="00263B67" w:rsidRPr="00C005F0" w:rsidRDefault="00263B67" w:rsidP="00263B67">
      <w:pPr>
        <w:spacing w:before="0"/>
        <w:ind w:left="720" w:firstLine="720"/>
        <w:rPr>
          <w:rFonts w:eastAsia="TimesNewRomanPSMT" w:cs="Arial"/>
          <w:bCs/>
          <w:lang w:val="sr-Cyrl-CS"/>
        </w:rPr>
      </w:pPr>
    </w:p>
    <w:p w14:paraId="55F71741" w14:textId="77777777" w:rsidR="00263B67" w:rsidRPr="00C005F0" w:rsidRDefault="00263B67" w:rsidP="00263B67">
      <w:pPr>
        <w:spacing w:before="0"/>
        <w:rPr>
          <w:rFonts w:eastAsia="TimesNewRomanPS-BoldMT" w:cs="Arial"/>
          <w:b/>
          <w:bCs/>
          <w:i/>
          <w:iCs/>
          <w:lang w:val="sr-Cyrl-CS"/>
        </w:rPr>
      </w:pPr>
      <w:r w:rsidRPr="00C005F0">
        <w:rPr>
          <w:rFonts w:eastAsia="TimesNewRomanPS-BoldMT" w:cs="Arial"/>
          <w:b/>
          <w:bCs/>
          <w:i/>
          <w:iCs/>
          <w:lang w:val="ru-RU"/>
        </w:rPr>
        <w:t>________________________</w:t>
      </w:r>
      <w:r w:rsidRPr="00C005F0">
        <w:rPr>
          <w:rFonts w:eastAsia="TimesNewRomanPS-BoldMT" w:cs="Arial"/>
          <w:b/>
          <w:bCs/>
          <w:i/>
          <w:iCs/>
          <w:lang w:val="sr-Cyrl-CS"/>
        </w:rPr>
        <w:t xml:space="preserve">                  М.П.</w:t>
      </w:r>
      <w:r w:rsidRPr="00C005F0">
        <w:rPr>
          <w:rFonts w:eastAsia="TimesNewRomanPS-BoldMT" w:cs="Arial"/>
          <w:b/>
          <w:bCs/>
          <w:i/>
          <w:iCs/>
          <w:lang w:val="ru-RU"/>
        </w:rPr>
        <w:tab/>
      </w:r>
      <w:r w:rsidRPr="00C005F0">
        <w:rPr>
          <w:rFonts w:eastAsia="TimesNewRomanPS-BoldMT" w:cs="Arial"/>
          <w:b/>
          <w:bCs/>
          <w:i/>
          <w:iCs/>
          <w:lang w:val="sr-Cyrl-CS"/>
        </w:rPr>
        <w:t xml:space="preserve">              _____________________                                      </w:t>
      </w:r>
    </w:p>
    <w:p w14:paraId="0344009E" w14:textId="77777777" w:rsidR="00263B67" w:rsidRPr="00C005F0" w:rsidRDefault="00263B67" w:rsidP="00263B67">
      <w:pPr>
        <w:spacing w:before="0"/>
        <w:rPr>
          <w:rFonts w:cs="Arial"/>
          <w:b/>
          <w:bCs/>
          <w:i/>
          <w:iCs/>
          <w:u w:val="single"/>
          <w:lang w:val="ru-RU"/>
        </w:rPr>
      </w:pPr>
    </w:p>
    <w:p w14:paraId="62D8655E" w14:textId="77777777" w:rsidR="00263B67" w:rsidRPr="00C005F0" w:rsidRDefault="00263B67" w:rsidP="00263B67">
      <w:pPr>
        <w:spacing w:before="0"/>
        <w:rPr>
          <w:rFonts w:cs="Arial"/>
          <w:b/>
          <w:bCs/>
          <w:i/>
          <w:iCs/>
          <w:u w:val="single"/>
          <w:lang w:val="sr-Cyrl-RS"/>
        </w:rPr>
      </w:pPr>
      <w:r w:rsidRPr="00C005F0">
        <w:rPr>
          <w:rFonts w:cs="Arial"/>
          <w:b/>
          <w:bCs/>
          <w:i/>
          <w:iCs/>
          <w:u w:val="single"/>
          <w:lang w:val="ru-RU"/>
        </w:rPr>
        <w:t>Напомене:</w:t>
      </w:r>
    </w:p>
    <w:p w14:paraId="22B5BB4B" w14:textId="77777777" w:rsidR="00263B67" w:rsidRPr="00C005F0" w:rsidRDefault="00263B67" w:rsidP="00263B67">
      <w:pPr>
        <w:autoSpaceDE w:val="0"/>
        <w:autoSpaceDN w:val="0"/>
        <w:adjustRightInd w:val="0"/>
        <w:rPr>
          <w:rFonts w:eastAsia="TimesNewRomanPS-BoldMT" w:cs="Arial"/>
          <w:bCs/>
          <w:i/>
          <w:iCs/>
          <w:lang w:val="sr-Cyrl-RS"/>
        </w:rPr>
      </w:pPr>
      <w:r w:rsidRPr="00C005F0">
        <w:rPr>
          <w:rFonts w:eastAsia="TimesNewRomanPS-BoldMT" w:cs="Arial"/>
          <w:bCs/>
          <w:i/>
          <w:iCs/>
          <w:lang w:val="sr-Cyrl-RS"/>
        </w:rPr>
        <w:t>-  Понуђач је обавезан да у обрасцу понуде попуни све комерцијалне услове (сва празна поља).</w:t>
      </w:r>
    </w:p>
    <w:p w14:paraId="30DEE531" w14:textId="77777777" w:rsidR="00263B67" w:rsidRPr="00C005F0" w:rsidRDefault="00263B67" w:rsidP="00263B67">
      <w:pPr>
        <w:autoSpaceDE w:val="0"/>
        <w:autoSpaceDN w:val="0"/>
        <w:adjustRightInd w:val="0"/>
        <w:rPr>
          <w:rFonts w:eastAsia="TimesNewRomanPS-BoldMT" w:cs="Arial"/>
          <w:bCs/>
          <w:i/>
          <w:iCs/>
          <w:lang w:val="sr-Latn-RS"/>
        </w:rPr>
        <w:sectPr w:rsidR="00263B67" w:rsidRPr="00C005F0" w:rsidSect="008F4F43">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pPr>
      <w:r w:rsidRPr="00C005F0">
        <w:rPr>
          <w:rFonts w:eastAsia="TimesNewRomanPS-BoldMT" w:cs="Arial"/>
          <w:bCs/>
          <w:i/>
          <w:iCs/>
          <w:lang w:val="sr-Cyrl-RS"/>
        </w:rPr>
        <w:t xml:space="preserve">- </w:t>
      </w:r>
      <w:r w:rsidRPr="00C005F0">
        <w:rPr>
          <w:rFonts w:eastAsia="TimesNewRomanPS-BoldMT" w:cs="Arial"/>
          <w:bCs/>
          <w:i/>
          <w:iCs/>
          <w:lang w:val="ru-RU"/>
        </w:rPr>
        <w:t>Уколико понуђачи подносе заједничку понуду,</w:t>
      </w:r>
      <w:r w:rsidRPr="00C005F0">
        <w:rPr>
          <w:rFonts w:eastAsia="TimesNewRomanPS-BoldMT" w:cs="Arial"/>
          <w:bCs/>
          <w:i/>
          <w:iCs/>
          <w:lang w:val="sr-Cyrl-RS"/>
        </w:rPr>
        <w:t xml:space="preserve"> </w:t>
      </w:r>
      <w:r w:rsidRPr="00C005F0">
        <w:rPr>
          <w:rFonts w:eastAsia="TimesNewRomanPS-BoldMT" w:cs="Arial"/>
          <w:bCs/>
          <w:i/>
          <w:iCs/>
          <w:lang w:val="ru-RU"/>
        </w:rPr>
        <w:t>група понуђача може да о</w:t>
      </w:r>
      <w:r w:rsidRPr="00C005F0">
        <w:rPr>
          <w:rFonts w:eastAsia="TimesNewRomanPS-BoldMT" w:cs="Arial"/>
          <w:bCs/>
          <w:i/>
          <w:iCs/>
          <w:lang w:val="sr-Cyrl-RS"/>
        </w:rPr>
        <w:t>власти</w:t>
      </w:r>
      <w:r w:rsidRPr="00C005F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20B646F" w14:textId="77777777" w:rsidR="00263B67" w:rsidRPr="00C005F0" w:rsidRDefault="00263B67" w:rsidP="00263B67">
      <w:pPr>
        <w:pStyle w:val="KDObrazac"/>
        <w:spacing w:before="0"/>
        <w:jc w:val="both"/>
      </w:pPr>
    </w:p>
    <w:p w14:paraId="3A18FC26" w14:textId="77777777" w:rsidR="00263B67" w:rsidRPr="00C005F0" w:rsidRDefault="00263B67" w:rsidP="00263B67">
      <w:pPr>
        <w:pStyle w:val="KDObrazac"/>
        <w:spacing w:before="0"/>
      </w:pPr>
      <w:r w:rsidRPr="00C005F0">
        <w:t xml:space="preserve">ОБРАЗАЦ </w:t>
      </w:r>
      <w:r w:rsidRPr="00C005F0">
        <w:rPr>
          <w:lang w:val="sr-Cyrl-RS"/>
        </w:rPr>
        <w:t>2</w:t>
      </w:r>
      <w:r w:rsidRPr="00C005F0">
        <w:t>.</w:t>
      </w:r>
    </w:p>
    <w:p w14:paraId="6B8E0103" w14:textId="77777777" w:rsidR="00263B67" w:rsidRPr="00C005F0" w:rsidRDefault="00263B67" w:rsidP="00263B67">
      <w:pPr>
        <w:pStyle w:val="Heading10"/>
        <w:ind w:left="0" w:firstLine="0"/>
        <w:jc w:val="center"/>
        <w:rPr>
          <w:rFonts w:cs="Arial"/>
          <w:lang w:val="sr-Latn-RS"/>
        </w:rPr>
      </w:pPr>
      <w:r w:rsidRPr="00C005F0">
        <w:rPr>
          <w:rFonts w:cs="Arial"/>
        </w:rPr>
        <w:t>ОБРАЗАЦ СТРУКУТРЕ ЦЕНЕ</w:t>
      </w:r>
    </w:p>
    <w:p w14:paraId="4A0EA9F7" w14:textId="062AE95A" w:rsidR="00263B67" w:rsidRPr="00C005F0" w:rsidRDefault="00263B67" w:rsidP="00B00E78">
      <w:pPr>
        <w:pStyle w:val="Heading10"/>
        <w:ind w:left="0" w:firstLine="0"/>
        <w:jc w:val="both"/>
        <w:rPr>
          <w:rFonts w:cs="Arial"/>
          <w:lang w:val="ru-RU"/>
        </w:rPr>
      </w:pPr>
      <w:r w:rsidRPr="00C005F0">
        <w:rPr>
          <w:rFonts w:cs="Arial"/>
          <w:lang w:val="sr-Cyrl-RS"/>
        </w:rPr>
        <w:t xml:space="preserve">ЗА </w:t>
      </w:r>
      <w:r w:rsidR="0067480A" w:rsidRPr="00C005F0">
        <w:rPr>
          <w:rFonts w:cs="Arial"/>
          <w:lang w:val="sr-Cyrl-RS"/>
        </w:rPr>
        <w:t>ПАРТИЈ</w:t>
      </w:r>
      <w:r w:rsidR="0067480A" w:rsidRPr="00C005F0">
        <w:rPr>
          <w:rFonts w:cs="Arial"/>
          <w:lang w:val="sr-Latn-RS"/>
        </w:rPr>
        <w:t>A</w:t>
      </w:r>
      <w:r w:rsidR="0067480A" w:rsidRPr="00C005F0">
        <w:rPr>
          <w:rFonts w:cs="Arial"/>
          <w:lang w:val="sr-Cyrl-RS"/>
        </w:rPr>
        <w:t xml:space="preserve"> 2</w:t>
      </w:r>
      <w:r w:rsidR="0067480A" w:rsidRPr="00C005F0">
        <w:rPr>
          <w:rFonts w:cs="Arial"/>
          <w:lang w:val="ru-RU"/>
        </w:rPr>
        <w:t xml:space="preserve"> – Одржавање софтвера и компијутерске опреме</w:t>
      </w:r>
    </w:p>
    <w:p w14:paraId="23D58381" w14:textId="77777777" w:rsidR="0067480A" w:rsidRPr="00C005F0" w:rsidRDefault="0067480A" w:rsidP="0067480A">
      <w:pPr>
        <w:rPr>
          <w:lang w:val="ru-RU" w:eastAsia="ar-SA"/>
        </w:rPr>
      </w:pPr>
    </w:p>
    <w:p w14:paraId="083AEDF9" w14:textId="4CECD902" w:rsidR="00263B67" w:rsidRPr="00C005F0" w:rsidRDefault="00263B67" w:rsidP="00B00E78">
      <w:pPr>
        <w:pStyle w:val="Heading10"/>
        <w:ind w:left="0" w:firstLine="0"/>
        <w:jc w:val="both"/>
        <w:rPr>
          <w:rFonts w:cs="Arial"/>
          <w:b w:val="0"/>
          <w:u w:val="single"/>
          <w:lang w:val="sr-Latn-RS"/>
        </w:rPr>
      </w:pPr>
      <w:r w:rsidRPr="00C005F0">
        <w:rPr>
          <w:rFonts w:cs="Arial"/>
          <w:b w:val="0"/>
          <w:u w:val="single"/>
          <w:lang w:val="ru-RU"/>
        </w:rPr>
        <w:t>Табела 1</w:t>
      </w:r>
    </w:p>
    <w:p w14:paraId="354DFFFD" w14:textId="77777777" w:rsidR="00B00E78" w:rsidRPr="00C005F0" w:rsidRDefault="00B00E78" w:rsidP="00B00E78">
      <w:pPr>
        <w:rPr>
          <w:lang w:val="sr-Latn-RS" w:eastAsia="ar-SA"/>
        </w:rPr>
      </w:pPr>
    </w:p>
    <w:tbl>
      <w:tblPr>
        <w:tblW w:w="12181" w:type="dxa"/>
        <w:jc w:val="center"/>
        <w:tblLayout w:type="fixed"/>
        <w:tblLook w:val="04A0" w:firstRow="1" w:lastRow="0" w:firstColumn="1" w:lastColumn="0" w:noHBand="0" w:noVBand="1"/>
      </w:tblPr>
      <w:tblGrid>
        <w:gridCol w:w="5519"/>
        <w:gridCol w:w="966"/>
        <w:gridCol w:w="1134"/>
        <w:gridCol w:w="993"/>
        <w:gridCol w:w="1301"/>
        <w:gridCol w:w="1134"/>
        <w:gridCol w:w="1134"/>
      </w:tblGrid>
      <w:tr w:rsidR="00C005F0" w:rsidRPr="00C005F0" w14:paraId="44215BFC" w14:textId="101EE0C7" w:rsidTr="00F13ABD">
        <w:trPr>
          <w:trHeight w:val="315"/>
          <w:jc w:val="center"/>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3B14E9C" w14:textId="77777777" w:rsidR="00F13ABD" w:rsidRPr="00C005F0" w:rsidRDefault="00F13ABD" w:rsidP="005C1787">
            <w:pPr>
              <w:rPr>
                <w:rFonts w:cs="Arial"/>
                <w:sz w:val="20"/>
                <w:szCs w:val="20"/>
                <w:lang w:val="de-DE"/>
              </w:rPr>
            </w:pPr>
            <w:r w:rsidRPr="00C005F0">
              <w:rPr>
                <w:rFonts w:cs="Arial"/>
                <w:sz w:val="20"/>
                <w:szCs w:val="20"/>
              </w:rPr>
              <w:t>СПЕЦИФИКАЦИЈА</w:t>
            </w:r>
            <w:r w:rsidRPr="00C005F0">
              <w:rPr>
                <w:rFonts w:cs="Arial"/>
                <w:sz w:val="20"/>
                <w:szCs w:val="20"/>
                <w:lang w:val="de-DE"/>
              </w:rPr>
              <w:t xml:space="preserve"> </w:t>
            </w:r>
            <w:r w:rsidRPr="00C005F0">
              <w:rPr>
                <w:rFonts w:cs="Arial"/>
                <w:sz w:val="20"/>
                <w:szCs w:val="20"/>
              </w:rPr>
              <w:t>СОФТВЕРА</w:t>
            </w:r>
            <w:r w:rsidRPr="00C005F0">
              <w:rPr>
                <w:rFonts w:cs="Arial"/>
                <w:sz w:val="20"/>
                <w:szCs w:val="20"/>
                <w:lang w:val="de-DE"/>
              </w:rPr>
              <w:t xml:space="preserve"> </w:t>
            </w:r>
            <w:r w:rsidRPr="00C005F0">
              <w:rPr>
                <w:rFonts w:cs="Arial"/>
                <w:sz w:val="20"/>
                <w:szCs w:val="20"/>
              </w:rPr>
              <w:t>ЗА</w:t>
            </w:r>
            <w:r w:rsidRPr="00C005F0">
              <w:rPr>
                <w:rFonts w:cs="Arial"/>
                <w:sz w:val="20"/>
                <w:szCs w:val="20"/>
                <w:lang w:val="de-DE"/>
              </w:rPr>
              <w:t xml:space="preserve"> </w:t>
            </w:r>
            <w:r w:rsidRPr="00C005F0">
              <w:rPr>
                <w:rFonts w:cs="Arial"/>
                <w:sz w:val="20"/>
                <w:szCs w:val="20"/>
              </w:rPr>
              <w:t>ВАГАЊЕ</w:t>
            </w:r>
            <w:r w:rsidRPr="00C005F0">
              <w:rPr>
                <w:rFonts w:cs="Arial"/>
                <w:sz w:val="20"/>
                <w:szCs w:val="20"/>
                <w:lang w:val="de-DE"/>
              </w:rPr>
              <w:t xml:space="preserve"> – </w:t>
            </w:r>
            <w:r w:rsidRPr="00C005F0">
              <w:rPr>
                <w:rFonts w:cs="Arial"/>
                <w:sz w:val="20"/>
                <w:szCs w:val="20"/>
              </w:rPr>
              <w:t>структура</w:t>
            </w:r>
            <w:r w:rsidRPr="00C005F0">
              <w:rPr>
                <w:rFonts w:cs="Arial"/>
                <w:sz w:val="20"/>
                <w:szCs w:val="20"/>
                <w:lang w:val="de-DE"/>
              </w:rPr>
              <w:t xml:space="preserve"> </w:t>
            </w:r>
            <w:r w:rsidRPr="00C005F0">
              <w:rPr>
                <w:rFonts w:cs="Arial"/>
                <w:sz w:val="20"/>
                <w:szCs w:val="20"/>
              </w:rPr>
              <w:t>цене</w:t>
            </w:r>
          </w:p>
        </w:tc>
        <w:tc>
          <w:tcPr>
            <w:tcW w:w="1134" w:type="dxa"/>
            <w:tcBorders>
              <w:top w:val="single" w:sz="8" w:space="0" w:color="auto"/>
              <w:left w:val="single" w:sz="8" w:space="0" w:color="auto"/>
              <w:bottom w:val="single" w:sz="8" w:space="0" w:color="auto"/>
              <w:right w:val="single" w:sz="8" w:space="0" w:color="000000"/>
            </w:tcBorders>
          </w:tcPr>
          <w:p w14:paraId="3D8889E6" w14:textId="77777777" w:rsidR="00F13ABD" w:rsidRPr="00C005F0" w:rsidRDefault="00F13ABD" w:rsidP="005C1787">
            <w:pPr>
              <w:rPr>
                <w:rFonts w:cs="Arial"/>
                <w:sz w:val="20"/>
                <w:szCs w:val="20"/>
              </w:rPr>
            </w:pPr>
          </w:p>
        </w:tc>
        <w:tc>
          <w:tcPr>
            <w:tcW w:w="1134" w:type="dxa"/>
            <w:tcBorders>
              <w:top w:val="single" w:sz="8" w:space="0" w:color="auto"/>
              <w:left w:val="single" w:sz="8" w:space="0" w:color="auto"/>
              <w:bottom w:val="single" w:sz="8" w:space="0" w:color="auto"/>
              <w:right w:val="single" w:sz="8" w:space="0" w:color="000000"/>
            </w:tcBorders>
          </w:tcPr>
          <w:p w14:paraId="0BA1F2CF" w14:textId="77777777" w:rsidR="00F13ABD" w:rsidRPr="00C005F0" w:rsidRDefault="00F13ABD" w:rsidP="005C1787">
            <w:pPr>
              <w:rPr>
                <w:rFonts w:cs="Arial"/>
                <w:sz w:val="20"/>
                <w:szCs w:val="20"/>
              </w:rPr>
            </w:pPr>
          </w:p>
        </w:tc>
      </w:tr>
      <w:tr w:rsidR="00C005F0" w:rsidRPr="00C005F0" w14:paraId="2D1F489B" w14:textId="77777777" w:rsidTr="004D29B0">
        <w:trPr>
          <w:trHeight w:val="1035"/>
          <w:jc w:val="center"/>
        </w:trPr>
        <w:tc>
          <w:tcPr>
            <w:tcW w:w="5519" w:type="dxa"/>
            <w:tcBorders>
              <w:top w:val="nil"/>
              <w:left w:val="single" w:sz="8" w:space="0" w:color="auto"/>
              <w:bottom w:val="single" w:sz="8" w:space="0" w:color="auto"/>
              <w:right w:val="single" w:sz="8" w:space="0" w:color="auto"/>
            </w:tcBorders>
            <w:shd w:val="clear" w:color="auto" w:fill="auto"/>
            <w:vAlign w:val="center"/>
          </w:tcPr>
          <w:p w14:paraId="643BE053" w14:textId="452C0562" w:rsidR="00F13ABD" w:rsidRPr="00C005F0" w:rsidRDefault="00F13ABD" w:rsidP="00F13ABD">
            <w:pPr>
              <w:pStyle w:val="ListParagraph"/>
              <w:spacing w:before="0" w:after="0" w:line="240" w:lineRule="auto"/>
              <w:ind w:left="850"/>
              <w:rPr>
                <w:rFonts w:ascii="Arial" w:eastAsia="Times New Roman" w:hAnsi="Arial" w:cs="Arial"/>
                <w:b/>
                <w:bCs/>
                <w:sz w:val="20"/>
                <w:szCs w:val="20"/>
                <w:lang w:val="sr-Cyrl-RS" w:eastAsia="en-GB"/>
              </w:rPr>
            </w:pPr>
            <w:r w:rsidRPr="00C005F0">
              <w:rPr>
                <w:rFonts w:eastAsia="TimesNewRomanPSMT" w:cs="Arial"/>
                <w:bCs/>
                <w:lang w:val="sr-Cyrl-BA"/>
              </w:rPr>
              <w:t>1.</w:t>
            </w:r>
          </w:p>
        </w:tc>
        <w:tc>
          <w:tcPr>
            <w:tcW w:w="966" w:type="dxa"/>
            <w:tcBorders>
              <w:top w:val="nil"/>
              <w:left w:val="nil"/>
              <w:bottom w:val="single" w:sz="8" w:space="0" w:color="auto"/>
              <w:right w:val="single" w:sz="8" w:space="0" w:color="auto"/>
            </w:tcBorders>
            <w:shd w:val="clear" w:color="auto" w:fill="auto"/>
            <w:vAlign w:val="center"/>
          </w:tcPr>
          <w:p w14:paraId="6819CE08" w14:textId="16C09B30" w:rsidR="00F13ABD" w:rsidRPr="00C005F0" w:rsidRDefault="00F13ABD" w:rsidP="00F13ABD">
            <w:pPr>
              <w:rPr>
                <w:rFonts w:cs="Arial"/>
                <w:sz w:val="20"/>
                <w:szCs w:val="20"/>
                <w:lang w:val="sr-Cyrl-RS" w:eastAsia="en-GB"/>
              </w:rPr>
            </w:pPr>
            <w:r w:rsidRPr="00C005F0">
              <w:rPr>
                <w:rFonts w:eastAsia="TimesNewRomanPSMT" w:cs="Arial"/>
                <w:bCs/>
                <w:lang w:val="sr-Cyrl-BA"/>
              </w:rPr>
              <w:t>2</w:t>
            </w:r>
          </w:p>
        </w:tc>
        <w:tc>
          <w:tcPr>
            <w:tcW w:w="1134" w:type="dxa"/>
            <w:tcBorders>
              <w:top w:val="nil"/>
              <w:left w:val="nil"/>
              <w:bottom w:val="single" w:sz="8" w:space="0" w:color="auto"/>
              <w:right w:val="single" w:sz="8" w:space="0" w:color="auto"/>
            </w:tcBorders>
            <w:shd w:val="clear" w:color="auto" w:fill="auto"/>
            <w:vAlign w:val="center"/>
          </w:tcPr>
          <w:p w14:paraId="4101E8BD" w14:textId="1C6E4CB7" w:rsidR="00F13ABD" w:rsidRPr="00C005F0" w:rsidRDefault="00F13ABD" w:rsidP="00F13ABD">
            <w:pPr>
              <w:rPr>
                <w:rFonts w:cs="Arial"/>
                <w:sz w:val="20"/>
                <w:szCs w:val="20"/>
                <w:lang w:val="sr-Cyrl-RS" w:eastAsia="en-GB"/>
              </w:rPr>
            </w:pPr>
            <w:r w:rsidRPr="00C005F0">
              <w:rPr>
                <w:rFonts w:eastAsia="TimesNewRomanPSMT" w:cs="Arial"/>
                <w:bCs/>
                <w:lang w:val="sr-Cyrl-BA"/>
              </w:rPr>
              <w:t>3</w:t>
            </w:r>
          </w:p>
        </w:tc>
        <w:tc>
          <w:tcPr>
            <w:tcW w:w="993" w:type="dxa"/>
            <w:tcBorders>
              <w:top w:val="nil"/>
              <w:left w:val="nil"/>
              <w:bottom w:val="single" w:sz="8" w:space="0" w:color="auto"/>
              <w:right w:val="single" w:sz="8" w:space="0" w:color="auto"/>
            </w:tcBorders>
            <w:shd w:val="clear" w:color="auto" w:fill="auto"/>
            <w:vAlign w:val="center"/>
          </w:tcPr>
          <w:p w14:paraId="014A80B7" w14:textId="61ACFC54" w:rsidR="00F13ABD" w:rsidRPr="00C005F0" w:rsidRDefault="00F13ABD" w:rsidP="00F13ABD">
            <w:pPr>
              <w:rPr>
                <w:rFonts w:cs="Arial"/>
                <w:noProof/>
                <w:lang w:val="sr-Cyrl-RS"/>
              </w:rPr>
            </w:pPr>
            <w:r w:rsidRPr="00C005F0">
              <w:rPr>
                <w:rFonts w:eastAsia="TimesNewRomanPSMT" w:cs="Arial"/>
                <w:bCs/>
                <w:lang w:val="sr-Cyrl-BA"/>
              </w:rPr>
              <w:t>4</w:t>
            </w:r>
          </w:p>
        </w:tc>
        <w:tc>
          <w:tcPr>
            <w:tcW w:w="1301" w:type="dxa"/>
            <w:tcBorders>
              <w:top w:val="nil"/>
              <w:left w:val="nil"/>
              <w:bottom w:val="single" w:sz="8" w:space="0" w:color="auto"/>
              <w:right w:val="single" w:sz="8" w:space="0" w:color="auto"/>
            </w:tcBorders>
            <w:shd w:val="clear" w:color="auto" w:fill="auto"/>
          </w:tcPr>
          <w:p w14:paraId="36E23491" w14:textId="77777777" w:rsidR="00F13ABD" w:rsidRPr="00C005F0" w:rsidRDefault="00F13ABD" w:rsidP="00F13ABD">
            <w:pPr>
              <w:rPr>
                <w:rFonts w:eastAsia="TimesNewRomanPSMT" w:cs="Arial"/>
                <w:bCs/>
                <w:lang w:val="sr-Cyrl-BA"/>
              </w:rPr>
            </w:pPr>
          </w:p>
          <w:p w14:paraId="2238AF18" w14:textId="29C10816" w:rsidR="00F13ABD" w:rsidRPr="00C005F0" w:rsidRDefault="00F13ABD" w:rsidP="00F13ABD">
            <w:pPr>
              <w:rPr>
                <w:rFonts w:cs="Arial"/>
                <w:noProof/>
                <w:lang w:val="sr-Cyrl-RS"/>
              </w:rPr>
            </w:pPr>
            <w:r w:rsidRPr="00C005F0">
              <w:rPr>
                <w:rFonts w:eastAsia="TimesNewRomanPSMT" w:cs="Arial"/>
                <w:bCs/>
                <w:lang w:val="sr-Cyrl-BA"/>
              </w:rPr>
              <w:t>5</w:t>
            </w:r>
          </w:p>
        </w:tc>
        <w:tc>
          <w:tcPr>
            <w:tcW w:w="1134" w:type="dxa"/>
            <w:tcBorders>
              <w:top w:val="nil"/>
              <w:left w:val="nil"/>
              <w:bottom w:val="single" w:sz="8" w:space="0" w:color="auto"/>
              <w:right w:val="single" w:sz="8" w:space="0" w:color="auto"/>
            </w:tcBorders>
          </w:tcPr>
          <w:p w14:paraId="1F0772AC" w14:textId="77777777" w:rsidR="00F13ABD" w:rsidRPr="00C005F0" w:rsidRDefault="00F13ABD" w:rsidP="00F13ABD">
            <w:pPr>
              <w:rPr>
                <w:rFonts w:eastAsia="TimesNewRomanPSMT" w:cs="Arial"/>
                <w:bCs/>
                <w:lang w:val="sr-Cyrl-BA"/>
              </w:rPr>
            </w:pPr>
          </w:p>
          <w:p w14:paraId="73A1F18D" w14:textId="18A37A31" w:rsidR="00F13ABD" w:rsidRPr="00C005F0" w:rsidRDefault="00F13ABD" w:rsidP="00F13ABD">
            <w:pPr>
              <w:rPr>
                <w:rFonts w:cs="Arial"/>
                <w:noProof/>
                <w:lang w:val="sr-Cyrl-RS"/>
              </w:rPr>
            </w:pPr>
            <w:r w:rsidRPr="00C005F0">
              <w:rPr>
                <w:rFonts w:eastAsia="TimesNewRomanPSMT" w:cs="Arial"/>
                <w:bCs/>
                <w:lang w:val="sr-Cyrl-BA"/>
              </w:rPr>
              <w:t>6</w:t>
            </w:r>
          </w:p>
        </w:tc>
        <w:tc>
          <w:tcPr>
            <w:tcW w:w="1134" w:type="dxa"/>
            <w:tcBorders>
              <w:top w:val="nil"/>
              <w:left w:val="nil"/>
              <w:bottom w:val="single" w:sz="8" w:space="0" w:color="auto"/>
              <w:right w:val="single" w:sz="8" w:space="0" w:color="auto"/>
            </w:tcBorders>
          </w:tcPr>
          <w:p w14:paraId="7BC6FBB6" w14:textId="77777777" w:rsidR="00F13ABD" w:rsidRPr="00C005F0" w:rsidRDefault="00F13ABD" w:rsidP="00F13ABD">
            <w:pPr>
              <w:rPr>
                <w:rFonts w:eastAsia="TimesNewRomanPSMT" w:cs="Arial"/>
                <w:bCs/>
                <w:lang w:val="sr-Cyrl-BA"/>
              </w:rPr>
            </w:pPr>
          </w:p>
          <w:p w14:paraId="26BC9EA8" w14:textId="7CE6A202" w:rsidR="00F13ABD" w:rsidRPr="00C005F0" w:rsidRDefault="00F13ABD" w:rsidP="00F13ABD">
            <w:pPr>
              <w:rPr>
                <w:rFonts w:cs="Arial"/>
                <w:noProof/>
                <w:lang w:val="sr-Cyrl-RS"/>
              </w:rPr>
            </w:pPr>
            <w:r w:rsidRPr="00C005F0">
              <w:rPr>
                <w:rFonts w:eastAsia="TimesNewRomanPSMT" w:cs="Arial"/>
                <w:bCs/>
                <w:lang w:val="sr-Cyrl-BA"/>
              </w:rPr>
              <w:t>7</w:t>
            </w:r>
          </w:p>
        </w:tc>
      </w:tr>
      <w:tr w:rsidR="00C005F0" w:rsidRPr="00C005F0" w14:paraId="08C168C5" w14:textId="5EECB1BC" w:rsidTr="00F13ABD">
        <w:trPr>
          <w:trHeight w:val="1035"/>
          <w:jc w:val="center"/>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ED2BDEB" w14:textId="77777777" w:rsidR="00F13ABD" w:rsidRPr="00C005F0" w:rsidRDefault="00F13ABD" w:rsidP="00F13ABD">
            <w:pPr>
              <w:pStyle w:val="ListParagraph"/>
              <w:numPr>
                <w:ilvl w:val="0"/>
                <w:numId w:val="40"/>
              </w:numPr>
              <w:spacing w:before="0" w:after="0" w:line="240" w:lineRule="auto"/>
              <w:ind w:left="850"/>
              <w:rPr>
                <w:rFonts w:ascii="Arial" w:eastAsia="Times New Roman" w:hAnsi="Arial" w:cs="Arial"/>
                <w:b/>
                <w:bCs/>
                <w:sz w:val="20"/>
                <w:szCs w:val="20"/>
                <w:lang w:eastAsia="en-GB"/>
              </w:rPr>
            </w:pPr>
            <w:r w:rsidRPr="00C005F0">
              <w:rPr>
                <w:rFonts w:ascii="Arial" w:eastAsia="Times New Roman" w:hAnsi="Arial" w:cs="Arial"/>
                <w:b/>
                <w:bCs/>
                <w:sz w:val="20"/>
                <w:szCs w:val="20"/>
                <w:lang w:eastAsia="en-GB"/>
              </w:rPr>
              <w:t>Редовно одржавање</w:t>
            </w:r>
          </w:p>
        </w:tc>
        <w:tc>
          <w:tcPr>
            <w:tcW w:w="966" w:type="dxa"/>
            <w:tcBorders>
              <w:top w:val="nil"/>
              <w:left w:val="nil"/>
              <w:bottom w:val="single" w:sz="8" w:space="0" w:color="auto"/>
              <w:right w:val="single" w:sz="8" w:space="0" w:color="auto"/>
            </w:tcBorders>
            <w:shd w:val="clear" w:color="auto" w:fill="auto"/>
            <w:vAlign w:val="center"/>
            <w:hideMark/>
          </w:tcPr>
          <w:p w14:paraId="05CCC561" w14:textId="1F88E06E" w:rsidR="00F13ABD" w:rsidRPr="00C005F0" w:rsidRDefault="00F13ABD" w:rsidP="00F13ABD">
            <w:pPr>
              <w:rPr>
                <w:rFonts w:cs="Arial"/>
                <w:sz w:val="20"/>
                <w:szCs w:val="20"/>
                <w:lang w:val="en-GB" w:eastAsia="en-GB"/>
              </w:rPr>
            </w:pPr>
            <w:r w:rsidRPr="00C005F0">
              <w:rPr>
                <w:rFonts w:cs="Arial"/>
                <w:sz w:val="20"/>
                <w:szCs w:val="20"/>
                <w:lang w:eastAsia="en-GB"/>
              </w:rPr>
              <w:t>Ј</w:t>
            </w:r>
            <w:r w:rsidRPr="00C005F0">
              <w:rPr>
                <w:rFonts w:cs="Arial"/>
                <w:sz w:val="20"/>
                <w:szCs w:val="20"/>
                <w:lang w:val="sr-Cyrl-RS" w:eastAsia="en-GB"/>
              </w:rPr>
              <w:t>М</w:t>
            </w:r>
          </w:p>
        </w:tc>
        <w:tc>
          <w:tcPr>
            <w:tcW w:w="1134" w:type="dxa"/>
            <w:tcBorders>
              <w:top w:val="nil"/>
              <w:left w:val="nil"/>
              <w:bottom w:val="single" w:sz="8" w:space="0" w:color="auto"/>
              <w:right w:val="single" w:sz="8" w:space="0" w:color="auto"/>
            </w:tcBorders>
            <w:shd w:val="clear" w:color="auto" w:fill="auto"/>
            <w:vAlign w:val="center"/>
            <w:hideMark/>
          </w:tcPr>
          <w:p w14:paraId="1BBCC806" w14:textId="4C5907FF" w:rsidR="00F13ABD" w:rsidRPr="00C005F0" w:rsidRDefault="00F13ABD" w:rsidP="00F13ABD">
            <w:pPr>
              <w:rPr>
                <w:rFonts w:cs="Arial"/>
                <w:sz w:val="20"/>
                <w:szCs w:val="20"/>
                <w:lang w:val="en-GB" w:eastAsia="en-GB"/>
              </w:rPr>
            </w:pPr>
            <w:r w:rsidRPr="00C005F0">
              <w:rPr>
                <w:rFonts w:cs="Arial"/>
                <w:sz w:val="20"/>
                <w:szCs w:val="20"/>
                <w:lang w:val="en-GB" w:eastAsia="en-GB"/>
              </w:rPr>
              <w:t> </w:t>
            </w:r>
            <w:r w:rsidRPr="00C005F0">
              <w:rPr>
                <w:rFonts w:cs="Arial"/>
                <w:sz w:val="20"/>
                <w:szCs w:val="20"/>
                <w:lang w:eastAsia="en-GB"/>
              </w:rPr>
              <w:t>Количина </w:t>
            </w:r>
          </w:p>
        </w:tc>
        <w:tc>
          <w:tcPr>
            <w:tcW w:w="993" w:type="dxa"/>
            <w:tcBorders>
              <w:top w:val="nil"/>
              <w:left w:val="nil"/>
              <w:bottom w:val="single" w:sz="8" w:space="0" w:color="auto"/>
              <w:right w:val="single" w:sz="8" w:space="0" w:color="auto"/>
            </w:tcBorders>
            <w:shd w:val="clear" w:color="auto" w:fill="auto"/>
            <w:hideMark/>
          </w:tcPr>
          <w:p w14:paraId="345240FB" w14:textId="7DC6CDDA" w:rsidR="00F13ABD" w:rsidRPr="00C005F0" w:rsidRDefault="00F13ABD" w:rsidP="00F13ABD">
            <w:pPr>
              <w:rPr>
                <w:rFonts w:cs="Arial"/>
                <w:sz w:val="20"/>
                <w:szCs w:val="20"/>
                <w:lang w:val="sr-Cyrl-RS" w:eastAsia="en-GB"/>
              </w:rPr>
            </w:pPr>
            <w:r w:rsidRPr="00C005F0">
              <w:rPr>
                <w:rFonts w:cs="Arial"/>
                <w:noProof/>
              </w:rPr>
              <w:t>Јед</w:t>
            </w:r>
            <w:r w:rsidRPr="00C005F0">
              <w:rPr>
                <w:rFonts w:cs="Arial"/>
                <w:noProof/>
                <w:lang w:val="sr-Cyrl-RS"/>
              </w:rPr>
              <w:t>.</w:t>
            </w:r>
            <w:r w:rsidRPr="00C005F0">
              <w:rPr>
                <w:rFonts w:cs="Arial"/>
                <w:noProof/>
              </w:rPr>
              <w:t xml:space="preserve"> цена без ПДВ - а</w:t>
            </w:r>
          </w:p>
        </w:tc>
        <w:tc>
          <w:tcPr>
            <w:tcW w:w="1301" w:type="dxa"/>
            <w:tcBorders>
              <w:top w:val="nil"/>
              <w:left w:val="nil"/>
              <w:bottom w:val="single" w:sz="8" w:space="0" w:color="auto"/>
              <w:right w:val="single" w:sz="8" w:space="0" w:color="auto"/>
            </w:tcBorders>
            <w:shd w:val="clear" w:color="auto" w:fill="auto"/>
            <w:hideMark/>
          </w:tcPr>
          <w:p w14:paraId="5293BCDE" w14:textId="3C0F2898" w:rsidR="00F13ABD" w:rsidRPr="00C005F0" w:rsidRDefault="00F13ABD" w:rsidP="00F13ABD">
            <w:pPr>
              <w:rPr>
                <w:rFonts w:cs="Arial"/>
                <w:sz w:val="20"/>
                <w:szCs w:val="20"/>
                <w:lang w:val="en-GB" w:eastAsia="en-GB"/>
              </w:rPr>
            </w:pPr>
            <w:r w:rsidRPr="00C005F0">
              <w:rPr>
                <w:rFonts w:cs="Arial"/>
                <w:noProof/>
              </w:rPr>
              <w:t>Укупна цена без ПДВ -а</w:t>
            </w:r>
          </w:p>
        </w:tc>
        <w:tc>
          <w:tcPr>
            <w:tcW w:w="1134" w:type="dxa"/>
            <w:tcBorders>
              <w:top w:val="nil"/>
              <w:left w:val="nil"/>
              <w:bottom w:val="single" w:sz="8" w:space="0" w:color="auto"/>
              <w:right w:val="single" w:sz="8" w:space="0" w:color="auto"/>
            </w:tcBorders>
          </w:tcPr>
          <w:p w14:paraId="52639820" w14:textId="2C952995" w:rsidR="00F13ABD" w:rsidRPr="00C005F0" w:rsidRDefault="00F13ABD" w:rsidP="00F13ABD">
            <w:pPr>
              <w:rPr>
                <w:rFonts w:cs="Arial"/>
                <w:sz w:val="20"/>
                <w:szCs w:val="20"/>
                <w:lang w:eastAsia="en-GB"/>
              </w:rPr>
            </w:pPr>
            <w:r w:rsidRPr="00C005F0">
              <w:rPr>
                <w:rFonts w:cs="Arial"/>
                <w:noProof/>
              </w:rPr>
              <w:t>Јед</w:t>
            </w:r>
            <w:r w:rsidRPr="00C005F0">
              <w:rPr>
                <w:rFonts w:cs="Arial"/>
                <w:noProof/>
                <w:lang w:val="sr-Cyrl-RS"/>
              </w:rPr>
              <w:t>.</w:t>
            </w:r>
            <w:r w:rsidRPr="00C005F0">
              <w:rPr>
                <w:rFonts w:cs="Arial"/>
                <w:noProof/>
              </w:rPr>
              <w:t xml:space="preserve"> цена </w:t>
            </w:r>
            <w:r w:rsidRPr="00C005F0">
              <w:rPr>
                <w:rFonts w:cs="Arial"/>
                <w:noProof/>
                <w:lang w:val="sr-Cyrl-RS"/>
              </w:rPr>
              <w:t>са</w:t>
            </w:r>
            <w:r w:rsidRPr="00C005F0">
              <w:rPr>
                <w:rFonts w:cs="Arial"/>
                <w:noProof/>
              </w:rPr>
              <w:t xml:space="preserve"> ПДВ - </w:t>
            </w:r>
            <w:r w:rsidRPr="00C005F0">
              <w:rPr>
                <w:rFonts w:cs="Arial"/>
                <w:noProof/>
                <w:lang w:val="sr-Cyrl-RS"/>
              </w:rPr>
              <w:t>ом</w:t>
            </w:r>
          </w:p>
        </w:tc>
        <w:tc>
          <w:tcPr>
            <w:tcW w:w="1134" w:type="dxa"/>
            <w:tcBorders>
              <w:top w:val="nil"/>
              <w:left w:val="nil"/>
              <w:bottom w:val="single" w:sz="8" w:space="0" w:color="auto"/>
              <w:right w:val="single" w:sz="8" w:space="0" w:color="auto"/>
            </w:tcBorders>
          </w:tcPr>
          <w:p w14:paraId="396B5E87" w14:textId="71691537" w:rsidR="00F13ABD" w:rsidRPr="00C005F0" w:rsidRDefault="00F13ABD" w:rsidP="00F13ABD">
            <w:pPr>
              <w:rPr>
                <w:rFonts w:cs="Arial"/>
                <w:sz w:val="20"/>
                <w:szCs w:val="20"/>
                <w:lang w:eastAsia="en-GB"/>
              </w:rPr>
            </w:pPr>
            <w:r w:rsidRPr="00C005F0">
              <w:rPr>
                <w:rFonts w:cs="Arial"/>
                <w:noProof/>
              </w:rPr>
              <w:t>Укупна цена са ПДВ –ом</w:t>
            </w:r>
          </w:p>
        </w:tc>
      </w:tr>
      <w:tr w:rsidR="00C005F0" w:rsidRPr="00C005F0" w14:paraId="45965C69" w14:textId="671623BA" w:rsidTr="00F13ABD">
        <w:trPr>
          <w:trHeight w:val="435"/>
          <w:jc w:val="center"/>
        </w:trPr>
        <w:tc>
          <w:tcPr>
            <w:tcW w:w="5519" w:type="dxa"/>
            <w:tcBorders>
              <w:top w:val="nil"/>
              <w:left w:val="single" w:sz="8" w:space="0" w:color="auto"/>
              <w:bottom w:val="nil"/>
              <w:right w:val="single" w:sz="8" w:space="0" w:color="auto"/>
            </w:tcBorders>
            <w:shd w:val="clear" w:color="auto" w:fill="auto"/>
            <w:hideMark/>
          </w:tcPr>
          <w:p w14:paraId="7EDCF20E"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rPr>
              <w:t>Обезбеђење перманентног рада софтвера</w:t>
            </w:r>
          </w:p>
        </w:tc>
        <w:tc>
          <w:tcPr>
            <w:tcW w:w="966" w:type="dxa"/>
            <w:vMerge w:val="restart"/>
            <w:tcBorders>
              <w:top w:val="nil"/>
              <w:left w:val="single" w:sz="8" w:space="0" w:color="auto"/>
              <w:bottom w:val="nil"/>
              <w:right w:val="single" w:sz="8" w:space="0" w:color="auto"/>
            </w:tcBorders>
            <w:shd w:val="clear" w:color="auto" w:fill="auto"/>
            <w:vAlign w:val="center"/>
            <w:hideMark/>
          </w:tcPr>
          <w:p w14:paraId="7D3EEE88" w14:textId="77777777" w:rsidR="00F13ABD" w:rsidRPr="00C005F0" w:rsidRDefault="00F13ABD" w:rsidP="005C1787">
            <w:pPr>
              <w:rPr>
                <w:rFonts w:cs="Arial"/>
                <w:sz w:val="20"/>
                <w:szCs w:val="20"/>
                <w:lang w:val="sr-Cyrl-RS" w:eastAsia="en-GB"/>
              </w:rPr>
            </w:pPr>
            <w:r w:rsidRPr="00C005F0">
              <w:rPr>
                <w:rFonts w:cs="Arial"/>
                <w:sz w:val="20"/>
                <w:szCs w:val="20"/>
                <w:lang w:val="sr-Cyrl-RS" w:eastAsia="en-GB"/>
              </w:rPr>
              <w:t>Комада</w:t>
            </w:r>
          </w:p>
          <w:p w14:paraId="7251C386" w14:textId="77777777" w:rsidR="00F13ABD" w:rsidRPr="00C005F0" w:rsidRDefault="00F13ABD" w:rsidP="005C1787">
            <w:pPr>
              <w:rPr>
                <w:rFonts w:cs="Arial"/>
                <w:sz w:val="20"/>
                <w:szCs w:val="20"/>
                <w:lang w:eastAsia="en-GB"/>
              </w:rPr>
            </w:pPr>
            <w:r w:rsidRPr="00C005F0">
              <w:rPr>
                <w:rFonts w:cs="Arial"/>
                <w:sz w:val="20"/>
                <w:szCs w:val="20"/>
                <w:lang w:eastAsia="en-GB"/>
              </w:rPr>
              <w:t>(месец)</w:t>
            </w:r>
          </w:p>
        </w:tc>
        <w:tc>
          <w:tcPr>
            <w:tcW w:w="1134" w:type="dxa"/>
            <w:vMerge w:val="restart"/>
            <w:tcBorders>
              <w:top w:val="nil"/>
              <w:left w:val="single" w:sz="8" w:space="0" w:color="auto"/>
              <w:bottom w:val="nil"/>
              <w:right w:val="single" w:sz="8" w:space="0" w:color="auto"/>
            </w:tcBorders>
            <w:shd w:val="clear" w:color="auto" w:fill="auto"/>
            <w:vAlign w:val="center"/>
          </w:tcPr>
          <w:p w14:paraId="45C6F014" w14:textId="6CA52AD3" w:rsidR="00F13ABD" w:rsidRPr="00C005F0" w:rsidRDefault="00F13ABD" w:rsidP="005C1787">
            <w:pPr>
              <w:rPr>
                <w:rFonts w:cs="Arial"/>
                <w:sz w:val="20"/>
                <w:szCs w:val="20"/>
                <w:lang w:val="en-GB" w:eastAsia="en-GB"/>
              </w:rPr>
            </w:pPr>
            <w:r w:rsidRPr="00C005F0">
              <w:rPr>
                <w:rFonts w:cs="Arial"/>
                <w:sz w:val="20"/>
                <w:szCs w:val="20"/>
                <w:lang w:val="sr-Cyrl-RS" w:eastAsia="en-GB"/>
              </w:rPr>
              <w:t>12</w:t>
            </w:r>
          </w:p>
        </w:tc>
        <w:tc>
          <w:tcPr>
            <w:tcW w:w="993" w:type="dxa"/>
            <w:vMerge w:val="restart"/>
            <w:tcBorders>
              <w:top w:val="nil"/>
              <w:left w:val="single" w:sz="8" w:space="0" w:color="auto"/>
              <w:bottom w:val="nil"/>
              <w:right w:val="single" w:sz="8" w:space="0" w:color="auto"/>
            </w:tcBorders>
            <w:shd w:val="clear" w:color="auto" w:fill="auto"/>
            <w:vAlign w:val="center"/>
            <w:hideMark/>
          </w:tcPr>
          <w:p w14:paraId="7BF5079A" w14:textId="4FD655C4" w:rsidR="00F13ABD" w:rsidRPr="00C005F0" w:rsidRDefault="00F13ABD" w:rsidP="005C1787">
            <w:pPr>
              <w:rPr>
                <w:rFonts w:cs="Arial"/>
                <w:sz w:val="20"/>
                <w:szCs w:val="20"/>
                <w:lang w:val="en-GB" w:eastAsia="en-GB"/>
              </w:rPr>
            </w:pPr>
          </w:p>
        </w:tc>
        <w:tc>
          <w:tcPr>
            <w:tcW w:w="1301" w:type="dxa"/>
            <w:vMerge w:val="restart"/>
            <w:tcBorders>
              <w:top w:val="nil"/>
              <w:left w:val="single" w:sz="8" w:space="0" w:color="auto"/>
              <w:bottom w:val="nil"/>
              <w:right w:val="single" w:sz="8" w:space="0" w:color="auto"/>
            </w:tcBorders>
            <w:shd w:val="clear" w:color="auto" w:fill="auto"/>
            <w:vAlign w:val="center"/>
            <w:hideMark/>
          </w:tcPr>
          <w:p w14:paraId="0231A512" w14:textId="77777777" w:rsidR="00F13ABD" w:rsidRPr="00C005F0" w:rsidRDefault="00F13ABD" w:rsidP="005C1787">
            <w:pPr>
              <w:rPr>
                <w:rFonts w:cs="Arial"/>
                <w:sz w:val="20"/>
                <w:szCs w:val="20"/>
                <w:lang w:val="en-GB" w:eastAsia="en-GB"/>
              </w:rPr>
            </w:pPr>
          </w:p>
        </w:tc>
        <w:tc>
          <w:tcPr>
            <w:tcW w:w="1134" w:type="dxa"/>
            <w:tcBorders>
              <w:top w:val="nil"/>
              <w:left w:val="single" w:sz="8" w:space="0" w:color="auto"/>
              <w:bottom w:val="nil"/>
              <w:right w:val="single" w:sz="8" w:space="0" w:color="auto"/>
            </w:tcBorders>
          </w:tcPr>
          <w:p w14:paraId="307B185E" w14:textId="77777777" w:rsidR="00F13ABD" w:rsidRPr="00C005F0" w:rsidRDefault="00F13ABD" w:rsidP="005C1787">
            <w:pPr>
              <w:rPr>
                <w:rFonts w:cs="Arial"/>
                <w:sz w:val="20"/>
                <w:szCs w:val="20"/>
                <w:lang w:val="en-GB" w:eastAsia="en-GB"/>
              </w:rPr>
            </w:pPr>
          </w:p>
        </w:tc>
        <w:tc>
          <w:tcPr>
            <w:tcW w:w="1134" w:type="dxa"/>
            <w:tcBorders>
              <w:top w:val="nil"/>
              <w:left w:val="single" w:sz="8" w:space="0" w:color="auto"/>
              <w:bottom w:val="nil"/>
              <w:right w:val="single" w:sz="8" w:space="0" w:color="auto"/>
            </w:tcBorders>
          </w:tcPr>
          <w:p w14:paraId="576589BC" w14:textId="77777777" w:rsidR="00F13ABD" w:rsidRPr="00C005F0" w:rsidRDefault="00F13ABD" w:rsidP="005C1787">
            <w:pPr>
              <w:rPr>
                <w:rFonts w:cs="Arial"/>
                <w:sz w:val="20"/>
                <w:szCs w:val="20"/>
                <w:lang w:val="en-GB" w:eastAsia="en-GB"/>
              </w:rPr>
            </w:pPr>
          </w:p>
        </w:tc>
      </w:tr>
      <w:tr w:rsidR="00C005F0" w:rsidRPr="00C005F0" w14:paraId="024A62CE" w14:textId="6D61D21A" w:rsidTr="00F13ABD">
        <w:trPr>
          <w:trHeight w:val="900"/>
          <w:jc w:val="center"/>
        </w:trPr>
        <w:tc>
          <w:tcPr>
            <w:tcW w:w="5519" w:type="dxa"/>
            <w:tcBorders>
              <w:top w:val="nil"/>
              <w:left w:val="single" w:sz="8" w:space="0" w:color="auto"/>
              <w:bottom w:val="nil"/>
              <w:right w:val="single" w:sz="8" w:space="0" w:color="auto"/>
            </w:tcBorders>
            <w:shd w:val="clear" w:color="auto" w:fill="auto"/>
            <w:hideMark/>
          </w:tcPr>
          <w:p w14:paraId="3463FCD1"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rPr>
              <w:t>Отклањање неисправности функционалности софтвера, што подразумева :</w:t>
            </w:r>
          </w:p>
        </w:tc>
        <w:tc>
          <w:tcPr>
            <w:tcW w:w="966" w:type="dxa"/>
            <w:vMerge/>
            <w:tcBorders>
              <w:top w:val="nil"/>
              <w:left w:val="single" w:sz="8" w:space="0" w:color="auto"/>
              <w:bottom w:val="nil"/>
              <w:right w:val="single" w:sz="8" w:space="0" w:color="auto"/>
            </w:tcBorders>
            <w:vAlign w:val="center"/>
            <w:hideMark/>
          </w:tcPr>
          <w:p w14:paraId="7AE6B224"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7F4D1592"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4B41840A"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2B73532B"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49978BD4"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5CC6235C" w14:textId="77777777" w:rsidR="00F13ABD" w:rsidRPr="00C005F0" w:rsidRDefault="00F13ABD" w:rsidP="005C1787">
            <w:pPr>
              <w:rPr>
                <w:rFonts w:cs="Arial"/>
                <w:sz w:val="20"/>
                <w:szCs w:val="20"/>
                <w:lang w:eastAsia="en-GB"/>
              </w:rPr>
            </w:pPr>
          </w:p>
        </w:tc>
      </w:tr>
      <w:tr w:rsidR="00C005F0" w:rsidRPr="00C005F0" w14:paraId="5D45B3F0" w14:textId="38475A43" w:rsidTr="00F13ABD">
        <w:trPr>
          <w:trHeight w:val="360"/>
          <w:jc w:val="center"/>
        </w:trPr>
        <w:tc>
          <w:tcPr>
            <w:tcW w:w="5519" w:type="dxa"/>
            <w:tcBorders>
              <w:top w:val="nil"/>
              <w:left w:val="single" w:sz="8" w:space="0" w:color="auto"/>
              <w:bottom w:val="nil"/>
              <w:right w:val="single" w:sz="8" w:space="0" w:color="auto"/>
            </w:tcBorders>
            <w:shd w:val="clear" w:color="auto" w:fill="auto"/>
            <w:hideMark/>
          </w:tcPr>
          <w:p w14:paraId="7ABD2591" w14:textId="77777777" w:rsidR="00F13ABD" w:rsidRPr="00C005F0" w:rsidRDefault="00F13ABD" w:rsidP="00F13ABD">
            <w:pPr>
              <w:pStyle w:val="ListParagraph"/>
              <w:numPr>
                <w:ilvl w:val="1"/>
                <w:numId w:val="39"/>
              </w:numPr>
              <w:spacing w:before="0" w:after="160" w:line="259" w:lineRule="auto"/>
              <w:ind w:left="1210"/>
              <w:rPr>
                <w:rFonts w:ascii="Arial" w:hAnsi="Arial" w:cs="Arial"/>
                <w:sz w:val="20"/>
                <w:szCs w:val="20"/>
              </w:rPr>
            </w:pPr>
            <w:r w:rsidRPr="00C005F0">
              <w:rPr>
                <w:rFonts w:ascii="Arial" w:hAnsi="Arial" w:cs="Arial"/>
                <w:sz w:val="20"/>
                <w:szCs w:val="20"/>
              </w:rPr>
              <w:t>софтвер не функционше исправно од испоруке али је тек касније уочено,</w:t>
            </w:r>
          </w:p>
        </w:tc>
        <w:tc>
          <w:tcPr>
            <w:tcW w:w="966" w:type="dxa"/>
            <w:vMerge/>
            <w:tcBorders>
              <w:top w:val="nil"/>
              <w:left w:val="single" w:sz="8" w:space="0" w:color="auto"/>
              <w:bottom w:val="nil"/>
              <w:right w:val="single" w:sz="8" w:space="0" w:color="auto"/>
            </w:tcBorders>
            <w:vAlign w:val="center"/>
            <w:hideMark/>
          </w:tcPr>
          <w:p w14:paraId="45571660"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3902449B"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270EBF15"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7BC55B1F"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780AB0E2"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245E8E04" w14:textId="77777777" w:rsidR="00F13ABD" w:rsidRPr="00C005F0" w:rsidRDefault="00F13ABD" w:rsidP="005C1787">
            <w:pPr>
              <w:rPr>
                <w:rFonts w:cs="Arial"/>
                <w:sz w:val="20"/>
                <w:szCs w:val="20"/>
                <w:lang w:eastAsia="en-GB"/>
              </w:rPr>
            </w:pPr>
          </w:p>
        </w:tc>
      </w:tr>
      <w:tr w:rsidR="00C005F0" w:rsidRPr="00C005F0" w14:paraId="10CA80AE" w14:textId="5A7AE27A" w:rsidTr="00F13ABD">
        <w:trPr>
          <w:trHeight w:val="300"/>
          <w:jc w:val="center"/>
        </w:trPr>
        <w:tc>
          <w:tcPr>
            <w:tcW w:w="5519" w:type="dxa"/>
            <w:tcBorders>
              <w:top w:val="nil"/>
              <w:left w:val="single" w:sz="8" w:space="0" w:color="auto"/>
              <w:bottom w:val="nil"/>
              <w:right w:val="single" w:sz="8" w:space="0" w:color="auto"/>
            </w:tcBorders>
            <w:shd w:val="clear" w:color="auto" w:fill="auto"/>
            <w:hideMark/>
          </w:tcPr>
          <w:p w14:paraId="5614EBCE" w14:textId="77777777" w:rsidR="00F13ABD" w:rsidRPr="00C005F0" w:rsidRDefault="00F13ABD" w:rsidP="00F13ABD">
            <w:pPr>
              <w:pStyle w:val="ListParagraph"/>
              <w:numPr>
                <w:ilvl w:val="1"/>
                <w:numId w:val="39"/>
              </w:numPr>
              <w:spacing w:before="0" w:after="160" w:line="259" w:lineRule="auto"/>
              <w:ind w:left="1210"/>
              <w:rPr>
                <w:rFonts w:ascii="Arial" w:hAnsi="Arial" w:cs="Arial"/>
                <w:sz w:val="20"/>
                <w:szCs w:val="20"/>
              </w:rPr>
            </w:pPr>
            <w:r w:rsidRPr="00C005F0">
              <w:rPr>
                <w:rFonts w:ascii="Arial" w:hAnsi="Arial" w:cs="Arial"/>
                <w:sz w:val="20"/>
                <w:szCs w:val="20"/>
              </w:rPr>
              <w:t>софтвер је функционисао исправно у тренутку испоруке али је накнадна дорада софтвера од стране Пружаоца услуге или интервенција над базом изазвала неисправан рад софтвера</w:t>
            </w:r>
          </w:p>
        </w:tc>
        <w:tc>
          <w:tcPr>
            <w:tcW w:w="966" w:type="dxa"/>
            <w:vMerge/>
            <w:tcBorders>
              <w:top w:val="nil"/>
              <w:left w:val="single" w:sz="8" w:space="0" w:color="auto"/>
              <w:bottom w:val="nil"/>
              <w:right w:val="single" w:sz="8" w:space="0" w:color="auto"/>
            </w:tcBorders>
            <w:vAlign w:val="center"/>
            <w:hideMark/>
          </w:tcPr>
          <w:p w14:paraId="7BA73412"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58858881"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15D2A158"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4C8476B3"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6392A1A7"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374F56E9" w14:textId="77777777" w:rsidR="00F13ABD" w:rsidRPr="00C005F0" w:rsidRDefault="00F13ABD" w:rsidP="005C1787">
            <w:pPr>
              <w:rPr>
                <w:rFonts w:cs="Arial"/>
                <w:sz w:val="20"/>
                <w:szCs w:val="20"/>
                <w:lang w:eastAsia="en-GB"/>
              </w:rPr>
            </w:pPr>
          </w:p>
        </w:tc>
      </w:tr>
      <w:tr w:rsidR="00C005F0" w:rsidRPr="00C005F0" w14:paraId="0ABEF9ED" w14:textId="79C5F465" w:rsidTr="00F13ABD">
        <w:trPr>
          <w:trHeight w:val="660"/>
          <w:jc w:val="center"/>
        </w:trPr>
        <w:tc>
          <w:tcPr>
            <w:tcW w:w="5519" w:type="dxa"/>
            <w:tcBorders>
              <w:top w:val="nil"/>
              <w:left w:val="single" w:sz="8" w:space="0" w:color="auto"/>
              <w:bottom w:val="nil"/>
              <w:right w:val="single" w:sz="8" w:space="0" w:color="auto"/>
            </w:tcBorders>
            <w:shd w:val="clear" w:color="auto" w:fill="auto"/>
            <w:hideMark/>
          </w:tcPr>
          <w:p w14:paraId="43B749E9" w14:textId="77777777" w:rsidR="00F13ABD" w:rsidRPr="00C005F0" w:rsidRDefault="00F13ABD" w:rsidP="00F13ABD">
            <w:pPr>
              <w:pStyle w:val="ListParagraph"/>
              <w:numPr>
                <w:ilvl w:val="1"/>
                <w:numId w:val="39"/>
              </w:numPr>
              <w:spacing w:before="0" w:after="160" w:line="259" w:lineRule="auto"/>
              <w:ind w:left="1210"/>
              <w:rPr>
                <w:rFonts w:ascii="Arial" w:hAnsi="Arial" w:cs="Arial"/>
                <w:sz w:val="20"/>
                <w:szCs w:val="20"/>
              </w:rPr>
            </w:pPr>
            <w:r w:rsidRPr="00C005F0">
              <w:rPr>
                <w:rFonts w:ascii="Arial" w:hAnsi="Arial" w:cs="Arial"/>
                <w:sz w:val="20"/>
                <w:szCs w:val="20"/>
              </w:rPr>
              <w:lastRenderedPageBreak/>
              <w:t>анализа и указивање на проблем рада софтвера у интерекцији са другим система који су у спрези са вагарским софтвером</w:t>
            </w:r>
          </w:p>
        </w:tc>
        <w:tc>
          <w:tcPr>
            <w:tcW w:w="966" w:type="dxa"/>
            <w:vMerge/>
            <w:tcBorders>
              <w:top w:val="nil"/>
              <w:left w:val="single" w:sz="8" w:space="0" w:color="auto"/>
              <w:bottom w:val="nil"/>
              <w:right w:val="single" w:sz="8" w:space="0" w:color="auto"/>
            </w:tcBorders>
            <w:vAlign w:val="center"/>
            <w:hideMark/>
          </w:tcPr>
          <w:p w14:paraId="699B3A0C"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030EC65D"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68DC95C1"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716A0140"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25CF6E03"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3A3DB908" w14:textId="77777777" w:rsidR="00F13ABD" w:rsidRPr="00C005F0" w:rsidRDefault="00F13ABD" w:rsidP="005C1787">
            <w:pPr>
              <w:rPr>
                <w:rFonts w:cs="Arial"/>
                <w:sz w:val="20"/>
                <w:szCs w:val="20"/>
                <w:lang w:eastAsia="en-GB"/>
              </w:rPr>
            </w:pPr>
          </w:p>
        </w:tc>
      </w:tr>
      <w:tr w:rsidR="00C005F0" w:rsidRPr="00C005F0" w14:paraId="6845F2D9" w14:textId="6CF048F0" w:rsidTr="00F13ABD">
        <w:trPr>
          <w:trHeight w:val="300"/>
          <w:jc w:val="center"/>
        </w:trPr>
        <w:tc>
          <w:tcPr>
            <w:tcW w:w="5519" w:type="dxa"/>
            <w:tcBorders>
              <w:top w:val="nil"/>
              <w:left w:val="single" w:sz="8" w:space="0" w:color="auto"/>
              <w:bottom w:val="nil"/>
              <w:right w:val="single" w:sz="8" w:space="0" w:color="auto"/>
            </w:tcBorders>
            <w:shd w:val="clear" w:color="auto" w:fill="auto"/>
            <w:hideMark/>
          </w:tcPr>
          <w:p w14:paraId="5B86AE5F"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Измене</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 xml:space="preserve"> </w:t>
            </w:r>
            <w:r w:rsidRPr="00C005F0">
              <w:rPr>
                <w:rFonts w:ascii="Arial" w:hAnsi="Arial" w:cs="Arial"/>
                <w:sz w:val="20"/>
                <w:szCs w:val="20"/>
                <w:lang w:val="de-DE"/>
              </w:rPr>
              <w:t>које</w:t>
            </w:r>
            <w:r w:rsidRPr="00C005F0">
              <w:rPr>
                <w:rFonts w:ascii="Arial" w:hAnsi="Arial" w:cs="Arial"/>
                <w:sz w:val="20"/>
                <w:szCs w:val="20"/>
              </w:rPr>
              <w:t xml:space="preserve"> </w:t>
            </w:r>
            <w:r w:rsidRPr="00C005F0">
              <w:rPr>
                <w:rFonts w:ascii="Arial" w:hAnsi="Arial" w:cs="Arial"/>
                <w:sz w:val="20"/>
                <w:szCs w:val="20"/>
                <w:lang w:val="de-DE"/>
              </w:rPr>
              <w:t>су</w:t>
            </w:r>
            <w:r w:rsidRPr="00C005F0">
              <w:rPr>
                <w:rFonts w:ascii="Arial" w:hAnsi="Arial" w:cs="Arial"/>
                <w:sz w:val="20"/>
                <w:szCs w:val="20"/>
              </w:rPr>
              <w:t xml:space="preserve"> </w:t>
            </w:r>
            <w:r w:rsidRPr="00C005F0">
              <w:rPr>
                <w:rFonts w:ascii="Arial" w:hAnsi="Arial" w:cs="Arial"/>
                <w:sz w:val="20"/>
                <w:szCs w:val="20"/>
                <w:lang w:val="de-DE"/>
              </w:rPr>
              <w:t>последица</w:t>
            </w:r>
            <w:r w:rsidRPr="00C005F0">
              <w:rPr>
                <w:rFonts w:ascii="Arial" w:hAnsi="Arial" w:cs="Arial"/>
                <w:sz w:val="20"/>
                <w:szCs w:val="20"/>
              </w:rPr>
              <w:t xml:space="preserve"> </w:t>
            </w:r>
            <w:r w:rsidRPr="00C005F0">
              <w:rPr>
                <w:rFonts w:ascii="Arial" w:hAnsi="Arial" w:cs="Arial"/>
                <w:sz w:val="20"/>
                <w:szCs w:val="20"/>
                <w:lang w:val="de-DE"/>
              </w:rPr>
              <w:t>промена</w:t>
            </w:r>
            <w:r w:rsidRPr="00C005F0">
              <w:rPr>
                <w:rFonts w:ascii="Arial" w:hAnsi="Arial" w:cs="Arial"/>
                <w:sz w:val="20"/>
                <w:szCs w:val="20"/>
              </w:rPr>
              <w:t xml:space="preserve"> </w:t>
            </w:r>
            <w:r w:rsidRPr="00C005F0">
              <w:rPr>
                <w:rFonts w:ascii="Arial" w:hAnsi="Arial" w:cs="Arial"/>
                <w:sz w:val="20"/>
                <w:szCs w:val="20"/>
                <w:lang w:val="de-DE"/>
              </w:rPr>
              <w:t>законских</w:t>
            </w:r>
            <w:r w:rsidRPr="00C005F0">
              <w:rPr>
                <w:rFonts w:ascii="Arial" w:hAnsi="Arial" w:cs="Arial"/>
                <w:sz w:val="20"/>
                <w:szCs w:val="20"/>
              </w:rPr>
              <w:t xml:space="preserve"> </w:t>
            </w:r>
            <w:r w:rsidRPr="00C005F0">
              <w:rPr>
                <w:rFonts w:ascii="Arial" w:hAnsi="Arial" w:cs="Arial"/>
                <w:sz w:val="20"/>
                <w:szCs w:val="20"/>
                <w:lang w:val="de-DE"/>
              </w:rPr>
              <w:t>прописа</w:t>
            </w:r>
          </w:p>
        </w:tc>
        <w:tc>
          <w:tcPr>
            <w:tcW w:w="966" w:type="dxa"/>
            <w:vMerge/>
            <w:tcBorders>
              <w:top w:val="nil"/>
              <w:left w:val="single" w:sz="8" w:space="0" w:color="auto"/>
              <w:bottom w:val="nil"/>
              <w:right w:val="single" w:sz="8" w:space="0" w:color="auto"/>
            </w:tcBorders>
            <w:vAlign w:val="center"/>
            <w:hideMark/>
          </w:tcPr>
          <w:p w14:paraId="58DC51F8"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174180AC"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46F1F756"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4BAA8891"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4B21BB82"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592B01A4" w14:textId="77777777" w:rsidR="00F13ABD" w:rsidRPr="00C005F0" w:rsidRDefault="00F13ABD" w:rsidP="005C1787">
            <w:pPr>
              <w:rPr>
                <w:rFonts w:cs="Arial"/>
                <w:sz w:val="20"/>
                <w:szCs w:val="20"/>
                <w:lang w:eastAsia="en-GB"/>
              </w:rPr>
            </w:pPr>
          </w:p>
        </w:tc>
      </w:tr>
      <w:tr w:rsidR="00C005F0" w:rsidRPr="00C005F0" w14:paraId="12F31D37" w14:textId="61EAE47E" w:rsidTr="00F13ABD">
        <w:trPr>
          <w:trHeight w:val="495"/>
          <w:jc w:val="center"/>
        </w:trPr>
        <w:tc>
          <w:tcPr>
            <w:tcW w:w="5519" w:type="dxa"/>
            <w:tcBorders>
              <w:top w:val="nil"/>
              <w:left w:val="single" w:sz="8" w:space="0" w:color="auto"/>
              <w:bottom w:val="nil"/>
              <w:right w:val="single" w:sz="8" w:space="0" w:color="auto"/>
            </w:tcBorders>
            <w:shd w:val="clear" w:color="auto" w:fill="auto"/>
            <w:hideMark/>
          </w:tcPr>
          <w:p w14:paraId="5E82564E"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Други</w:t>
            </w:r>
            <w:r w:rsidRPr="00C005F0">
              <w:rPr>
                <w:rFonts w:ascii="Arial" w:hAnsi="Arial" w:cs="Arial"/>
                <w:sz w:val="20"/>
                <w:szCs w:val="20"/>
              </w:rPr>
              <w:t xml:space="preserve"> </w:t>
            </w:r>
            <w:r w:rsidRPr="00C005F0">
              <w:rPr>
                <w:rFonts w:ascii="Arial" w:hAnsi="Arial" w:cs="Arial"/>
                <w:sz w:val="20"/>
                <w:szCs w:val="20"/>
                <w:lang w:val="de-DE"/>
              </w:rPr>
              <w:t>разлози</w:t>
            </w:r>
            <w:r w:rsidRPr="00C005F0">
              <w:rPr>
                <w:rFonts w:ascii="Arial" w:hAnsi="Arial" w:cs="Arial"/>
                <w:sz w:val="20"/>
                <w:szCs w:val="20"/>
              </w:rPr>
              <w:t xml:space="preserve"> </w:t>
            </w:r>
            <w:r w:rsidRPr="00C005F0">
              <w:rPr>
                <w:rFonts w:ascii="Arial" w:hAnsi="Arial" w:cs="Arial"/>
                <w:sz w:val="20"/>
                <w:szCs w:val="20"/>
                <w:lang w:val="de-DE"/>
              </w:rPr>
              <w:t>нефукнционалности</w:t>
            </w:r>
            <w:r w:rsidRPr="00C005F0">
              <w:rPr>
                <w:rFonts w:ascii="Arial" w:hAnsi="Arial" w:cs="Arial"/>
                <w:sz w:val="20"/>
                <w:szCs w:val="20"/>
              </w:rPr>
              <w:t xml:space="preserve"> </w:t>
            </w:r>
            <w:r w:rsidRPr="00C005F0">
              <w:rPr>
                <w:rFonts w:ascii="Arial" w:hAnsi="Arial" w:cs="Arial"/>
                <w:sz w:val="20"/>
                <w:szCs w:val="20"/>
                <w:lang w:val="de-DE"/>
              </w:rPr>
              <w:t>који</w:t>
            </w:r>
            <w:r w:rsidRPr="00C005F0">
              <w:rPr>
                <w:rFonts w:ascii="Arial" w:hAnsi="Arial" w:cs="Arial"/>
                <w:sz w:val="20"/>
                <w:szCs w:val="20"/>
              </w:rPr>
              <w:t xml:space="preserve"> </w:t>
            </w:r>
            <w:r w:rsidRPr="00C005F0">
              <w:rPr>
                <w:rFonts w:ascii="Arial" w:hAnsi="Arial" w:cs="Arial"/>
                <w:sz w:val="20"/>
                <w:szCs w:val="20"/>
                <w:lang w:val="de-DE"/>
              </w:rPr>
              <w:t>нису</w:t>
            </w:r>
            <w:r w:rsidRPr="00C005F0">
              <w:rPr>
                <w:rFonts w:ascii="Arial" w:hAnsi="Arial" w:cs="Arial"/>
                <w:sz w:val="20"/>
                <w:szCs w:val="20"/>
              </w:rPr>
              <w:t xml:space="preserve"> </w:t>
            </w:r>
            <w:r w:rsidRPr="00C005F0">
              <w:rPr>
                <w:rFonts w:ascii="Arial" w:hAnsi="Arial" w:cs="Arial"/>
                <w:sz w:val="20"/>
                <w:szCs w:val="20"/>
                <w:lang w:val="de-DE"/>
              </w:rPr>
              <w:t>проузроковани</w:t>
            </w:r>
            <w:r w:rsidRPr="00C005F0">
              <w:rPr>
                <w:rFonts w:ascii="Arial" w:hAnsi="Arial" w:cs="Arial"/>
                <w:sz w:val="20"/>
                <w:szCs w:val="20"/>
              </w:rPr>
              <w:t xml:space="preserve"> </w:t>
            </w:r>
            <w:r w:rsidRPr="00C005F0">
              <w:rPr>
                <w:rFonts w:ascii="Arial" w:hAnsi="Arial" w:cs="Arial"/>
                <w:sz w:val="20"/>
                <w:szCs w:val="20"/>
                <w:lang w:val="de-DE"/>
              </w:rPr>
              <w:t>Интервенцијама</w:t>
            </w:r>
            <w:r w:rsidRPr="00C005F0">
              <w:rPr>
                <w:rFonts w:ascii="Arial" w:hAnsi="Arial" w:cs="Arial"/>
                <w:sz w:val="20"/>
                <w:szCs w:val="20"/>
              </w:rPr>
              <w:t xml:space="preserve"> </w:t>
            </w:r>
            <w:r w:rsidRPr="00C005F0">
              <w:rPr>
                <w:rFonts w:ascii="Arial" w:hAnsi="Arial" w:cs="Arial"/>
                <w:sz w:val="20"/>
                <w:szCs w:val="20"/>
                <w:lang w:val="de-DE"/>
              </w:rPr>
              <w:t>наручиоца</w:t>
            </w:r>
            <w:r w:rsidRPr="00C005F0">
              <w:rPr>
                <w:rFonts w:ascii="Arial" w:hAnsi="Arial" w:cs="Arial"/>
                <w:sz w:val="20"/>
                <w:szCs w:val="20"/>
              </w:rPr>
              <w:t xml:space="preserve"> </w:t>
            </w:r>
            <w:r w:rsidRPr="00C005F0">
              <w:rPr>
                <w:rFonts w:ascii="Arial" w:hAnsi="Arial" w:cs="Arial"/>
                <w:sz w:val="20"/>
                <w:szCs w:val="20"/>
                <w:lang w:val="de-DE"/>
              </w:rPr>
              <w:t>на</w:t>
            </w:r>
            <w:r w:rsidRPr="00C005F0">
              <w:rPr>
                <w:rFonts w:ascii="Arial" w:hAnsi="Arial" w:cs="Arial"/>
                <w:sz w:val="20"/>
                <w:szCs w:val="20"/>
              </w:rPr>
              <w:t xml:space="preserve"> </w:t>
            </w:r>
            <w:r w:rsidRPr="00C005F0">
              <w:rPr>
                <w:rFonts w:ascii="Arial" w:hAnsi="Arial" w:cs="Arial"/>
                <w:sz w:val="20"/>
                <w:szCs w:val="20"/>
                <w:lang w:val="de-DE"/>
              </w:rPr>
              <w:t>бази</w:t>
            </w:r>
            <w:r w:rsidRPr="00C005F0">
              <w:rPr>
                <w:rFonts w:ascii="Arial" w:hAnsi="Arial" w:cs="Arial"/>
                <w:sz w:val="20"/>
                <w:szCs w:val="20"/>
              </w:rPr>
              <w:t xml:space="preserve"> </w:t>
            </w:r>
            <w:r w:rsidRPr="00C005F0">
              <w:rPr>
                <w:rFonts w:ascii="Arial" w:hAnsi="Arial" w:cs="Arial"/>
                <w:sz w:val="20"/>
                <w:szCs w:val="20"/>
                <w:lang w:val="de-DE"/>
              </w:rPr>
              <w:t>изван</w:t>
            </w:r>
            <w:r w:rsidRPr="00C005F0">
              <w:rPr>
                <w:rFonts w:ascii="Arial" w:hAnsi="Arial" w:cs="Arial"/>
                <w:sz w:val="20"/>
                <w:szCs w:val="20"/>
              </w:rPr>
              <w:t xml:space="preserve"> </w:t>
            </w:r>
            <w:r w:rsidRPr="00C005F0">
              <w:rPr>
                <w:rFonts w:ascii="Arial" w:hAnsi="Arial" w:cs="Arial"/>
                <w:sz w:val="20"/>
                <w:szCs w:val="20"/>
                <w:lang w:val="de-DE"/>
              </w:rPr>
              <w:t>апликације</w:t>
            </w:r>
          </w:p>
        </w:tc>
        <w:tc>
          <w:tcPr>
            <w:tcW w:w="966" w:type="dxa"/>
            <w:vMerge/>
            <w:tcBorders>
              <w:top w:val="nil"/>
              <w:left w:val="single" w:sz="8" w:space="0" w:color="auto"/>
              <w:bottom w:val="nil"/>
              <w:right w:val="single" w:sz="8" w:space="0" w:color="auto"/>
            </w:tcBorders>
            <w:vAlign w:val="center"/>
            <w:hideMark/>
          </w:tcPr>
          <w:p w14:paraId="4935E89E"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3429E006"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45840BDD"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75C7F446"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2C27EFA7"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0B4C8F8B" w14:textId="77777777" w:rsidR="00F13ABD" w:rsidRPr="00C005F0" w:rsidRDefault="00F13ABD" w:rsidP="005C1787">
            <w:pPr>
              <w:rPr>
                <w:rFonts w:cs="Arial"/>
                <w:sz w:val="20"/>
                <w:szCs w:val="20"/>
                <w:lang w:eastAsia="en-GB"/>
              </w:rPr>
            </w:pPr>
          </w:p>
        </w:tc>
      </w:tr>
      <w:tr w:rsidR="00C005F0" w:rsidRPr="00C005F0" w14:paraId="2F3CA53D" w14:textId="132B6BD7" w:rsidTr="00F13ABD">
        <w:trPr>
          <w:trHeight w:val="300"/>
          <w:jc w:val="center"/>
        </w:trPr>
        <w:tc>
          <w:tcPr>
            <w:tcW w:w="5519" w:type="dxa"/>
            <w:tcBorders>
              <w:top w:val="nil"/>
              <w:left w:val="single" w:sz="8" w:space="0" w:color="auto"/>
              <w:bottom w:val="nil"/>
              <w:right w:val="single" w:sz="8" w:space="0" w:color="auto"/>
            </w:tcBorders>
            <w:shd w:val="clear" w:color="auto" w:fill="auto"/>
            <w:hideMark/>
          </w:tcPr>
          <w:p w14:paraId="13B47D28"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Подешавање</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 xml:space="preserve"> </w:t>
            </w:r>
            <w:r w:rsidRPr="00C005F0">
              <w:rPr>
                <w:rFonts w:ascii="Arial" w:hAnsi="Arial" w:cs="Arial"/>
                <w:sz w:val="20"/>
                <w:szCs w:val="20"/>
                <w:lang w:val="de-DE"/>
              </w:rPr>
              <w:t>за</w:t>
            </w:r>
            <w:r w:rsidRPr="00C005F0">
              <w:rPr>
                <w:rFonts w:ascii="Arial" w:hAnsi="Arial" w:cs="Arial"/>
                <w:sz w:val="20"/>
                <w:szCs w:val="20"/>
              </w:rPr>
              <w:t xml:space="preserve"> </w:t>
            </w:r>
            <w:r w:rsidRPr="00C005F0">
              <w:rPr>
                <w:rFonts w:ascii="Arial" w:hAnsi="Arial" w:cs="Arial"/>
                <w:sz w:val="20"/>
                <w:szCs w:val="20"/>
                <w:lang w:val="de-DE"/>
              </w:rPr>
              <w:t>вагање</w:t>
            </w:r>
            <w:r w:rsidRPr="00C005F0">
              <w:rPr>
                <w:rFonts w:ascii="Arial" w:hAnsi="Arial" w:cs="Arial"/>
                <w:sz w:val="20"/>
                <w:szCs w:val="20"/>
              </w:rPr>
              <w:t xml:space="preserve"> </w:t>
            </w:r>
            <w:r w:rsidRPr="00C005F0">
              <w:rPr>
                <w:rFonts w:ascii="Arial" w:hAnsi="Arial" w:cs="Arial"/>
                <w:sz w:val="20"/>
                <w:szCs w:val="20"/>
                <w:lang w:val="de-DE"/>
              </w:rPr>
              <w:t>услед</w:t>
            </w:r>
            <w:r w:rsidRPr="00C005F0">
              <w:rPr>
                <w:rFonts w:ascii="Arial" w:hAnsi="Arial" w:cs="Arial"/>
                <w:sz w:val="20"/>
                <w:szCs w:val="20"/>
              </w:rPr>
              <w:t xml:space="preserve"> </w:t>
            </w:r>
            <w:r w:rsidRPr="00C005F0">
              <w:rPr>
                <w:rFonts w:ascii="Arial" w:hAnsi="Arial" w:cs="Arial"/>
                <w:sz w:val="20"/>
                <w:szCs w:val="20"/>
                <w:lang w:val="de-DE"/>
              </w:rPr>
              <w:t>промене</w:t>
            </w:r>
            <w:r w:rsidRPr="00C005F0">
              <w:rPr>
                <w:rFonts w:ascii="Arial" w:hAnsi="Arial" w:cs="Arial"/>
                <w:sz w:val="20"/>
                <w:szCs w:val="20"/>
              </w:rPr>
              <w:t xml:space="preserve"> </w:t>
            </w:r>
            <w:r w:rsidRPr="00C005F0">
              <w:rPr>
                <w:rFonts w:ascii="Arial" w:hAnsi="Arial" w:cs="Arial"/>
                <w:sz w:val="20"/>
                <w:szCs w:val="20"/>
                <w:lang w:val="de-DE"/>
              </w:rPr>
              <w:t>хардверских</w:t>
            </w:r>
            <w:r w:rsidRPr="00C005F0">
              <w:rPr>
                <w:rFonts w:ascii="Arial" w:hAnsi="Arial" w:cs="Arial"/>
                <w:sz w:val="20"/>
                <w:szCs w:val="20"/>
              </w:rPr>
              <w:t xml:space="preserve"> </w:t>
            </w:r>
            <w:r w:rsidRPr="00C005F0">
              <w:rPr>
                <w:rFonts w:ascii="Arial" w:hAnsi="Arial" w:cs="Arial"/>
                <w:sz w:val="20"/>
                <w:szCs w:val="20"/>
                <w:lang w:val="de-DE"/>
              </w:rPr>
              <w:t>делова</w:t>
            </w:r>
            <w:r w:rsidRPr="00C005F0">
              <w:rPr>
                <w:rFonts w:ascii="Arial" w:hAnsi="Arial" w:cs="Arial"/>
                <w:sz w:val="20"/>
                <w:szCs w:val="20"/>
              </w:rPr>
              <w:t xml:space="preserve"> </w:t>
            </w:r>
            <w:r w:rsidRPr="00C005F0">
              <w:rPr>
                <w:rFonts w:ascii="Arial" w:hAnsi="Arial" w:cs="Arial"/>
                <w:sz w:val="20"/>
                <w:szCs w:val="20"/>
                <w:lang w:val="de-DE"/>
              </w:rPr>
              <w:t>на</w:t>
            </w:r>
            <w:r w:rsidRPr="00C005F0">
              <w:rPr>
                <w:rFonts w:ascii="Arial" w:hAnsi="Arial" w:cs="Arial"/>
                <w:sz w:val="20"/>
                <w:szCs w:val="20"/>
              </w:rPr>
              <w:t xml:space="preserve"> </w:t>
            </w:r>
            <w:r w:rsidRPr="00C005F0">
              <w:rPr>
                <w:rFonts w:ascii="Arial" w:hAnsi="Arial" w:cs="Arial"/>
                <w:sz w:val="20"/>
                <w:szCs w:val="20"/>
                <w:lang w:val="de-DE"/>
              </w:rPr>
              <w:t>рачунару</w:t>
            </w:r>
            <w:r w:rsidRPr="00C005F0">
              <w:rPr>
                <w:rFonts w:ascii="Arial" w:hAnsi="Arial" w:cs="Arial"/>
                <w:sz w:val="20"/>
                <w:szCs w:val="20"/>
              </w:rPr>
              <w:t xml:space="preserve"> </w:t>
            </w:r>
            <w:r w:rsidRPr="00C005F0">
              <w:rPr>
                <w:rFonts w:ascii="Arial" w:hAnsi="Arial" w:cs="Arial"/>
                <w:sz w:val="20"/>
                <w:szCs w:val="20"/>
                <w:lang w:val="de-DE"/>
              </w:rPr>
              <w:t>услед</w:t>
            </w:r>
            <w:r w:rsidRPr="00C005F0">
              <w:rPr>
                <w:rFonts w:ascii="Arial" w:hAnsi="Arial" w:cs="Arial"/>
                <w:sz w:val="20"/>
                <w:szCs w:val="20"/>
              </w:rPr>
              <w:t xml:space="preserve"> </w:t>
            </w:r>
            <w:r w:rsidRPr="00C005F0">
              <w:rPr>
                <w:rFonts w:ascii="Arial" w:hAnsi="Arial" w:cs="Arial"/>
                <w:sz w:val="20"/>
                <w:szCs w:val="20"/>
                <w:lang w:val="de-DE"/>
              </w:rPr>
              <w:t>квара</w:t>
            </w:r>
            <w:r w:rsidRPr="00C005F0">
              <w:rPr>
                <w:rFonts w:ascii="Arial" w:hAnsi="Arial" w:cs="Arial"/>
                <w:sz w:val="20"/>
                <w:szCs w:val="20"/>
              </w:rPr>
              <w:t xml:space="preserve"> </w:t>
            </w:r>
            <w:r w:rsidRPr="00C005F0">
              <w:rPr>
                <w:rFonts w:ascii="Arial" w:hAnsi="Arial" w:cs="Arial"/>
                <w:sz w:val="20"/>
                <w:szCs w:val="20"/>
                <w:lang w:val="de-DE"/>
              </w:rPr>
              <w:t>или</w:t>
            </w:r>
            <w:r w:rsidRPr="00C005F0">
              <w:rPr>
                <w:rFonts w:ascii="Arial" w:hAnsi="Arial" w:cs="Arial"/>
                <w:sz w:val="20"/>
                <w:szCs w:val="20"/>
              </w:rPr>
              <w:t xml:space="preserve"> </w:t>
            </w:r>
            <w:r w:rsidRPr="00C005F0">
              <w:rPr>
                <w:rFonts w:ascii="Arial" w:hAnsi="Arial" w:cs="Arial"/>
                <w:sz w:val="20"/>
                <w:szCs w:val="20"/>
                <w:lang w:val="de-DE"/>
              </w:rPr>
              <w:t>унапређења</w:t>
            </w:r>
            <w:r w:rsidRPr="00C005F0">
              <w:rPr>
                <w:rFonts w:ascii="Arial" w:hAnsi="Arial" w:cs="Arial"/>
                <w:sz w:val="20"/>
                <w:szCs w:val="20"/>
              </w:rPr>
              <w:t xml:space="preserve"> </w:t>
            </w:r>
            <w:r w:rsidRPr="00C005F0">
              <w:rPr>
                <w:rFonts w:ascii="Arial" w:hAnsi="Arial" w:cs="Arial"/>
                <w:sz w:val="20"/>
                <w:szCs w:val="20"/>
                <w:lang w:val="de-DE"/>
              </w:rPr>
              <w:t>рачунара</w:t>
            </w:r>
            <w:r w:rsidRPr="00C005F0">
              <w:rPr>
                <w:rFonts w:ascii="Arial" w:hAnsi="Arial" w:cs="Arial"/>
                <w:sz w:val="20"/>
                <w:szCs w:val="20"/>
              </w:rPr>
              <w:t>.</w:t>
            </w:r>
          </w:p>
          <w:p w14:paraId="0E322786" w14:textId="77777777" w:rsidR="00F13ABD" w:rsidRPr="00C005F0" w:rsidRDefault="00F13ABD" w:rsidP="005C1787">
            <w:pPr>
              <w:pStyle w:val="ListParagraph"/>
              <w:ind w:left="850"/>
              <w:rPr>
                <w:rFonts w:ascii="Arial" w:hAnsi="Arial" w:cs="Arial"/>
                <w:sz w:val="20"/>
                <w:szCs w:val="20"/>
              </w:rPr>
            </w:pPr>
          </w:p>
          <w:p w14:paraId="3522F7CD"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Хардверска</w:t>
            </w:r>
            <w:r w:rsidRPr="00C005F0">
              <w:rPr>
                <w:rFonts w:ascii="Arial" w:hAnsi="Arial" w:cs="Arial"/>
                <w:sz w:val="20"/>
                <w:szCs w:val="20"/>
              </w:rPr>
              <w:t xml:space="preserve"> </w:t>
            </w:r>
            <w:r w:rsidRPr="00C005F0">
              <w:rPr>
                <w:rFonts w:ascii="Arial" w:hAnsi="Arial" w:cs="Arial"/>
                <w:sz w:val="20"/>
                <w:szCs w:val="20"/>
                <w:lang w:val="de-DE"/>
              </w:rPr>
              <w:t>подршка</w:t>
            </w:r>
            <w:r w:rsidRPr="00C005F0">
              <w:rPr>
                <w:rFonts w:ascii="Arial" w:hAnsi="Arial" w:cs="Arial"/>
                <w:sz w:val="20"/>
                <w:szCs w:val="20"/>
              </w:rPr>
              <w:t xml:space="preserve">, </w:t>
            </w:r>
            <w:r w:rsidRPr="00C005F0">
              <w:rPr>
                <w:rFonts w:ascii="Arial" w:hAnsi="Arial" w:cs="Arial"/>
                <w:sz w:val="20"/>
                <w:szCs w:val="20"/>
                <w:lang w:val="de-DE"/>
              </w:rPr>
              <w:t>замену</w:t>
            </w:r>
            <w:r w:rsidRPr="00C005F0">
              <w:rPr>
                <w:rFonts w:ascii="Arial" w:hAnsi="Arial" w:cs="Arial"/>
                <w:sz w:val="20"/>
                <w:szCs w:val="20"/>
              </w:rPr>
              <w:t xml:space="preserve"> </w:t>
            </w:r>
            <w:r w:rsidRPr="00C005F0">
              <w:rPr>
                <w:rFonts w:ascii="Arial" w:hAnsi="Arial" w:cs="Arial"/>
                <w:sz w:val="20"/>
                <w:szCs w:val="20"/>
                <w:lang w:val="de-DE"/>
              </w:rPr>
              <w:t>делова</w:t>
            </w:r>
            <w:r w:rsidRPr="00C005F0">
              <w:rPr>
                <w:rFonts w:ascii="Arial" w:hAnsi="Arial" w:cs="Arial"/>
                <w:sz w:val="20"/>
                <w:szCs w:val="20"/>
              </w:rPr>
              <w:t xml:space="preserve"> </w:t>
            </w:r>
            <w:r w:rsidRPr="00C005F0">
              <w:rPr>
                <w:rFonts w:ascii="Arial" w:hAnsi="Arial" w:cs="Arial"/>
                <w:sz w:val="20"/>
                <w:szCs w:val="20"/>
                <w:lang w:val="de-DE"/>
              </w:rPr>
              <w:t>на</w:t>
            </w:r>
            <w:r w:rsidRPr="00C005F0">
              <w:rPr>
                <w:rFonts w:ascii="Arial" w:hAnsi="Arial" w:cs="Arial"/>
                <w:sz w:val="20"/>
                <w:szCs w:val="20"/>
              </w:rPr>
              <w:t xml:space="preserve"> </w:t>
            </w:r>
            <w:r w:rsidRPr="00C005F0">
              <w:rPr>
                <w:rFonts w:ascii="Arial" w:hAnsi="Arial" w:cs="Arial"/>
                <w:sz w:val="20"/>
                <w:szCs w:val="20"/>
                <w:lang w:val="de-DE"/>
              </w:rPr>
              <w:t>рачунарима</w:t>
            </w:r>
            <w:r w:rsidRPr="00C005F0">
              <w:rPr>
                <w:rFonts w:ascii="Arial" w:hAnsi="Arial" w:cs="Arial"/>
                <w:sz w:val="20"/>
                <w:szCs w:val="20"/>
              </w:rPr>
              <w:t xml:space="preserve"> </w:t>
            </w:r>
            <w:r w:rsidRPr="00C005F0">
              <w:rPr>
                <w:rFonts w:ascii="Arial" w:hAnsi="Arial" w:cs="Arial"/>
                <w:sz w:val="20"/>
                <w:szCs w:val="20"/>
                <w:lang w:val="de-DE"/>
              </w:rPr>
              <w:t>или</w:t>
            </w:r>
            <w:r w:rsidRPr="00C005F0">
              <w:rPr>
                <w:rFonts w:ascii="Arial" w:hAnsi="Arial" w:cs="Arial"/>
                <w:sz w:val="20"/>
                <w:szCs w:val="20"/>
              </w:rPr>
              <w:t xml:space="preserve"> </w:t>
            </w:r>
            <w:r w:rsidRPr="00C005F0">
              <w:rPr>
                <w:rFonts w:ascii="Arial" w:hAnsi="Arial" w:cs="Arial"/>
                <w:sz w:val="20"/>
                <w:szCs w:val="20"/>
                <w:lang w:val="de-DE"/>
              </w:rPr>
              <w:t>самих</w:t>
            </w:r>
            <w:r w:rsidRPr="00C005F0">
              <w:rPr>
                <w:rFonts w:ascii="Arial" w:hAnsi="Arial" w:cs="Arial"/>
                <w:sz w:val="20"/>
                <w:szCs w:val="20"/>
              </w:rPr>
              <w:t xml:space="preserve"> </w:t>
            </w:r>
            <w:r w:rsidRPr="00C005F0">
              <w:rPr>
                <w:rFonts w:ascii="Arial" w:hAnsi="Arial" w:cs="Arial"/>
                <w:sz w:val="20"/>
                <w:szCs w:val="20"/>
                <w:lang w:val="de-DE"/>
              </w:rPr>
              <w:t>рачунара</w:t>
            </w:r>
            <w:r w:rsidRPr="00C005F0">
              <w:rPr>
                <w:rFonts w:ascii="Arial" w:hAnsi="Arial" w:cs="Arial"/>
                <w:sz w:val="20"/>
                <w:szCs w:val="20"/>
              </w:rPr>
              <w:t xml:space="preserve">. </w:t>
            </w:r>
            <w:r w:rsidRPr="00C005F0">
              <w:rPr>
                <w:rFonts w:ascii="Arial" w:hAnsi="Arial" w:cs="Arial"/>
                <w:sz w:val="20"/>
                <w:szCs w:val="20"/>
                <w:lang w:val="de-DE"/>
              </w:rPr>
              <w:t>Подршка</w:t>
            </w:r>
            <w:r w:rsidRPr="00C005F0">
              <w:rPr>
                <w:rFonts w:ascii="Arial" w:hAnsi="Arial" w:cs="Arial"/>
                <w:sz w:val="20"/>
                <w:szCs w:val="20"/>
              </w:rPr>
              <w:t xml:space="preserve"> </w:t>
            </w:r>
            <w:r w:rsidRPr="00C005F0">
              <w:rPr>
                <w:rFonts w:ascii="Arial" w:hAnsi="Arial" w:cs="Arial"/>
                <w:sz w:val="20"/>
                <w:szCs w:val="20"/>
                <w:lang w:val="de-DE"/>
              </w:rPr>
              <w:t>не</w:t>
            </w:r>
            <w:r w:rsidRPr="00C005F0">
              <w:rPr>
                <w:rFonts w:ascii="Arial" w:hAnsi="Arial" w:cs="Arial"/>
                <w:sz w:val="20"/>
                <w:szCs w:val="20"/>
              </w:rPr>
              <w:t xml:space="preserve"> </w:t>
            </w:r>
            <w:r w:rsidRPr="00C005F0">
              <w:rPr>
                <w:rFonts w:ascii="Arial" w:hAnsi="Arial" w:cs="Arial"/>
                <w:sz w:val="20"/>
                <w:szCs w:val="20"/>
                <w:lang w:val="de-DE"/>
              </w:rPr>
              <w:t>подразумева</w:t>
            </w:r>
            <w:r w:rsidRPr="00C005F0">
              <w:rPr>
                <w:rFonts w:ascii="Arial" w:hAnsi="Arial" w:cs="Arial"/>
                <w:sz w:val="20"/>
                <w:szCs w:val="20"/>
              </w:rPr>
              <w:t xml:space="preserve"> </w:t>
            </w:r>
            <w:r w:rsidRPr="00C005F0">
              <w:rPr>
                <w:rFonts w:ascii="Arial" w:hAnsi="Arial" w:cs="Arial"/>
                <w:sz w:val="20"/>
                <w:szCs w:val="20"/>
                <w:lang w:val="de-DE"/>
              </w:rPr>
              <w:t>набавку</w:t>
            </w:r>
            <w:r w:rsidRPr="00C005F0">
              <w:rPr>
                <w:rFonts w:ascii="Arial" w:hAnsi="Arial" w:cs="Arial"/>
                <w:sz w:val="20"/>
                <w:szCs w:val="20"/>
              </w:rPr>
              <w:t xml:space="preserve"> </w:t>
            </w:r>
            <w:r w:rsidRPr="00C005F0">
              <w:rPr>
                <w:rFonts w:ascii="Arial" w:hAnsi="Arial" w:cs="Arial"/>
                <w:sz w:val="20"/>
                <w:szCs w:val="20"/>
                <w:lang w:val="de-DE"/>
              </w:rPr>
              <w:t>делова</w:t>
            </w:r>
            <w:r w:rsidRPr="00C005F0">
              <w:rPr>
                <w:rFonts w:ascii="Arial" w:hAnsi="Arial" w:cs="Arial"/>
                <w:sz w:val="20"/>
                <w:szCs w:val="20"/>
              </w:rPr>
              <w:t xml:space="preserve"> </w:t>
            </w:r>
            <w:r w:rsidRPr="00C005F0">
              <w:rPr>
                <w:rFonts w:ascii="Arial" w:hAnsi="Arial" w:cs="Arial"/>
                <w:sz w:val="20"/>
                <w:szCs w:val="20"/>
                <w:lang w:val="de-DE"/>
              </w:rPr>
              <w:t>или</w:t>
            </w:r>
            <w:r w:rsidRPr="00C005F0">
              <w:rPr>
                <w:rFonts w:ascii="Arial" w:hAnsi="Arial" w:cs="Arial"/>
                <w:sz w:val="20"/>
                <w:szCs w:val="20"/>
              </w:rPr>
              <w:t xml:space="preserve"> </w:t>
            </w:r>
            <w:r w:rsidRPr="00C005F0">
              <w:rPr>
                <w:rFonts w:ascii="Arial" w:hAnsi="Arial" w:cs="Arial"/>
                <w:sz w:val="20"/>
                <w:szCs w:val="20"/>
                <w:lang w:val="de-DE"/>
              </w:rPr>
              <w:t>рачунара</w:t>
            </w:r>
            <w:r w:rsidRPr="00C005F0">
              <w:rPr>
                <w:rFonts w:ascii="Arial" w:hAnsi="Arial" w:cs="Arial"/>
                <w:sz w:val="20"/>
                <w:szCs w:val="20"/>
              </w:rPr>
              <w:t xml:space="preserve">. </w:t>
            </w:r>
            <w:r w:rsidRPr="00C005F0">
              <w:rPr>
                <w:rFonts w:ascii="Arial" w:hAnsi="Arial" w:cs="Arial"/>
                <w:sz w:val="20"/>
                <w:szCs w:val="20"/>
                <w:lang w:val="de-DE"/>
              </w:rPr>
              <w:t>Ова</w:t>
            </w:r>
            <w:r w:rsidRPr="00C005F0">
              <w:rPr>
                <w:rFonts w:ascii="Arial" w:hAnsi="Arial" w:cs="Arial"/>
                <w:sz w:val="20"/>
                <w:szCs w:val="20"/>
              </w:rPr>
              <w:t xml:space="preserve"> </w:t>
            </w:r>
            <w:r w:rsidRPr="00C005F0">
              <w:rPr>
                <w:rFonts w:ascii="Arial" w:hAnsi="Arial" w:cs="Arial"/>
                <w:sz w:val="20"/>
                <w:szCs w:val="20"/>
                <w:lang w:val="de-DE"/>
              </w:rPr>
              <w:t>подршка</w:t>
            </w:r>
            <w:r w:rsidRPr="00C005F0">
              <w:rPr>
                <w:rFonts w:ascii="Arial" w:hAnsi="Arial" w:cs="Arial"/>
                <w:sz w:val="20"/>
                <w:szCs w:val="20"/>
              </w:rPr>
              <w:t xml:space="preserve"> </w:t>
            </w:r>
            <w:r w:rsidRPr="00C005F0">
              <w:rPr>
                <w:rFonts w:ascii="Arial" w:hAnsi="Arial" w:cs="Arial"/>
                <w:sz w:val="20"/>
                <w:szCs w:val="20"/>
                <w:lang w:val="de-DE"/>
              </w:rPr>
              <w:t>захтева</w:t>
            </w:r>
            <w:r w:rsidRPr="00C005F0">
              <w:rPr>
                <w:rFonts w:ascii="Arial" w:hAnsi="Arial" w:cs="Arial"/>
                <w:sz w:val="20"/>
                <w:szCs w:val="20"/>
              </w:rPr>
              <w:t xml:space="preserve"> </w:t>
            </w:r>
            <w:r w:rsidRPr="00C005F0">
              <w:rPr>
                <w:rFonts w:ascii="Arial" w:hAnsi="Arial" w:cs="Arial"/>
                <w:sz w:val="20"/>
                <w:szCs w:val="20"/>
                <w:lang w:val="de-DE"/>
              </w:rPr>
              <w:t>и</w:t>
            </w:r>
            <w:r w:rsidRPr="00C005F0">
              <w:rPr>
                <w:rFonts w:ascii="Arial" w:hAnsi="Arial" w:cs="Arial"/>
                <w:sz w:val="20"/>
                <w:szCs w:val="20"/>
              </w:rPr>
              <w:t xml:space="preserve"> </w:t>
            </w:r>
            <w:r w:rsidRPr="00C005F0">
              <w:rPr>
                <w:rFonts w:ascii="Arial" w:hAnsi="Arial" w:cs="Arial"/>
                <w:sz w:val="20"/>
                <w:szCs w:val="20"/>
                <w:lang w:val="de-DE"/>
              </w:rPr>
              <w:t>предходну</w:t>
            </w:r>
            <w:r w:rsidRPr="00C005F0">
              <w:rPr>
                <w:rFonts w:ascii="Arial" w:hAnsi="Arial" w:cs="Arial"/>
                <w:sz w:val="20"/>
                <w:szCs w:val="20"/>
              </w:rPr>
              <w:t xml:space="preserve"> </w:t>
            </w:r>
            <w:r w:rsidRPr="00C005F0">
              <w:rPr>
                <w:rFonts w:ascii="Arial" w:hAnsi="Arial" w:cs="Arial"/>
                <w:sz w:val="20"/>
                <w:szCs w:val="20"/>
                <w:lang w:val="de-DE"/>
              </w:rPr>
              <w:t>тачку</w:t>
            </w:r>
            <w:r w:rsidRPr="00C005F0">
              <w:rPr>
                <w:rFonts w:ascii="Arial" w:hAnsi="Arial" w:cs="Arial"/>
                <w:sz w:val="20"/>
                <w:szCs w:val="20"/>
              </w:rPr>
              <w:t>.</w:t>
            </w:r>
          </w:p>
        </w:tc>
        <w:tc>
          <w:tcPr>
            <w:tcW w:w="966" w:type="dxa"/>
            <w:vMerge/>
            <w:tcBorders>
              <w:top w:val="nil"/>
              <w:left w:val="single" w:sz="8" w:space="0" w:color="auto"/>
              <w:bottom w:val="nil"/>
              <w:right w:val="single" w:sz="8" w:space="0" w:color="auto"/>
            </w:tcBorders>
            <w:vAlign w:val="center"/>
            <w:hideMark/>
          </w:tcPr>
          <w:p w14:paraId="19894F30"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43AFA480"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4446A7F4"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65A6133B"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0A1F2B62"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03D4CE42" w14:textId="77777777" w:rsidR="00F13ABD" w:rsidRPr="00C005F0" w:rsidRDefault="00F13ABD" w:rsidP="005C1787">
            <w:pPr>
              <w:rPr>
                <w:rFonts w:cs="Arial"/>
                <w:sz w:val="20"/>
                <w:szCs w:val="20"/>
                <w:lang w:eastAsia="en-GB"/>
              </w:rPr>
            </w:pPr>
          </w:p>
        </w:tc>
      </w:tr>
      <w:tr w:rsidR="00C005F0" w:rsidRPr="00C005F0" w14:paraId="15DAA1CE" w14:textId="15F96177" w:rsidTr="00F13ABD">
        <w:trPr>
          <w:trHeight w:val="765"/>
          <w:jc w:val="center"/>
        </w:trPr>
        <w:tc>
          <w:tcPr>
            <w:tcW w:w="5519" w:type="dxa"/>
            <w:tcBorders>
              <w:top w:val="nil"/>
              <w:left w:val="single" w:sz="8" w:space="0" w:color="auto"/>
              <w:bottom w:val="nil"/>
              <w:right w:val="single" w:sz="8" w:space="0" w:color="auto"/>
            </w:tcBorders>
            <w:shd w:val="clear" w:color="auto" w:fill="auto"/>
            <w:hideMark/>
          </w:tcPr>
          <w:p w14:paraId="449BD0BA"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Инсталација</w:t>
            </w:r>
            <w:r w:rsidRPr="00C005F0">
              <w:rPr>
                <w:rFonts w:ascii="Arial" w:hAnsi="Arial" w:cs="Arial"/>
                <w:sz w:val="20"/>
                <w:szCs w:val="20"/>
              </w:rPr>
              <w:t xml:space="preserve"> </w:t>
            </w:r>
            <w:r w:rsidRPr="00C005F0">
              <w:rPr>
                <w:rFonts w:ascii="Arial" w:hAnsi="Arial" w:cs="Arial"/>
                <w:sz w:val="20"/>
                <w:szCs w:val="20"/>
                <w:lang w:val="de-DE"/>
              </w:rPr>
              <w:t>нових</w:t>
            </w:r>
            <w:r w:rsidRPr="00C005F0">
              <w:rPr>
                <w:rFonts w:ascii="Arial" w:hAnsi="Arial" w:cs="Arial"/>
                <w:sz w:val="20"/>
                <w:szCs w:val="20"/>
              </w:rPr>
              <w:t xml:space="preserve"> </w:t>
            </w:r>
            <w:r w:rsidRPr="00C005F0">
              <w:rPr>
                <w:rFonts w:ascii="Arial" w:hAnsi="Arial" w:cs="Arial"/>
                <w:sz w:val="20"/>
                <w:szCs w:val="20"/>
                <w:lang w:val="de-DE"/>
              </w:rPr>
              <w:t>верзија</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 xml:space="preserve"> </w:t>
            </w:r>
            <w:r w:rsidRPr="00C005F0">
              <w:rPr>
                <w:rFonts w:ascii="Arial" w:hAnsi="Arial" w:cs="Arial"/>
                <w:sz w:val="20"/>
                <w:szCs w:val="20"/>
                <w:lang w:val="de-DE"/>
              </w:rPr>
              <w:t>који</w:t>
            </w:r>
            <w:r w:rsidRPr="00C005F0">
              <w:rPr>
                <w:rFonts w:ascii="Arial" w:hAnsi="Arial" w:cs="Arial"/>
                <w:sz w:val="20"/>
                <w:szCs w:val="20"/>
              </w:rPr>
              <w:t xml:space="preserve"> </w:t>
            </w:r>
            <w:r w:rsidRPr="00C005F0">
              <w:rPr>
                <w:rFonts w:ascii="Arial" w:hAnsi="Arial" w:cs="Arial"/>
                <w:sz w:val="20"/>
                <w:szCs w:val="20"/>
                <w:lang w:val="de-DE"/>
              </w:rPr>
              <w:t>су</w:t>
            </w:r>
            <w:r w:rsidRPr="00C005F0">
              <w:rPr>
                <w:rFonts w:ascii="Arial" w:hAnsi="Arial" w:cs="Arial"/>
                <w:sz w:val="20"/>
                <w:szCs w:val="20"/>
              </w:rPr>
              <w:t xml:space="preserve"> </w:t>
            </w:r>
            <w:r w:rsidRPr="00C005F0">
              <w:rPr>
                <w:rFonts w:ascii="Arial" w:hAnsi="Arial" w:cs="Arial"/>
                <w:sz w:val="20"/>
                <w:szCs w:val="20"/>
                <w:lang w:val="de-DE"/>
              </w:rPr>
              <w:t>последица</w:t>
            </w:r>
            <w:r w:rsidRPr="00C005F0">
              <w:rPr>
                <w:rFonts w:ascii="Arial" w:hAnsi="Arial" w:cs="Arial"/>
                <w:sz w:val="20"/>
                <w:szCs w:val="20"/>
              </w:rPr>
              <w:t xml:space="preserve"> </w:t>
            </w:r>
            <w:r w:rsidRPr="00C005F0">
              <w:rPr>
                <w:rFonts w:ascii="Arial" w:hAnsi="Arial" w:cs="Arial"/>
                <w:sz w:val="20"/>
                <w:szCs w:val="20"/>
                <w:lang w:val="de-DE"/>
              </w:rPr>
              <w:t>технолошког</w:t>
            </w:r>
            <w:r w:rsidRPr="00C005F0">
              <w:rPr>
                <w:rFonts w:ascii="Arial" w:hAnsi="Arial" w:cs="Arial"/>
                <w:sz w:val="20"/>
                <w:szCs w:val="20"/>
              </w:rPr>
              <w:t xml:space="preserve"> </w:t>
            </w:r>
            <w:r w:rsidRPr="00C005F0">
              <w:rPr>
                <w:rFonts w:ascii="Arial" w:hAnsi="Arial" w:cs="Arial"/>
                <w:sz w:val="20"/>
                <w:szCs w:val="20"/>
                <w:lang w:val="de-DE"/>
              </w:rPr>
              <w:t>унапређења</w:t>
            </w:r>
            <w:r w:rsidRPr="00C005F0">
              <w:rPr>
                <w:rFonts w:ascii="Arial" w:hAnsi="Arial" w:cs="Arial"/>
                <w:sz w:val="20"/>
                <w:szCs w:val="20"/>
              </w:rPr>
              <w:t xml:space="preserve"> </w:t>
            </w:r>
            <w:r w:rsidRPr="00C005F0">
              <w:rPr>
                <w:rFonts w:ascii="Arial" w:hAnsi="Arial" w:cs="Arial"/>
                <w:sz w:val="20"/>
                <w:szCs w:val="20"/>
                <w:lang w:val="de-DE"/>
              </w:rPr>
              <w:t>развојне</w:t>
            </w:r>
            <w:r w:rsidRPr="00C005F0">
              <w:rPr>
                <w:rFonts w:ascii="Arial" w:hAnsi="Arial" w:cs="Arial"/>
                <w:sz w:val="20"/>
                <w:szCs w:val="20"/>
              </w:rPr>
              <w:t xml:space="preserve"> </w:t>
            </w:r>
            <w:r w:rsidRPr="00C005F0">
              <w:rPr>
                <w:rFonts w:ascii="Arial" w:hAnsi="Arial" w:cs="Arial"/>
                <w:sz w:val="20"/>
                <w:szCs w:val="20"/>
                <w:lang w:val="de-DE"/>
              </w:rPr>
              <w:t>платформе</w:t>
            </w:r>
            <w:r w:rsidRPr="00C005F0">
              <w:rPr>
                <w:rFonts w:ascii="Arial" w:hAnsi="Arial" w:cs="Arial"/>
                <w:sz w:val="20"/>
                <w:szCs w:val="20"/>
              </w:rPr>
              <w:t xml:space="preserve">, </w:t>
            </w:r>
            <w:r w:rsidRPr="00C005F0">
              <w:rPr>
                <w:rFonts w:ascii="Arial" w:hAnsi="Arial" w:cs="Arial"/>
                <w:sz w:val="20"/>
                <w:szCs w:val="20"/>
                <w:lang w:val="de-DE"/>
              </w:rPr>
              <w:t>имплементација</w:t>
            </w:r>
            <w:r w:rsidRPr="00C005F0">
              <w:rPr>
                <w:rFonts w:ascii="Arial" w:hAnsi="Arial" w:cs="Arial"/>
                <w:sz w:val="20"/>
                <w:szCs w:val="20"/>
              </w:rPr>
              <w:t xml:space="preserve">  </w:t>
            </w:r>
            <w:r w:rsidRPr="00C005F0">
              <w:rPr>
                <w:rFonts w:ascii="Arial" w:hAnsi="Arial" w:cs="Arial"/>
                <w:sz w:val="20"/>
                <w:szCs w:val="20"/>
                <w:lang w:val="de-DE"/>
              </w:rPr>
              <w:t>нових</w:t>
            </w:r>
            <w:r w:rsidRPr="00C005F0">
              <w:rPr>
                <w:rFonts w:ascii="Arial" w:hAnsi="Arial" w:cs="Arial"/>
                <w:sz w:val="20"/>
                <w:szCs w:val="20"/>
              </w:rPr>
              <w:t xml:space="preserve"> </w:t>
            </w:r>
            <w:r w:rsidRPr="00C005F0">
              <w:rPr>
                <w:rFonts w:ascii="Arial" w:hAnsi="Arial" w:cs="Arial"/>
                <w:sz w:val="20"/>
                <w:szCs w:val="20"/>
                <w:lang w:val="de-DE"/>
              </w:rPr>
              <w:t>концепата</w:t>
            </w:r>
            <w:r w:rsidRPr="00C005F0">
              <w:rPr>
                <w:rFonts w:ascii="Arial" w:hAnsi="Arial" w:cs="Arial"/>
                <w:sz w:val="20"/>
                <w:szCs w:val="20"/>
              </w:rPr>
              <w:t xml:space="preserve">, </w:t>
            </w:r>
            <w:r w:rsidRPr="00C005F0">
              <w:rPr>
                <w:rFonts w:ascii="Arial" w:hAnsi="Arial" w:cs="Arial"/>
                <w:sz w:val="20"/>
                <w:szCs w:val="20"/>
                <w:lang w:val="de-DE"/>
              </w:rPr>
              <w:t>функционалних</w:t>
            </w:r>
            <w:r w:rsidRPr="00C005F0">
              <w:rPr>
                <w:rFonts w:ascii="Arial" w:hAnsi="Arial" w:cs="Arial"/>
                <w:sz w:val="20"/>
                <w:szCs w:val="20"/>
              </w:rPr>
              <w:t xml:space="preserve"> </w:t>
            </w:r>
            <w:r w:rsidRPr="00C005F0">
              <w:rPr>
                <w:rFonts w:ascii="Arial" w:hAnsi="Arial" w:cs="Arial"/>
                <w:sz w:val="20"/>
                <w:szCs w:val="20"/>
                <w:lang w:val="de-DE"/>
              </w:rPr>
              <w:t>могућности</w:t>
            </w:r>
            <w:r w:rsidRPr="00C005F0">
              <w:rPr>
                <w:rFonts w:ascii="Arial" w:hAnsi="Arial" w:cs="Arial"/>
                <w:sz w:val="20"/>
                <w:szCs w:val="20"/>
              </w:rPr>
              <w:t xml:space="preserve"> </w:t>
            </w:r>
            <w:r w:rsidRPr="00C005F0">
              <w:rPr>
                <w:rFonts w:ascii="Arial" w:hAnsi="Arial" w:cs="Arial"/>
                <w:sz w:val="20"/>
                <w:szCs w:val="20"/>
                <w:lang w:val="de-DE"/>
              </w:rPr>
              <w:t>као</w:t>
            </w:r>
            <w:r w:rsidRPr="00C005F0">
              <w:rPr>
                <w:rFonts w:ascii="Arial" w:hAnsi="Arial" w:cs="Arial"/>
                <w:sz w:val="20"/>
                <w:szCs w:val="20"/>
              </w:rPr>
              <w:t xml:space="preserve"> </w:t>
            </w:r>
            <w:r w:rsidRPr="00C005F0">
              <w:rPr>
                <w:rFonts w:ascii="Arial" w:hAnsi="Arial" w:cs="Arial"/>
                <w:sz w:val="20"/>
                <w:szCs w:val="20"/>
                <w:lang w:val="de-DE"/>
              </w:rPr>
              <w:t>и</w:t>
            </w:r>
            <w:r w:rsidRPr="00C005F0">
              <w:rPr>
                <w:rFonts w:ascii="Arial" w:hAnsi="Arial" w:cs="Arial"/>
                <w:sz w:val="20"/>
                <w:szCs w:val="20"/>
              </w:rPr>
              <w:t xml:space="preserve"> </w:t>
            </w:r>
            <w:r w:rsidRPr="00C005F0">
              <w:rPr>
                <w:rFonts w:ascii="Arial" w:hAnsi="Arial" w:cs="Arial"/>
                <w:sz w:val="20"/>
                <w:szCs w:val="20"/>
                <w:lang w:val="de-DE"/>
              </w:rPr>
              <w:t>унапређења</w:t>
            </w:r>
            <w:r w:rsidRPr="00C005F0">
              <w:rPr>
                <w:rFonts w:ascii="Arial" w:hAnsi="Arial" w:cs="Arial"/>
                <w:sz w:val="20"/>
                <w:szCs w:val="20"/>
              </w:rPr>
              <w:t xml:space="preserve"> </w:t>
            </w:r>
            <w:r w:rsidRPr="00C005F0">
              <w:rPr>
                <w:rFonts w:ascii="Arial" w:hAnsi="Arial" w:cs="Arial"/>
                <w:sz w:val="20"/>
                <w:szCs w:val="20"/>
                <w:lang w:val="de-DE"/>
              </w:rPr>
              <w:t>платформе</w:t>
            </w:r>
            <w:r w:rsidRPr="00C005F0">
              <w:rPr>
                <w:rFonts w:ascii="Arial" w:hAnsi="Arial" w:cs="Arial"/>
                <w:sz w:val="20"/>
                <w:szCs w:val="20"/>
              </w:rPr>
              <w:t xml:space="preserve"> </w:t>
            </w:r>
            <w:r w:rsidRPr="00C005F0">
              <w:rPr>
                <w:rFonts w:ascii="Arial" w:hAnsi="Arial" w:cs="Arial"/>
                <w:sz w:val="20"/>
                <w:szCs w:val="20"/>
                <w:lang w:val="de-DE"/>
              </w:rPr>
              <w:t>на</w:t>
            </w:r>
            <w:r w:rsidRPr="00C005F0">
              <w:rPr>
                <w:rFonts w:ascii="Arial" w:hAnsi="Arial" w:cs="Arial"/>
                <w:sz w:val="20"/>
                <w:szCs w:val="20"/>
              </w:rPr>
              <w:t xml:space="preserve"> </w:t>
            </w:r>
            <w:r w:rsidRPr="00C005F0">
              <w:rPr>
                <w:rFonts w:ascii="Arial" w:hAnsi="Arial" w:cs="Arial"/>
                <w:sz w:val="20"/>
                <w:szCs w:val="20"/>
                <w:lang w:val="de-DE"/>
              </w:rPr>
              <w:t>којој</w:t>
            </w:r>
            <w:r w:rsidRPr="00C005F0">
              <w:rPr>
                <w:rFonts w:ascii="Arial" w:hAnsi="Arial" w:cs="Arial"/>
                <w:sz w:val="20"/>
                <w:szCs w:val="20"/>
              </w:rPr>
              <w:t xml:space="preserve"> </w:t>
            </w:r>
            <w:r w:rsidRPr="00C005F0">
              <w:rPr>
                <w:rFonts w:ascii="Arial" w:hAnsi="Arial" w:cs="Arial"/>
                <w:sz w:val="20"/>
                <w:szCs w:val="20"/>
                <w:lang w:val="de-DE"/>
              </w:rPr>
              <w:t>се</w:t>
            </w:r>
            <w:r w:rsidRPr="00C005F0">
              <w:rPr>
                <w:rFonts w:ascii="Arial" w:hAnsi="Arial" w:cs="Arial"/>
                <w:sz w:val="20"/>
                <w:szCs w:val="20"/>
              </w:rPr>
              <w:t xml:space="preserve"> </w:t>
            </w:r>
            <w:r w:rsidRPr="00C005F0">
              <w:rPr>
                <w:rFonts w:ascii="Arial" w:hAnsi="Arial" w:cs="Arial"/>
                <w:sz w:val="20"/>
                <w:szCs w:val="20"/>
                <w:lang w:val="de-DE"/>
              </w:rPr>
              <w:t>софтвер</w:t>
            </w:r>
            <w:r w:rsidRPr="00C005F0">
              <w:rPr>
                <w:rFonts w:ascii="Arial" w:hAnsi="Arial" w:cs="Arial"/>
                <w:sz w:val="20"/>
                <w:szCs w:val="20"/>
              </w:rPr>
              <w:t xml:space="preserve"> </w:t>
            </w:r>
            <w:r w:rsidRPr="00C005F0">
              <w:rPr>
                <w:rFonts w:ascii="Arial" w:hAnsi="Arial" w:cs="Arial"/>
                <w:sz w:val="20"/>
                <w:szCs w:val="20"/>
                <w:lang w:val="de-DE"/>
              </w:rPr>
              <w:t>извршава</w:t>
            </w:r>
            <w:r w:rsidRPr="00C005F0">
              <w:rPr>
                <w:rFonts w:ascii="Arial" w:hAnsi="Arial" w:cs="Arial"/>
                <w:sz w:val="20"/>
                <w:szCs w:val="20"/>
              </w:rPr>
              <w:t>.</w:t>
            </w:r>
          </w:p>
        </w:tc>
        <w:tc>
          <w:tcPr>
            <w:tcW w:w="966" w:type="dxa"/>
            <w:vMerge/>
            <w:tcBorders>
              <w:top w:val="nil"/>
              <w:left w:val="single" w:sz="8" w:space="0" w:color="auto"/>
              <w:bottom w:val="nil"/>
              <w:right w:val="single" w:sz="8" w:space="0" w:color="auto"/>
            </w:tcBorders>
            <w:vAlign w:val="center"/>
            <w:hideMark/>
          </w:tcPr>
          <w:p w14:paraId="28A358EC" w14:textId="77777777" w:rsidR="00F13ABD" w:rsidRPr="00C005F0" w:rsidRDefault="00F13ABD" w:rsidP="005C1787">
            <w:pPr>
              <w:rPr>
                <w:rFonts w:cs="Arial"/>
                <w:sz w:val="20"/>
                <w:szCs w:val="20"/>
                <w:lang w:eastAsia="en-GB"/>
              </w:rPr>
            </w:pPr>
          </w:p>
        </w:tc>
        <w:tc>
          <w:tcPr>
            <w:tcW w:w="1134" w:type="dxa"/>
            <w:vMerge/>
            <w:tcBorders>
              <w:top w:val="nil"/>
              <w:left w:val="single" w:sz="8" w:space="0" w:color="auto"/>
              <w:bottom w:val="nil"/>
              <w:right w:val="single" w:sz="8" w:space="0" w:color="auto"/>
            </w:tcBorders>
            <w:vAlign w:val="center"/>
          </w:tcPr>
          <w:p w14:paraId="1D97180C" w14:textId="77777777" w:rsidR="00F13ABD" w:rsidRPr="00C005F0" w:rsidRDefault="00F13ABD" w:rsidP="005C1787">
            <w:pPr>
              <w:rPr>
                <w:rFonts w:cs="Arial"/>
                <w:sz w:val="20"/>
                <w:szCs w:val="20"/>
                <w:lang w:eastAsia="en-GB"/>
              </w:rPr>
            </w:pPr>
          </w:p>
        </w:tc>
        <w:tc>
          <w:tcPr>
            <w:tcW w:w="993" w:type="dxa"/>
            <w:vMerge/>
            <w:tcBorders>
              <w:top w:val="nil"/>
              <w:left w:val="single" w:sz="8" w:space="0" w:color="auto"/>
              <w:bottom w:val="nil"/>
              <w:right w:val="single" w:sz="8" w:space="0" w:color="auto"/>
            </w:tcBorders>
            <w:vAlign w:val="center"/>
            <w:hideMark/>
          </w:tcPr>
          <w:p w14:paraId="488254AF" w14:textId="77777777" w:rsidR="00F13ABD" w:rsidRPr="00C005F0" w:rsidRDefault="00F13ABD" w:rsidP="005C1787">
            <w:pPr>
              <w:rPr>
                <w:rFonts w:cs="Arial"/>
                <w:sz w:val="20"/>
                <w:szCs w:val="20"/>
                <w:lang w:eastAsia="en-GB"/>
              </w:rPr>
            </w:pPr>
          </w:p>
        </w:tc>
        <w:tc>
          <w:tcPr>
            <w:tcW w:w="1301" w:type="dxa"/>
            <w:vMerge/>
            <w:tcBorders>
              <w:top w:val="nil"/>
              <w:left w:val="single" w:sz="8" w:space="0" w:color="auto"/>
              <w:bottom w:val="nil"/>
              <w:right w:val="single" w:sz="8" w:space="0" w:color="auto"/>
            </w:tcBorders>
            <w:vAlign w:val="center"/>
            <w:hideMark/>
          </w:tcPr>
          <w:p w14:paraId="4AF78CA0"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0F56E628" w14:textId="77777777" w:rsidR="00F13ABD" w:rsidRPr="00C005F0" w:rsidRDefault="00F13ABD" w:rsidP="005C1787">
            <w:pPr>
              <w:rPr>
                <w:rFonts w:cs="Arial"/>
                <w:sz w:val="20"/>
                <w:szCs w:val="20"/>
                <w:lang w:eastAsia="en-GB"/>
              </w:rPr>
            </w:pPr>
          </w:p>
        </w:tc>
        <w:tc>
          <w:tcPr>
            <w:tcW w:w="1134" w:type="dxa"/>
            <w:tcBorders>
              <w:top w:val="nil"/>
              <w:left w:val="single" w:sz="8" w:space="0" w:color="auto"/>
              <w:bottom w:val="nil"/>
              <w:right w:val="single" w:sz="8" w:space="0" w:color="auto"/>
            </w:tcBorders>
          </w:tcPr>
          <w:p w14:paraId="1B1CE182" w14:textId="77777777" w:rsidR="00F13ABD" w:rsidRPr="00C005F0" w:rsidRDefault="00F13ABD" w:rsidP="005C1787">
            <w:pPr>
              <w:rPr>
                <w:rFonts w:cs="Arial"/>
                <w:sz w:val="20"/>
                <w:szCs w:val="20"/>
                <w:lang w:eastAsia="en-GB"/>
              </w:rPr>
            </w:pPr>
          </w:p>
        </w:tc>
      </w:tr>
      <w:tr w:rsidR="00C005F0" w:rsidRPr="00C005F0" w14:paraId="5E280A2C" w14:textId="3E03F272" w:rsidTr="00F13ABD">
        <w:trPr>
          <w:trHeight w:val="615"/>
          <w:jc w:val="center"/>
        </w:trPr>
        <w:tc>
          <w:tcPr>
            <w:tcW w:w="5519" w:type="dxa"/>
            <w:tcBorders>
              <w:top w:val="single" w:sz="4" w:space="0" w:color="auto"/>
              <w:left w:val="single" w:sz="8" w:space="0" w:color="auto"/>
              <w:bottom w:val="single" w:sz="8" w:space="0" w:color="auto"/>
              <w:right w:val="single" w:sz="4" w:space="0" w:color="auto"/>
            </w:tcBorders>
            <w:shd w:val="clear" w:color="auto" w:fill="auto"/>
            <w:vAlign w:val="center"/>
          </w:tcPr>
          <w:p w14:paraId="7F7E20D7" w14:textId="77777777" w:rsidR="00F13ABD" w:rsidRPr="00C005F0" w:rsidRDefault="00F13ABD" w:rsidP="00F13ABD">
            <w:pPr>
              <w:pStyle w:val="ListParagraph"/>
              <w:numPr>
                <w:ilvl w:val="0"/>
                <w:numId w:val="40"/>
              </w:numPr>
              <w:spacing w:before="0" w:after="160" w:line="259" w:lineRule="auto"/>
              <w:ind w:left="850"/>
              <w:jc w:val="center"/>
              <w:rPr>
                <w:rFonts w:ascii="Arial" w:hAnsi="Arial" w:cs="Arial"/>
                <w:b/>
                <w:sz w:val="20"/>
                <w:szCs w:val="20"/>
              </w:rPr>
            </w:pPr>
            <w:r w:rsidRPr="00C005F0">
              <w:rPr>
                <w:rFonts w:ascii="Arial" w:hAnsi="Arial" w:cs="Arial"/>
                <w:b/>
                <w:sz w:val="20"/>
                <w:szCs w:val="20"/>
                <w:lang w:val="de-DE"/>
              </w:rPr>
              <w:t>Даљи</w:t>
            </w:r>
            <w:r w:rsidRPr="00C005F0">
              <w:rPr>
                <w:rFonts w:ascii="Arial" w:hAnsi="Arial" w:cs="Arial"/>
                <w:b/>
                <w:sz w:val="20"/>
                <w:szCs w:val="20"/>
              </w:rPr>
              <w:t xml:space="preserve"> </w:t>
            </w:r>
            <w:r w:rsidRPr="00C005F0">
              <w:rPr>
                <w:rFonts w:ascii="Arial" w:hAnsi="Arial" w:cs="Arial"/>
                <w:b/>
                <w:sz w:val="20"/>
                <w:szCs w:val="20"/>
                <w:lang w:val="de-DE"/>
              </w:rPr>
              <w:t>развој</w:t>
            </w:r>
            <w:r w:rsidRPr="00C005F0">
              <w:rPr>
                <w:rFonts w:ascii="Arial" w:hAnsi="Arial" w:cs="Arial"/>
                <w:b/>
                <w:sz w:val="20"/>
                <w:szCs w:val="20"/>
              </w:rPr>
              <w:t xml:space="preserve"> </w:t>
            </w:r>
            <w:r w:rsidRPr="00C005F0">
              <w:rPr>
                <w:rFonts w:ascii="Arial" w:hAnsi="Arial" w:cs="Arial"/>
                <w:b/>
                <w:sz w:val="20"/>
                <w:szCs w:val="20"/>
                <w:lang w:val="de-DE"/>
              </w:rPr>
              <w:t>софтвера</w:t>
            </w:r>
            <w:r w:rsidRPr="00C005F0">
              <w:rPr>
                <w:rFonts w:ascii="Arial" w:hAnsi="Arial" w:cs="Arial"/>
                <w:b/>
                <w:sz w:val="20"/>
                <w:szCs w:val="20"/>
              </w:rPr>
              <w:t xml:space="preserve"> </w:t>
            </w:r>
            <w:r w:rsidRPr="00C005F0">
              <w:rPr>
                <w:rFonts w:ascii="Arial" w:hAnsi="Arial" w:cs="Arial"/>
                <w:b/>
                <w:sz w:val="20"/>
                <w:szCs w:val="20"/>
                <w:lang w:val="de-DE"/>
              </w:rPr>
              <w:t>за</w:t>
            </w:r>
            <w:r w:rsidRPr="00C005F0">
              <w:rPr>
                <w:rFonts w:ascii="Arial" w:hAnsi="Arial" w:cs="Arial"/>
                <w:b/>
                <w:sz w:val="20"/>
                <w:szCs w:val="20"/>
              </w:rPr>
              <w:t xml:space="preserve"> </w:t>
            </w:r>
            <w:r w:rsidRPr="00C005F0">
              <w:rPr>
                <w:rFonts w:ascii="Arial" w:hAnsi="Arial" w:cs="Arial"/>
                <w:b/>
                <w:sz w:val="20"/>
                <w:szCs w:val="20"/>
                <w:lang w:val="de-DE"/>
              </w:rPr>
              <w:t>вагање</w:t>
            </w:r>
          </w:p>
        </w:tc>
        <w:tc>
          <w:tcPr>
            <w:tcW w:w="966" w:type="dxa"/>
            <w:tcBorders>
              <w:top w:val="single" w:sz="4" w:space="0" w:color="auto"/>
              <w:left w:val="single" w:sz="4" w:space="0" w:color="auto"/>
              <w:bottom w:val="nil"/>
              <w:right w:val="single" w:sz="8" w:space="0" w:color="auto"/>
            </w:tcBorders>
            <w:vAlign w:val="center"/>
          </w:tcPr>
          <w:p w14:paraId="24BEE379" w14:textId="77777777" w:rsidR="00F13ABD" w:rsidRPr="00C005F0" w:rsidRDefault="00F13ABD" w:rsidP="005C1787">
            <w:pPr>
              <w:rPr>
                <w:rFonts w:cs="Arial"/>
                <w:sz w:val="20"/>
                <w:szCs w:val="20"/>
                <w:lang w:eastAsia="en-GB"/>
              </w:rPr>
            </w:pPr>
          </w:p>
        </w:tc>
        <w:tc>
          <w:tcPr>
            <w:tcW w:w="1134" w:type="dxa"/>
            <w:tcBorders>
              <w:top w:val="single" w:sz="4" w:space="0" w:color="auto"/>
              <w:left w:val="single" w:sz="8" w:space="0" w:color="auto"/>
              <w:bottom w:val="nil"/>
              <w:right w:val="single" w:sz="8" w:space="0" w:color="auto"/>
            </w:tcBorders>
            <w:vAlign w:val="center"/>
          </w:tcPr>
          <w:p w14:paraId="4A296D1A" w14:textId="77777777" w:rsidR="00F13ABD" w:rsidRPr="00C005F0" w:rsidRDefault="00F13ABD" w:rsidP="005C1787">
            <w:pPr>
              <w:rPr>
                <w:rFonts w:cs="Arial"/>
                <w:sz w:val="20"/>
                <w:szCs w:val="20"/>
                <w:lang w:eastAsia="en-GB"/>
              </w:rPr>
            </w:pPr>
          </w:p>
        </w:tc>
        <w:tc>
          <w:tcPr>
            <w:tcW w:w="993" w:type="dxa"/>
            <w:tcBorders>
              <w:top w:val="single" w:sz="4" w:space="0" w:color="auto"/>
              <w:left w:val="single" w:sz="8" w:space="0" w:color="auto"/>
              <w:bottom w:val="nil"/>
              <w:right w:val="single" w:sz="8" w:space="0" w:color="auto"/>
            </w:tcBorders>
            <w:vAlign w:val="center"/>
          </w:tcPr>
          <w:p w14:paraId="324B579C" w14:textId="77777777" w:rsidR="00F13ABD" w:rsidRPr="00C005F0" w:rsidRDefault="00F13ABD" w:rsidP="005C1787">
            <w:pPr>
              <w:rPr>
                <w:rFonts w:cs="Arial"/>
                <w:sz w:val="20"/>
                <w:szCs w:val="20"/>
                <w:lang w:eastAsia="en-GB"/>
              </w:rPr>
            </w:pPr>
          </w:p>
        </w:tc>
        <w:tc>
          <w:tcPr>
            <w:tcW w:w="1301" w:type="dxa"/>
            <w:tcBorders>
              <w:top w:val="single" w:sz="4" w:space="0" w:color="auto"/>
              <w:left w:val="single" w:sz="8" w:space="0" w:color="auto"/>
              <w:bottom w:val="nil"/>
              <w:right w:val="single" w:sz="8" w:space="0" w:color="auto"/>
            </w:tcBorders>
            <w:vAlign w:val="center"/>
          </w:tcPr>
          <w:p w14:paraId="0F6CDB5C" w14:textId="77777777" w:rsidR="00F13ABD" w:rsidRPr="00C005F0" w:rsidRDefault="00F13ABD" w:rsidP="005C1787">
            <w:pPr>
              <w:rPr>
                <w:rFonts w:cs="Arial"/>
                <w:sz w:val="20"/>
                <w:szCs w:val="20"/>
                <w:lang w:eastAsia="en-GB"/>
              </w:rPr>
            </w:pPr>
          </w:p>
        </w:tc>
        <w:tc>
          <w:tcPr>
            <w:tcW w:w="1134" w:type="dxa"/>
            <w:tcBorders>
              <w:top w:val="single" w:sz="4" w:space="0" w:color="auto"/>
              <w:left w:val="single" w:sz="8" w:space="0" w:color="auto"/>
              <w:bottom w:val="nil"/>
              <w:right w:val="single" w:sz="8" w:space="0" w:color="auto"/>
            </w:tcBorders>
          </w:tcPr>
          <w:p w14:paraId="04607D7F" w14:textId="77777777" w:rsidR="00F13ABD" w:rsidRPr="00C005F0" w:rsidRDefault="00F13ABD" w:rsidP="005C1787">
            <w:pPr>
              <w:rPr>
                <w:rFonts w:cs="Arial"/>
                <w:sz w:val="20"/>
                <w:szCs w:val="20"/>
                <w:lang w:eastAsia="en-GB"/>
              </w:rPr>
            </w:pPr>
          </w:p>
        </w:tc>
        <w:tc>
          <w:tcPr>
            <w:tcW w:w="1134" w:type="dxa"/>
            <w:tcBorders>
              <w:top w:val="single" w:sz="4" w:space="0" w:color="auto"/>
              <w:left w:val="single" w:sz="8" w:space="0" w:color="auto"/>
              <w:bottom w:val="nil"/>
              <w:right w:val="single" w:sz="8" w:space="0" w:color="auto"/>
            </w:tcBorders>
          </w:tcPr>
          <w:p w14:paraId="3878DE6D" w14:textId="77777777" w:rsidR="00F13ABD" w:rsidRPr="00C005F0" w:rsidRDefault="00F13ABD" w:rsidP="005C1787">
            <w:pPr>
              <w:rPr>
                <w:rFonts w:cs="Arial"/>
                <w:sz w:val="20"/>
                <w:szCs w:val="20"/>
                <w:lang w:eastAsia="en-GB"/>
              </w:rPr>
            </w:pPr>
          </w:p>
        </w:tc>
      </w:tr>
      <w:tr w:rsidR="00C005F0" w:rsidRPr="00C005F0" w14:paraId="0816BB60" w14:textId="0FF9BB5D" w:rsidTr="00F13ABD">
        <w:trPr>
          <w:trHeight w:val="720"/>
          <w:jc w:val="center"/>
        </w:trPr>
        <w:tc>
          <w:tcPr>
            <w:tcW w:w="55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1B2B34"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Развој</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 xml:space="preserve"> </w:t>
            </w:r>
            <w:r w:rsidRPr="00C005F0">
              <w:rPr>
                <w:rFonts w:ascii="Arial" w:hAnsi="Arial" w:cs="Arial"/>
                <w:sz w:val="20"/>
                <w:szCs w:val="20"/>
                <w:lang w:val="de-DE"/>
              </w:rPr>
              <w:t>за</w:t>
            </w:r>
            <w:r w:rsidRPr="00C005F0">
              <w:rPr>
                <w:rFonts w:ascii="Arial" w:hAnsi="Arial" w:cs="Arial"/>
                <w:sz w:val="20"/>
                <w:szCs w:val="20"/>
              </w:rPr>
              <w:t xml:space="preserve"> </w:t>
            </w:r>
            <w:r w:rsidRPr="00C005F0">
              <w:rPr>
                <w:rFonts w:ascii="Arial" w:hAnsi="Arial" w:cs="Arial"/>
                <w:sz w:val="20"/>
                <w:szCs w:val="20"/>
                <w:lang w:val="de-DE"/>
              </w:rPr>
              <w:t>вагање</w:t>
            </w:r>
            <w:r w:rsidRPr="00C005F0">
              <w:rPr>
                <w:rFonts w:ascii="Arial" w:hAnsi="Arial" w:cs="Arial"/>
                <w:sz w:val="20"/>
                <w:szCs w:val="20"/>
              </w:rPr>
              <w:t xml:space="preserve"> </w:t>
            </w:r>
            <w:r w:rsidRPr="00C005F0">
              <w:rPr>
                <w:rFonts w:ascii="Arial" w:hAnsi="Arial" w:cs="Arial"/>
                <w:sz w:val="20"/>
                <w:szCs w:val="20"/>
                <w:lang w:val="de-DE"/>
              </w:rPr>
              <w:t>подразумева</w:t>
            </w:r>
            <w:r w:rsidRPr="00C005F0">
              <w:rPr>
                <w:rFonts w:ascii="Arial" w:hAnsi="Arial" w:cs="Arial"/>
                <w:sz w:val="20"/>
                <w:szCs w:val="20"/>
              </w:rPr>
              <w:t xml:space="preserve"> </w:t>
            </w:r>
            <w:r w:rsidRPr="00C005F0">
              <w:rPr>
                <w:rFonts w:ascii="Arial" w:hAnsi="Arial" w:cs="Arial"/>
                <w:sz w:val="20"/>
                <w:szCs w:val="20"/>
                <w:lang w:val="de-DE"/>
              </w:rPr>
              <w:t>све</w:t>
            </w:r>
            <w:r w:rsidRPr="00C005F0">
              <w:rPr>
                <w:rFonts w:ascii="Arial" w:hAnsi="Arial" w:cs="Arial"/>
                <w:sz w:val="20"/>
                <w:szCs w:val="20"/>
              </w:rPr>
              <w:t xml:space="preserve"> </w:t>
            </w:r>
            <w:r w:rsidRPr="00C005F0">
              <w:rPr>
                <w:rFonts w:ascii="Arial" w:hAnsi="Arial" w:cs="Arial"/>
                <w:sz w:val="20"/>
                <w:szCs w:val="20"/>
                <w:lang w:val="de-DE"/>
              </w:rPr>
              <w:t>оно</w:t>
            </w:r>
            <w:r w:rsidRPr="00C005F0">
              <w:rPr>
                <w:rFonts w:ascii="Arial" w:hAnsi="Arial" w:cs="Arial"/>
                <w:sz w:val="20"/>
                <w:szCs w:val="20"/>
              </w:rPr>
              <w:t xml:space="preserve"> </w:t>
            </w:r>
            <w:r w:rsidRPr="00C005F0">
              <w:rPr>
                <w:rFonts w:ascii="Arial" w:hAnsi="Arial" w:cs="Arial"/>
                <w:sz w:val="20"/>
                <w:szCs w:val="20"/>
                <w:lang w:val="de-DE"/>
              </w:rPr>
              <w:t>што</w:t>
            </w:r>
            <w:r w:rsidRPr="00C005F0">
              <w:rPr>
                <w:rFonts w:ascii="Arial" w:hAnsi="Arial" w:cs="Arial"/>
                <w:sz w:val="20"/>
                <w:szCs w:val="20"/>
              </w:rPr>
              <w:t xml:space="preserve"> </w:t>
            </w:r>
            <w:r w:rsidRPr="00C005F0">
              <w:rPr>
                <w:rFonts w:ascii="Arial" w:hAnsi="Arial" w:cs="Arial"/>
                <w:sz w:val="20"/>
                <w:szCs w:val="20"/>
                <w:lang w:val="de-DE"/>
              </w:rPr>
              <w:t>није</w:t>
            </w:r>
            <w:r w:rsidRPr="00C005F0">
              <w:rPr>
                <w:rFonts w:ascii="Arial" w:hAnsi="Arial" w:cs="Arial"/>
                <w:sz w:val="20"/>
                <w:szCs w:val="20"/>
              </w:rPr>
              <w:t xml:space="preserve"> </w:t>
            </w:r>
            <w:r w:rsidRPr="00C005F0">
              <w:rPr>
                <w:rFonts w:ascii="Arial" w:hAnsi="Arial" w:cs="Arial"/>
                <w:sz w:val="20"/>
                <w:szCs w:val="20"/>
                <w:lang w:val="de-DE"/>
              </w:rPr>
              <w:t>наведено</w:t>
            </w:r>
            <w:r w:rsidRPr="00C005F0">
              <w:rPr>
                <w:rFonts w:ascii="Arial" w:hAnsi="Arial" w:cs="Arial"/>
                <w:sz w:val="20"/>
                <w:szCs w:val="20"/>
              </w:rPr>
              <w:t xml:space="preserve"> </w:t>
            </w:r>
            <w:r w:rsidRPr="00C005F0">
              <w:rPr>
                <w:rFonts w:ascii="Arial" w:hAnsi="Arial" w:cs="Arial"/>
                <w:sz w:val="20"/>
                <w:szCs w:val="20"/>
                <w:lang w:val="de-DE"/>
              </w:rPr>
              <w:t>под</w:t>
            </w:r>
            <w:r w:rsidRPr="00C005F0">
              <w:rPr>
                <w:rFonts w:ascii="Arial" w:hAnsi="Arial" w:cs="Arial"/>
                <w:sz w:val="20"/>
                <w:szCs w:val="20"/>
              </w:rPr>
              <w:t xml:space="preserve"> </w:t>
            </w:r>
            <w:r w:rsidRPr="00C005F0">
              <w:rPr>
                <w:rFonts w:ascii="Arial" w:hAnsi="Arial" w:cs="Arial"/>
                <w:sz w:val="20"/>
                <w:szCs w:val="20"/>
                <w:lang w:val="de-DE"/>
              </w:rPr>
              <w:t>редовним</w:t>
            </w:r>
            <w:r w:rsidRPr="00C005F0">
              <w:rPr>
                <w:rFonts w:ascii="Arial" w:hAnsi="Arial" w:cs="Arial"/>
                <w:sz w:val="20"/>
                <w:szCs w:val="20"/>
              </w:rPr>
              <w:t xml:space="preserve"> </w:t>
            </w:r>
            <w:r w:rsidRPr="00C005F0">
              <w:rPr>
                <w:rFonts w:ascii="Arial" w:hAnsi="Arial" w:cs="Arial"/>
                <w:sz w:val="20"/>
                <w:szCs w:val="20"/>
                <w:lang w:val="de-DE"/>
              </w:rPr>
              <w:t>одржавањем</w:t>
            </w:r>
          </w:p>
          <w:p w14:paraId="4A552EF9" w14:textId="77777777" w:rsidR="00F13ABD" w:rsidRPr="00C005F0" w:rsidRDefault="00F13ABD" w:rsidP="00F13ABD">
            <w:pPr>
              <w:pStyle w:val="ListParagraph"/>
              <w:numPr>
                <w:ilvl w:val="0"/>
                <w:numId w:val="39"/>
              </w:numPr>
              <w:spacing w:before="0" w:after="160" w:line="259" w:lineRule="auto"/>
              <w:ind w:left="850"/>
              <w:rPr>
                <w:rFonts w:ascii="Arial" w:hAnsi="Arial" w:cs="Arial"/>
                <w:sz w:val="20"/>
                <w:szCs w:val="20"/>
              </w:rPr>
            </w:pPr>
            <w:r w:rsidRPr="00C005F0">
              <w:rPr>
                <w:rFonts w:ascii="Arial" w:hAnsi="Arial" w:cs="Arial"/>
                <w:sz w:val="20"/>
                <w:szCs w:val="20"/>
                <w:lang w:val="de-DE"/>
              </w:rPr>
              <w:t>Сваки</w:t>
            </w:r>
            <w:r w:rsidRPr="00C005F0">
              <w:rPr>
                <w:rFonts w:ascii="Arial" w:hAnsi="Arial" w:cs="Arial"/>
                <w:sz w:val="20"/>
                <w:szCs w:val="20"/>
              </w:rPr>
              <w:t xml:space="preserve"> </w:t>
            </w:r>
            <w:r w:rsidRPr="00C005F0">
              <w:rPr>
                <w:rFonts w:ascii="Arial" w:hAnsi="Arial" w:cs="Arial"/>
                <w:sz w:val="20"/>
                <w:szCs w:val="20"/>
                <w:lang w:val="de-DE"/>
              </w:rPr>
              <w:t>даљи</w:t>
            </w:r>
            <w:r w:rsidRPr="00C005F0">
              <w:rPr>
                <w:rFonts w:ascii="Arial" w:hAnsi="Arial" w:cs="Arial"/>
                <w:sz w:val="20"/>
                <w:szCs w:val="20"/>
              </w:rPr>
              <w:t xml:space="preserve"> </w:t>
            </w:r>
            <w:r w:rsidRPr="00C005F0">
              <w:rPr>
                <w:rFonts w:ascii="Arial" w:hAnsi="Arial" w:cs="Arial"/>
                <w:sz w:val="20"/>
                <w:szCs w:val="20"/>
                <w:lang w:val="de-DE"/>
              </w:rPr>
              <w:t>развој</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 xml:space="preserve">  </w:t>
            </w:r>
            <w:r w:rsidRPr="00C005F0">
              <w:rPr>
                <w:rFonts w:ascii="Arial" w:hAnsi="Arial" w:cs="Arial"/>
                <w:sz w:val="20"/>
                <w:szCs w:val="20"/>
                <w:lang w:val="de-DE"/>
              </w:rPr>
              <w:t>заснива</w:t>
            </w:r>
            <w:r w:rsidRPr="00C005F0">
              <w:rPr>
                <w:rFonts w:ascii="Arial" w:hAnsi="Arial" w:cs="Arial"/>
                <w:sz w:val="20"/>
                <w:szCs w:val="20"/>
              </w:rPr>
              <w:t xml:space="preserve"> </w:t>
            </w:r>
            <w:r w:rsidRPr="00C005F0">
              <w:rPr>
                <w:rFonts w:ascii="Arial" w:hAnsi="Arial" w:cs="Arial"/>
                <w:sz w:val="20"/>
                <w:szCs w:val="20"/>
                <w:lang w:val="de-DE"/>
              </w:rPr>
              <w:t>се</w:t>
            </w:r>
            <w:r w:rsidRPr="00C005F0">
              <w:rPr>
                <w:rFonts w:ascii="Arial" w:hAnsi="Arial" w:cs="Arial"/>
                <w:sz w:val="20"/>
                <w:szCs w:val="20"/>
              </w:rPr>
              <w:t xml:space="preserve"> </w:t>
            </w:r>
            <w:r w:rsidRPr="00C005F0">
              <w:rPr>
                <w:rFonts w:ascii="Arial" w:hAnsi="Arial" w:cs="Arial"/>
                <w:sz w:val="20"/>
                <w:szCs w:val="20"/>
                <w:lang w:val="de-DE"/>
              </w:rPr>
              <w:t>почетно</w:t>
            </w:r>
            <w:r w:rsidRPr="00C005F0">
              <w:rPr>
                <w:rFonts w:ascii="Arial" w:hAnsi="Arial" w:cs="Arial"/>
                <w:sz w:val="20"/>
                <w:szCs w:val="20"/>
              </w:rPr>
              <w:t xml:space="preserve"> </w:t>
            </w:r>
            <w:r w:rsidRPr="00C005F0">
              <w:rPr>
                <w:rFonts w:ascii="Arial" w:hAnsi="Arial" w:cs="Arial"/>
                <w:sz w:val="20"/>
                <w:szCs w:val="20"/>
                <w:lang w:val="de-DE"/>
              </w:rPr>
              <w:t>на</w:t>
            </w:r>
            <w:r w:rsidRPr="00C005F0">
              <w:rPr>
                <w:rFonts w:ascii="Arial" w:hAnsi="Arial" w:cs="Arial"/>
                <w:sz w:val="20"/>
                <w:szCs w:val="20"/>
              </w:rPr>
              <w:t xml:space="preserve"> </w:t>
            </w:r>
            <w:r w:rsidRPr="00C005F0">
              <w:rPr>
                <w:rFonts w:ascii="Arial" w:hAnsi="Arial" w:cs="Arial"/>
                <w:sz w:val="20"/>
                <w:szCs w:val="20"/>
                <w:lang w:val="de-DE"/>
              </w:rPr>
              <w:t>овереном</w:t>
            </w:r>
            <w:r w:rsidRPr="00C005F0">
              <w:rPr>
                <w:rFonts w:ascii="Arial" w:hAnsi="Arial" w:cs="Arial"/>
                <w:sz w:val="20"/>
                <w:szCs w:val="20"/>
              </w:rPr>
              <w:t xml:space="preserve"> </w:t>
            </w:r>
            <w:r w:rsidRPr="00C005F0">
              <w:rPr>
                <w:rFonts w:ascii="Arial" w:hAnsi="Arial" w:cs="Arial"/>
                <w:sz w:val="20"/>
                <w:szCs w:val="20"/>
                <w:lang w:val="de-DE"/>
              </w:rPr>
              <w:t>захтеву</w:t>
            </w:r>
            <w:r w:rsidRPr="00C005F0">
              <w:rPr>
                <w:rFonts w:ascii="Arial" w:hAnsi="Arial" w:cs="Arial"/>
                <w:sz w:val="20"/>
                <w:szCs w:val="20"/>
              </w:rPr>
              <w:t xml:space="preserve"> </w:t>
            </w:r>
            <w:r w:rsidRPr="00C005F0">
              <w:rPr>
                <w:rFonts w:ascii="Arial" w:hAnsi="Arial" w:cs="Arial"/>
                <w:sz w:val="20"/>
                <w:szCs w:val="20"/>
                <w:lang w:val="de-DE"/>
              </w:rPr>
              <w:t>кључног</w:t>
            </w:r>
            <w:r w:rsidRPr="00C005F0">
              <w:rPr>
                <w:rFonts w:ascii="Arial" w:hAnsi="Arial" w:cs="Arial"/>
                <w:sz w:val="20"/>
                <w:szCs w:val="20"/>
              </w:rPr>
              <w:t xml:space="preserve"> </w:t>
            </w:r>
            <w:r w:rsidRPr="00C005F0">
              <w:rPr>
                <w:rFonts w:ascii="Arial" w:hAnsi="Arial" w:cs="Arial"/>
                <w:sz w:val="20"/>
                <w:szCs w:val="20"/>
                <w:lang w:val="de-DE"/>
              </w:rPr>
              <w:t>корисника</w:t>
            </w:r>
            <w:r w:rsidRPr="00C005F0">
              <w:rPr>
                <w:rFonts w:ascii="Arial" w:hAnsi="Arial" w:cs="Arial"/>
                <w:sz w:val="20"/>
                <w:szCs w:val="20"/>
              </w:rPr>
              <w:t xml:space="preserve"> </w:t>
            </w:r>
            <w:r w:rsidRPr="00C005F0">
              <w:rPr>
                <w:rFonts w:ascii="Arial" w:hAnsi="Arial" w:cs="Arial"/>
                <w:sz w:val="20"/>
                <w:szCs w:val="20"/>
                <w:lang w:val="de-DE"/>
              </w:rPr>
              <w:t>за</w:t>
            </w:r>
            <w:r w:rsidRPr="00C005F0">
              <w:rPr>
                <w:rFonts w:ascii="Arial" w:hAnsi="Arial" w:cs="Arial"/>
                <w:sz w:val="20"/>
                <w:szCs w:val="20"/>
              </w:rPr>
              <w:t xml:space="preserve">  </w:t>
            </w:r>
            <w:r w:rsidRPr="00C005F0">
              <w:rPr>
                <w:rFonts w:ascii="Arial" w:hAnsi="Arial" w:cs="Arial"/>
                <w:sz w:val="20"/>
                <w:szCs w:val="20"/>
                <w:lang w:val="de-DE"/>
              </w:rPr>
              <w:t>развој</w:t>
            </w:r>
            <w:r w:rsidRPr="00C005F0">
              <w:rPr>
                <w:rFonts w:ascii="Arial" w:hAnsi="Arial" w:cs="Arial"/>
                <w:sz w:val="20"/>
                <w:szCs w:val="20"/>
              </w:rPr>
              <w:t xml:space="preserve"> </w:t>
            </w:r>
            <w:r w:rsidRPr="00C005F0">
              <w:rPr>
                <w:rFonts w:ascii="Arial" w:hAnsi="Arial" w:cs="Arial"/>
                <w:sz w:val="20"/>
                <w:szCs w:val="20"/>
                <w:lang w:val="de-DE"/>
              </w:rPr>
              <w:t>софтвера</w:t>
            </w:r>
            <w:r w:rsidRPr="00C005F0">
              <w:rPr>
                <w:rFonts w:ascii="Arial" w:hAnsi="Arial" w:cs="Arial"/>
                <w:sz w:val="20"/>
                <w:szCs w:val="20"/>
              </w:rPr>
              <w:t>.</w:t>
            </w:r>
          </w:p>
          <w:p w14:paraId="40F7F26E" w14:textId="77777777" w:rsidR="00F13ABD" w:rsidRPr="00C005F0" w:rsidRDefault="00F13ABD" w:rsidP="005C1787">
            <w:pPr>
              <w:ind w:left="850"/>
              <w:rPr>
                <w:rFonts w:cs="Arial"/>
                <w:b/>
                <w:bCs/>
                <w:sz w:val="20"/>
                <w:szCs w:val="20"/>
                <w:lang w:eastAsia="en-GB"/>
              </w:rPr>
            </w:pPr>
          </w:p>
        </w:tc>
        <w:tc>
          <w:tcPr>
            <w:tcW w:w="96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31C35FD" w14:textId="77777777" w:rsidR="00F13ABD" w:rsidRPr="00C005F0" w:rsidRDefault="00F13ABD" w:rsidP="005C1787">
            <w:pPr>
              <w:rPr>
                <w:rFonts w:cs="Arial"/>
                <w:sz w:val="20"/>
                <w:szCs w:val="20"/>
                <w:lang w:val="sr-Cyrl-RS" w:eastAsia="en-GB"/>
              </w:rPr>
            </w:pPr>
            <w:r w:rsidRPr="00C005F0">
              <w:rPr>
                <w:rFonts w:cs="Arial"/>
                <w:sz w:val="20"/>
                <w:szCs w:val="20"/>
                <w:lang w:val="sr-Cyrl-RS" w:eastAsia="en-GB"/>
              </w:rPr>
              <w:t>Комада</w:t>
            </w:r>
          </w:p>
          <w:p w14:paraId="6C4FDE15" w14:textId="77777777" w:rsidR="00F13ABD" w:rsidRPr="00C005F0" w:rsidRDefault="00F13ABD" w:rsidP="005C1787">
            <w:pPr>
              <w:rPr>
                <w:rFonts w:cs="Arial"/>
                <w:sz w:val="20"/>
                <w:szCs w:val="20"/>
                <w:lang w:eastAsia="en-GB"/>
              </w:rPr>
            </w:pPr>
            <w:r w:rsidRPr="00C005F0">
              <w:rPr>
                <w:rFonts w:cs="Arial"/>
                <w:sz w:val="20"/>
                <w:szCs w:val="20"/>
                <w:lang w:eastAsia="en-GB"/>
              </w:rPr>
              <w:t>(инг/дан)</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14:paraId="4F07CE28" w14:textId="0683B970" w:rsidR="00F13ABD" w:rsidRPr="00C005F0" w:rsidRDefault="00AB6836" w:rsidP="005C1787">
            <w:pPr>
              <w:rPr>
                <w:rFonts w:cs="Arial"/>
                <w:sz w:val="20"/>
                <w:szCs w:val="20"/>
                <w:lang w:val="en-GB" w:eastAsia="en-GB"/>
              </w:rPr>
            </w:pPr>
            <w:r w:rsidRPr="00C005F0">
              <w:rPr>
                <w:rFonts w:cs="Arial"/>
                <w:sz w:val="20"/>
                <w:szCs w:val="20"/>
                <w:lang w:val="sr-Cyrl-RS" w:eastAsia="en-GB"/>
              </w:rPr>
              <w:t>20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7CAF1E" w14:textId="34ED1678" w:rsidR="00F13ABD" w:rsidRPr="00C005F0" w:rsidRDefault="00F13ABD" w:rsidP="005C1787">
            <w:pPr>
              <w:rPr>
                <w:rFonts w:cs="Arial"/>
                <w:sz w:val="20"/>
                <w:szCs w:val="20"/>
                <w:lang w:val="sr-Cyrl-RS" w:eastAsia="en-GB"/>
              </w:rPr>
            </w:pPr>
          </w:p>
        </w:tc>
        <w:tc>
          <w:tcPr>
            <w:tcW w:w="13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5702E4" w14:textId="77777777" w:rsidR="00F13ABD" w:rsidRPr="00C005F0" w:rsidRDefault="00F13ABD" w:rsidP="005C1787">
            <w:pPr>
              <w:rPr>
                <w:rFonts w:cs="Arial"/>
                <w:sz w:val="20"/>
                <w:szCs w:val="20"/>
                <w:lang w:val="en-GB" w:eastAsia="en-GB"/>
              </w:rPr>
            </w:pPr>
          </w:p>
        </w:tc>
        <w:tc>
          <w:tcPr>
            <w:tcW w:w="1134" w:type="dxa"/>
            <w:tcBorders>
              <w:top w:val="single" w:sz="8" w:space="0" w:color="auto"/>
              <w:left w:val="single" w:sz="8" w:space="0" w:color="auto"/>
              <w:bottom w:val="single" w:sz="8" w:space="0" w:color="auto"/>
              <w:right w:val="single" w:sz="8" w:space="0" w:color="auto"/>
            </w:tcBorders>
          </w:tcPr>
          <w:p w14:paraId="1BD43D10" w14:textId="77777777" w:rsidR="00F13ABD" w:rsidRPr="00C005F0" w:rsidRDefault="00F13ABD" w:rsidP="005C1787">
            <w:pPr>
              <w:rPr>
                <w:rFonts w:cs="Arial"/>
                <w:sz w:val="20"/>
                <w:szCs w:val="20"/>
                <w:lang w:val="en-GB" w:eastAsia="en-GB"/>
              </w:rPr>
            </w:pPr>
          </w:p>
        </w:tc>
        <w:tc>
          <w:tcPr>
            <w:tcW w:w="1134" w:type="dxa"/>
            <w:tcBorders>
              <w:top w:val="single" w:sz="8" w:space="0" w:color="auto"/>
              <w:left w:val="single" w:sz="8" w:space="0" w:color="auto"/>
              <w:bottom w:val="single" w:sz="8" w:space="0" w:color="auto"/>
              <w:right w:val="single" w:sz="8" w:space="0" w:color="auto"/>
            </w:tcBorders>
          </w:tcPr>
          <w:p w14:paraId="7A95A85D" w14:textId="77777777" w:rsidR="00F13ABD" w:rsidRPr="00C005F0" w:rsidRDefault="00F13ABD" w:rsidP="005C1787">
            <w:pPr>
              <w:rPr>
                <w:rFonts w:cs="Arial"/>
                <w:sz w:val="20"/>
                <w:szCs w:val="20"/>
                <w:lang w:val="en-GB" w:eastAsia="en-GB"/>
              </w:rPr>
            </w:pPr>
          </w:p>
        </w:tc>
      </w:tr>
    </w:tbl>
    <w:p w14:paraId="5122B8BD" w14:textId="77777777" w:rsidR="0067480A" w:rsidRPr="00C005F0" w:rsidRDefault="0067480A" w:rsidP="00263B67">
      <w:pPr>
        <w:ind w:left="90"/>
        <w:rPr>
          <w:rFonts w:cs="Arial"/>
          <w:lang w:val="sr-Cyrl-RS" w:eastAsia="sr-Latn-RS"/>
        </w:rPr>
      </w:pPr>
    </w:p>
    <w:p w14:paraId="60355258" w14:textId="77777777" w:rsidR="00263B67" w:rsidRPr="00C005F0" w:rsidRDefault="00263B67" w:rsidP="00263B67">
      <w:pPr>
        <w:ind w:left="90"/>
        <w:rPr>
          <w:rFonts w:cs="Arial"/>
          <w:lang w:val="sr-Latn-RS" w:eastAsia="sr-Latn-RS"/>
        </w:rPr>
      </w:pPr>
      <w:r w:rsidRPr="00C005F0">
        <w:rPr>
          <w:rFonts w:cs="Arial"/>
          <w:lang w:val="sr-Cyrl-RS" w:eastAsia="sr-Latn-RS"/>
        </w:rPr>
        <w:t>табела 2</w:t>
      </w:r>
    </w:p>
    <w:tbl>
      <w:tblPr>
        <w:tblW w:w="5172" w:type="pct"/>
        <w:tblLook w:val="04A0" w:firstRow="1" w:lastRow="0" w:firstColumn="1" w:lastColumn="0" w:noHBand="0" w:noVBand="1"/>
      </w:tblPr>
      <w:tblGrid>
        <w:gridCol w:w="768"/>
        <w:gridCol w:w="511"/>
        <w:gridCol w:w="271"/>
        <w:gridCol w:w="263"/>
        <w:gridCol w:w="263"/>
        <w:gridCol w:w="263"/>
        <w:gridCol w:w="528"/>
        <w:gridCol w:w="528"/>
        <w:gridCol w:w="421"/>
        <w:gridCol w:w="113"/>
        <w:gridCol w:w="537"/>
        <w:gridCol w:w="537"/>
        <w:gridCol w:w="898"/>
        <w:gridCol w:w="2815"/>
        <w:gridCol w:w="424"/>
        <w:gridCol w:w="424"/>
        <w:gridCol w:w="286"/>
        <w:gridCol w:w="139"/>
        <w:gridCol w:w="98"/>
        <w:gridCol w:w="136"/>
        <w:gridCol w:w="289"/>
        <w:gridCol w:w="424"/>
        <w:gridCol w:w="424"/>
        <w:gridCol w:w="2416"/>
        <w:gridCol w:w="424"/>
        <w:gridCol w:w="234"/>
      </w:tblGrid>
      <w:tr w:rsidR="00C005F0" w:rsidRPr="00C005F0" w14:paraId="36239FFD" w14:textId="77777777" w:rsidTr="007B3D48">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9209"/>
              <w:gridCol w:w="3566"/>
            </w:tblGrid>
            <w:tr w:rsidR="00C005F0" w:rsidRPr="00C005F0" w14:paraId="5EDAAC86" w14:textId="77777777" w:rsidTr="007B3D48">
              <w:trPr>
                <w:trHeight w:val="418"/>
              </w:trPr>
              <w:tc>
                <w:tcPr>
                  <w:tcW w:w="286" w:type="pct"/>
                  <w:vAlign w:val="center"/>
                </w:tcPr>
                <w:p w14:paraId="78A4D2FB" w14:textId="77777777" w:rsidR="00263B67" w:rsidRPr="00C005F0" w:rsidRDefault="00263B67" w:rsidP="007B3D48">
                  <w:pPr>
                    <w:spacing w:before="0"/>
                    <w:jc w:val="center"/>
                    <w:rPr>
                      <w:rFonts w:cs="Arial"/>
                      <w:b/>
                      <w:lang w:val="sr-Latn-CS"/>
                    </w:rPr>
                  </w:pPr>
                  <w:r w:rsidRPr="00C005F0">
                    <w:rPr>
                      <w:rFonts w:cs="Arial"/>
                      <w:b/>
                    </w:rPr>
                    <w:t>I</w:t>
                  </w:r>
                </w:p>
              </w:tc>
              <w:tc>
                <w:tcPr>
                  <w:tcW w:w="3398" w:type="pct"/>
                </w:tcPr>
                <w:p w14:paraId="663EDF4B" w14:textId="77777777" w:rsidR="00263B67" w:rsidRPr="00C005F0" w:rsidRDefault="00263B67" w:rsidP="007B3D48">
                  <w:pPr>
                    <w:spacing w:before="0"/>
                    <w:jc w:val="center"/>
                    <w:rPr>
                      <w:rFonts w:cs="Arial"/>
                      <w:b/>
                      <w:lang w:val="sr-Cyrl-RS"/>
                    </w:rPr>
                  </w:pPr>
                  <w:r w:rsidRPr="00C005F0">
                    <w:rPr>
                      <w:rFonts w:cs="Arial"/>
                      <w:b/>
                      <w:lang w:val="ru-RU"/>
                    </w:rPr>
                    <w:t>УКУПН</w:t>
                  </w:r>
                  <w:r w:rsidRPr="00C005F0">
                    <w:rPr>
                      <w:rFonts w:cs="Arial"/>
                      <w:b/>
                    </w:rPr>
                    <w:t>A</w:t>
                  </w:r>
                  <w:r w:rsidRPr="00C005F0">
                    <w:rPr>
                      <w:rFonts w:cs="Arial"/>
                      <w:b/>
                      <w:lang w:val="ru-RU"/>
                    </w:rPr>
                    <w:t xml:space="preserve"> ЦЕНА динара без ПДВ</w:t>
                  </w:r>
                </w:p>
                <w:p w14:paraId="150920AF" w14:textId="37CDF9F8" w:rsidR="00263B67" w:rsidRPr="00C005F0" w:rsidRDefault="00263B67" w:rsidP="00AB6836">
                  <w:pPr>
                    <w:spacing w:before="0"/>
                    <w:jc w:val="center"/>
                    <w:rPr>
                      <w:rFonts w:cs="Arial"/>
                      <w:b/>
                      <w:lang w:val="ru-RU"/>
                    </w:rPr>
                  </w:pPr>
                  <w:r w:rsidRPr="00C005F0">
                    <w:rPr>
                      <w:rFonts w:cs="Arial"/>
                      <w:b/>
                      <w:lang w:val="ru-RU"/>
                    </w:rPr>
                    <w:t xml:space="preserve">(збир колоне бр. </w:t>
                  </w:r>
                  <w:r w:rsidR="00AB6836" w:rsidRPr="00C005F0">
                    <w:rPr>
                      <w:rFonts w:cs="Arial"/>
                      <w:b/>
                      <w:lang w:val="sr-Cyrl-CS"/>
                    </w:rPr>
                    <w:t>5</w:t>
                  </w:r>
                  <w:r w:rsidRPr="00C005F0">
                    <w:rPr>
                      <w:rFonts w:cs="Arial"/>
                      <w:b/>
                      <w:lang w:val="ru-RU"/>
                    </w:rPr>
                    <w:t>)</w:t>
                  </w:r>
                </w:p>
              </w:tc>
              <w:tc>
                <w:tcPr>
                  <w:tcW w:w="1316" w:type="pct"/>
                </w:tcPr>
                <w:p w14:paraId="1A378449" w14:textId="77777777" w:rsidR="00263B67" w:rsidRPr="00C005F0" w:rsidRDefault="00263B67" w:rsidP="007B3D48">
                  <w:pPr>
                    <w:spacing w:before="0"/>
                    <w:rPr>
                      <w:rFonts w:cs="Arial"/>
                      <w:lang w:val="ru-RU"/>
                    </w:rPr>
                  </w:pPr>
                </w:p>
              </w:tc>
            </w:tr>
            <w:tr w:rsidR="00C005F0" w:rsidRPr="00C005F0" w14:paraId="037881FE" w14:textId="77777777" w:rsidTr="007B3D48">
              <w:trPr>
                <w:trHeight w:val="610"/>
              </w:trPr>
              <w:tc>
                <w:tcPr>
                  <w:tcW w:w="286" w:type="pct"/>
                  <w:tcBorders>
                    <w:bottom w:val="single" w:sz="4" w:space="0" w:color="auto"/>
                  </w:tcBorders>
                  <w:vAlign w:val="center"/>
                </w:tcPr>
                <w:p w14:paraId="06197FE1" w14:textId="77777777" w:rsidR="00263B67" w:rsidRPr="00C005F0" w:rsidRDefault="00263B67" w:rsidP="007B3D48">
                  <w:pPr>
                    <w:spacing w:before="0"/>
                    <w:jc w:val="center"/>
                    <w:rPr>
                      <w:rFonts w:cs="Arial"/>
                      <w:b/>
                      <w:lang w:val="sr-Latn-CS"/>
                    </w:rPr>
                  </w:pPr>
                  <w:r w:rsidRPr="00C005F0">
                    <w:rPr>
                      <w:rFonts w:cs="Arial"/>
                      <w:b/>
                      <w:lang w:val="sr-Latn-CS"/>
                    </w:rPr>
                    <w:t>II</w:t>
                  </w:r>
                </w:p>
              </w:tc>
              <w:tc>
                <w:tcPr>
                  <w:tcW w:w="3398" w:type="pct"/>
                  <w:tcBorders>
                    <w:bottom w:val="single" w:sz="4" w:space="0" w:color="auto"/>
                    <w:right w:val="single" w:sz="4" w:space="0" w:color="auto"/>
                  </w:tcBorders>
                </w:tcPr>
                <w:p w14:paraId="1B4B7D22" w14:textId="77777777" w:rsidR="00263B67" w:rsidRPr="00C005F0" w:rsidRDefault="00263B67" w:rsidP="007B3D48">
                  <w:pPr>
                    <w:spacing w:before="0"/>
                    <w:jc w:val="center"/>
                    <w:rPr>
                      <w:rFonts w:cs="Arial"/>
                      <w:b/>
                      <w:lang w:val="sr-Cyrl-RS"/>
                    </w:rPr>
                  </w:pPr>
                  <w:r w:rsidRPr="00C005F0">
                    <w:rPr>
                      <w:rFonts w:cs="Arial"/>
                      <w:b/>
                    </w:rPr>
                    <w:t>УКУПАН ИЗНОС  ПДВ динара</w:t>
                  </w:r>
                </w:p>
              </w:tc>
              <w:tc>
                <w:tcPr>
                  <w:tcW w:w="1316" w:type="pct"/>
                  <w:tcBorders>
                    <w:bottom w:val="single" w:sz="4" w:space="0" w:color="auto"/>
                    <w:right w:val="single" w:sz="4" w:space="0" w:color="auto"/>
                  </w:tcBorders>
                </w:tcPr>
                <w:p w14:paraId="3A0C4324" w14:textId="77777777" w:rsidR="00263B67" w:rsidRPr="00C005F0" w:rsidRDefault="00263B67" w:rsidP="007B3D48">
                  <w:pPr>
                    <w:spacing w:before="0"/>
                    <w:rPr>
                      <w:rFonts w:cs="Arial"/>
                    </w:rPr>
                  </w:pPr>
                </w:p>
              </w:tc>
            </w:tr>
            <w:tr w:rsidR="00C005F0" w:rsidRPr="00C005F0" w14:paraId="788FCE72" w14:textId="77777777" w:rsidTr="007B3D48">
              <w:trPr>
                <w:trHeight w:val="562"/>
              </w:trPr>
              <w:tc>
                <w:tcPr>
                  <w:tcW w:w="286" w:type="pct"/>
                  <w:tcBorders>
                    <w:bottom w:val="single" w:sz="4" w:space="0" w:color="auto"/>
                  </w:tcBorders>
                  <w:vAlign w:val="center"/>
                </w:tcPr>
                <w:p w14:paraId="411F8C72" w14:textId="77777777" w:rsidR="00263B67" w:rsidRPr="00C005F0" w:rsidRDefault="00263B67" w:rsidP="007B3D48">
                  <w:pPr>
                    <w:spacing w:before="0"/>
                    <w:jc w:val="center"/>
                    <w:rPr>
                      <w:rFonts w:cs="Arial"/>
                      <w:b/>
                      <w:lang w:val="sr-Latn-CS"/>
                    </w:rPr>
                  </w:pPr>
                  <w:r w:rsidRPr="00C005F0">
                    <w:rPr>
                      <w:rFonts w:cs="Arial"/>
                      <w:b/>
                      <w:lang w:val="sr-Latn-CS"/>
                    </w:rPr>
                    <w:t>III</w:t>
                  </w:r>
                </w:p>
              </w:tc>
              <w:tc>
                <w:tcPr>
                  <w:tcW w:w="3398" w:type="pct"/>
                  <w:tcBorders>
                    <w:bottom w:val="single" w:sz="4" w:space="0" w:color="auto"/>
                    <w:right w:val="single" w:sz="4" w:space="0" w:color="auto"/>
                  </w:tcBorders>
                </w:tcPr>
                <w:p w14:paraId="725BBA77" w14:textId="77777777" w:rsidR="00263B67" w:rsidRPr="00C005F0" w:rsidRDefault="00263B67" w:rsidP="007B3D48">
                  <w:pPr>
                    <w:spacing w:before="0"/>
                    <w:jc w:val="center"/>
                    <w:rPr>
                      <w:rFonts w:cs="Arial"/>
                      <w:b/>
                      <w:lang w:val="ru-RU"/>
                    </w:rPr>
                  </w:pPr>
                  <w:r w:rsidRPr="00C005F0">
                    <w:rPr>
                      <w:rFonts w:cs="Arial"/>
                      <w:b/>
                      <w:lang w:val="ru-RU"/>
                    </w:rPr>
                    <w:t>УКУПН</w:t>
                  </w:r>
                  <w:r w:rsidRPr="00C005F0">
                    <w:rPr>
                      <w:rFonts w:cs="Arial"/>
                      <w:b/>
                    </w:rPr>
                    <w:t>A</w:t>
                  </w:r>
                  <w:r w:rsidRPr="00C005F0">
                    <w:rPr>
                      <w:rFonts w:cs="Arial"/>
                      <w:b/>
                      <w:lang w:val="ru-RU"/>
                    </w:rPr>
                    <w:t xml:space="preserve"> ЦЕНА   динара са ПДВ</w:t>
                  </w:r>
                </w:p>
                <w:p w14:paraId="440D6B41" w14:textId="77777777" w:rsidR="00263B67" w:rsidRPr="00C005F0" w:rsidRDefault="00263B67" w:rsidP="007B3D48">
                  <w:pPr>
                    <w:spacing w:before="0"/>
                    <w:jc w:val="center"/>
                    <w:rPr>
                      <w:rFonts w:cs="Arial"/>
                      <w:b/>
                      <w:lang w:val="sr-Cyrl-RS"/>
                    </w:rPr>
                  </w:pPr>
                  <w:r w:rsidRPr="00C005F0">
                    <w:rPr>
                      <w:rFonts w:cs="Arial"/>
                      <w:b/>
                      <w:lang w:val="ru-RU"/>
                    </w:rPr>
                    <w:t>(ред. бр.</w:t>
                  </w:r>
                  <w:r w:rsidRPr="00C005F0">
                    <w:rPr>
                      <w:rFonts w:cs="Arial"/>
                      <w:b/>
                      <w:lang w:val="sr-Latn-CS"/>
                    </w:rPr>
                    <w:t>I</w:t>
                  </w:r>
                  <w:r w:rsidRPr="00C005F0">
                    <w:rPr>
                      <w:rFonts w:cs="Arial"/>
                      <w:b/>
                      <w:lang w:val="ru-RU"/>
                    </w:rPr>
                    <w:t>+ред.бр.</w:t>
                  </w:r>
                  <w:r w:rsidRPr="00C005F0">
                    <w:rPr>
                      <w:rFonts w:cs="Arial"/>
                      <w:b/>
                      <w:lang w:val="sr-Latn-CS"/>
                    </w:rPr>
                    <w:t>II</w:t>
                  </w:r>
                  <w:r w:rsidRPr="00C005F0">
                    <w:rPr>
                      <w:rFonts w:cs="Arial"/>
                      <w:b/>
                      <w:lang w:val="ru-RU"/>
                    </w:rPr>
                    <w:t>)</w:t>
                  </w:r>
                </w:p>
              </w:tc>
              <w:tc>
                <w:tcPr>
                  <w:tcW w:w="1316" w:type="pct"/>
                  <w:tcBorders>
                    <w:bottom w:val="single" w:sz="4" w:space="0" w:color="auto"/>
                    <w:right w:val="single" w:sz="4" w:space="0" w:color="auto"/>
                  </w:tcBorders>
                </w:tcPr>
                <w:p w14:paraId="51D87866" w14:textId="77777777" w:rsidR="00263B67" w:rsidRPr="00C005F0" w:rsidRDefault="00263B67" w:rsidP="007B3D48">
                  <w:pPr>
                    <w:spacing w:before="0"/>
                    <w:rPr>
                      <w:rFonts w:cs="Arial"/>
                      <w:lang w:val="ru-RU"/>
                    </w:rPr>
                  </w:pPr>
                </w:p>
              </w:tc>
            </w:tr>
          </w:tbl>
          <w:p w14:paraId="07E0ADCC" w14:textId="77777777" w:rsidR="00263B67" w:rsidRPr="00C005F0" w:rsidRDefault="00263B67" w:rsidP="007B3D48">
            <w:pPr>
              <w:overflowPunct w:val="0"/>
              <w:autoSpaceDE w:val="0"/>
              <w:autoSpaceDN w:val="0"/>
              <w:adjustRightInd w:val="0"/>
              <w:textAlignment w:val="baseline"/>
              <w:rPr>
                <w:rFonts w:cs="Arial"/>
                <w:lang w:val="sr-Cyrl-RS" w:eastAsia="sr-Latn-RS"/>
              </w:rPr>
            </w:pPr>
          </w:p>
          <w:p w14:paraId="6EEADCB6" w14:textId="77777777" w:rsidR="0067480A" w:rsidRPr="00C005F0" w:rsidRDefault="0067480A" w:rsidP="007B3D48">
            <w:pPr>
              <w:overflowPunct w:val="0"/>
              <w:autoSpaceDE w:val="0"/>
              <w:autoSpaceDN w:val="0"/>
              <w:adjustRightInd w:val="0"/>
              <w:textAlignment w:val="baseline"/>
              <w:rPr>
                <w:rFonts w:cs="Arial"/>
                <w:lang w:val="sr-Cyrl-RS" w:eastAsia="sr-Latn-RS"/>
              </w:rPr>
            </w:pPr>
          </w:p>
          <w:p w14:paraId="43222488" w14:textId="77777777" w:rsidR="0067480A" w:rsidRPr="00C005F0" w:rsidRDefault="0067480A" w:rsidP="007B3D48">
            <w:pPr>
              <w:overflowPunct w:val="0"/>
              <w:autoSpaceDE w:val="0"/>
              <w:autoSpaceDN w:val="0"/>
              <w:adjustRightInd w:val="0"/>
              <w:textAlignment w:val="baseline"/>
              <w:rPr>
                <w:rFonts w:cs="Arial"/>
                <w:lang w:val="sr-Cyrl-RS" w:eastAsia="sr-Latn-RS"/>
              </w:rPr>
            </w:pPr>
          </w:p>
          <w:p w14:paraId="0FE05D56" w14:textId="77777777" w:rsidR="0067480A" w:rsidRPr="00C005F0" w:rsidRDefault="0067480A" w:rsidP="007B3D48">
            <w:pPr>
              <w:overflowPunct w:val="0"/>
              <w:autoSpaceDE w:val="0"/>
              <w:autoSpaceDN w:val="0"/>
              <w:adjustRightInd w:val="0"/>
              <w:textAlignment w:val="baseline"/>
              <w:rPr>
                <w:rFonts w:cs="Arial"/>
                <w:lang w:val="sr-Cyrl-RS" w:eastAsia="sr-Latn-RS"/>
              </w:rPr>
            </w:pPr>
          </w:p>
          <w:p w14:paraId="2D695D3F" w14:textId="77777777" w:rsidR="0067480A" w:rsidRPr="00C005F0" w:rsidRDefault="0067480A" w:rsidP="007B3D48">
            <w:pPr>
              <w:overflowPunct w:val="0"/>
              <w:autoSpaceDE w:val="0"/>
              <w:autoSpaceDN w:val="0"/>
              <w:adjustRightInd w:val="0"/>
              <w:textAlignment w:val="baseline"/>
              <w:rPr>
                <w:rFonts w:cs="Arial"/>
                <w:lang w:val="sr-Cyrl-RS" w:eastAsia="sr-Latn-RS"/>
              </w:rPr>
            </w:pPr>
          </w:p>
          <w:p w14:paraId="146FE5F4" w14:textId="77777777" w:rsidR="0067480A" w:rsidRPr="00C005F0" w:rsidRDefault="0067480A" w:rsidP="007B3D48">
            <w:pPr>
              <w:overflowPunct w:val="0"/>
              <w:autoSpaceDE w:val="0"/>
              <w:autoSpaceDN w:val="0"/>
              <w:adjustRightInd w:val="0"/>
              <w:textAlignment w:val="baseline"/>
              <w:rPr>
                <w:rFonts w:cs="Arial"/>
                <w:lang w:val="sr-Cyrl-RS" w:eastAsia="sr-Latn-RS"/>
              </w:rPr>
            </w:pPr>
          </w:p>
          <w:p w14:paraId="5178184A" w14:textId="77777777" w:rsidR="00263B67" w:rsidRPr="00C005F0" w:rsidRDefault="00263B67" w:rsidP="007B3D48">
            <w:pPr>
              <w:overflowPunct w:val="0"/>
              <w:autoSpaceDE w:val="0"/>
              <w:autoSpaceDN w:val="0"/>
              <w:adjustRightInd w:val="0"/>
              <w:textAlignment w:val="baseline"/>
              <w:rPr>
                <w:rFonts w:cs="Arial"/>
                <w:i/>
                <w:lang w:val="sr-Cyrl-RS"/>
              </w:rPr>
            </w:pPr>
            <w:r w:rsidRPr="00C005F0">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407"/>
              <w:gridCol w:w="3524"/>
            </w:tblGrid>
            <w:tr w:rsidR="00C005F0" w:rsidRPr="00C005F0" w14:paraId="385F85EF" w14:textId="77777777" w:rsidTr="007B3D48">
              <w:trPr>
                <w:trHeight w:val="1151"/>
              </w:trPr>
              <w:tc>
                <w:tcPr>
                  <w:tcW w:w="1704" w:type="pct"/>
                  <w:vMerge w:val="restart"/>
                  <w:shd w:val="clear" w:color="auto" w:fill="auto"/>
                  <w:vAlign w:val="center"/>
                </w:tcPr>
                <w:p w14:paraId="0748BD08" w14:textId="77777777" w:rsidR="00263B67" w:rsidRPr="00C005F0" w:rsidRDefault="00263B67" w:rsidP="007B3D48">
                  <w:pPr>
                    <w:spacing w:before="0"/>
                    <w:rPr>
                      <w:rFonts w:cs="Arial"/>
                      <w:lang w:val="ru-RU"/>
                    </w:rPr>
                  </w:pPr>
                  <w:r w:rsidRPr="00C005F0">
                    <w:rPr>
                      <w:rFonts w:cs="Arial"/>
                      <w:lang w:val="ru-RU"/>
                    </w:rPr>
                    <w:t>Посебно исказани трошкови који су укључени у укупно понуђену цену без ПДВ-а</w:t>
                  </w:r>
                </w:p>
                <w:p w14:paraId="0C888FD6" w14:textId="77777777" w:rsidR="00263B67" w:rsidRPr="00C005F0" w:rsidRDefault="00263B67" w:rsidP="007B3D48">
                  <w:pPr>
                    <w:spacing w:before="0"/>
                    <w:rPr>
                      <w:rFonts w:cs="Arial"/>
                      <w:lang w:val="sr-Latn-CS"/>
                    </w:rPr>
                  </w:pPr>
                  <w:r w:rsidRPr="00C005F0">
                    <w:rPr>
                      <w:rFonts w:cs="Arial"/>
                      <w:lang w:val="ru-RU"/>
                    </w:rPr>
                    <w:t xml:space="preserve">(цена из реда бр. </w:t>
                  </w:r>
                  <w:r w:rsidRPr="00C005F0">
                    <w:rPr>
                      <w:rFonts w:cs="Arial"/>
                      <w:lang w:val="sr-Latn-CS"/>
                    </w:rPr>
                    <w:t>I</w:t>
                  </w:r>
                  <w:r w:rsidRPr="00C005F0">
                    <w:rPr>
                      <w:rFonts w:cs="Arial"/>
                      <w:lang w:val="sr-Cyrl-RS"/>
                    </w:rPr>
                    <w:t>) уколико исти постоје као засебни трошкови</w:t>
                  </w:r>
                  <w:r w:rsidRPr="00C005F0">
                    <w:rPr>
                      <w:rFonts w:cs="Arial"/>
                      <w:lang w:val="sr-Latn-CS"/>
                    </w:rPr>
                    <w:t>)</w:t>
                  </w:r>
                </w:p>
              </w:tc>
              <w:tc>
                <w:tcPr>
                  <w:tcW w:w="1995" w:type="pct"/>
                  <w:shd w:val="clear" w:color="auto" w:fill="auto"/>
                  <w:vAlign w:val="center"/>
                </w:tcPr>
                <w:p w14:paraId="6E02B37F" w14:textId="77777777" w:rsidR="00263B67" w:rsidRPr="00C005F0" w:rsidRDefault="00263B67" w:rsidP="007B3D48">
                  <w:pPr>
                    <w:spacing w:before="0"/>
                    <w:rPr>
                      <w:rFonts w:cs="Arial"/>
                      <w:lang w:val="ru-RU"/>
                    </w:rPr>
                  </w:pPr>
                  <w:r w:rsidRPr="00C005F0">
                    <w:rPr>
                      <w:rFonts w:cs="Arial"/>
                      <w:lang w:val="ru-RU"/>
                    </w:rPr>
                    <w:t>Трошкови превоза</w:t>
                  </w:r>
                </w:p>
              </w:tc>
              <w:tc>
                <w:tcPr>
                  <w:tcW w:w="1300" w:type="pct"/>
                </w:tcPr>
                <w:p w14:paraId="78ACF629" w14:textId="77777777" w:rsidR="00263B67" w:rsidRPr="00C005F0" w:rsidRDefault="00263B67" w:rsidP="007B3D48">
                  <w:pPr>
                    <w:spacing w:before="0"/>
                    <w:jc w:val="center"/>
                    <w:rPr>
                      <w:rFonts w:cs="Arial"/>
                      <w:lang w:val="ru-RU"/>
                    </w:rPr>
                  </w:pPr>
                </w:p>
                <w:p w14:paraId="1E6C79CF" w14:textId="77777777" w:rsidR="00263B67" w:rsidRPr="00C005F0" w:rsidRDefault="00263B67" w:rsidP="007B3D48">
                  <w:pPr>
                    <w:spacing w:before="0"/>
                    <w:jc w:val="center"/>
                    <w:rPr>
                      <w:rFonts w:cs="Arial"/>
                      <w:lang w:val="ru-RU"/>
                    </w:rPr>
                  </w:pPr>
                </w:p>
                <w:p w14:paraId="4289B7DE" w14:textId="77777777" w:rsidR="00263B67" w:rsidRPr="00C005F0" w:rsidRDefault="00263B67" w:rsidP="007B3D48">
                  <w:pPr>
                    <w:spacing w:before="0"/>
                    <w:jc w:val="center"/>
                    <w:rPr>
                      <w:rFonts w:cs="Arial"/>
                      <w:lang w:val="sr-Cyrl-RS"/>
                    </w:rPr>
                  </w:pPr>
                  <w:r w:rsidRPr="00C005F0">
                    <w:rPr>
                      <w:rFonts w:cs="Arial"/>
                      <w:lang w:val="ru-RU"/>
                    </w:rPr>
                    <w:t>динара</w:t>
                  </w:r>
                </w:p>
              </w:tc>
            </w:tr>
            <w:tr w:rsidR="00C005F0" w:rsidRPr="00C005F0" w14:paraId="01465572" w14:textId="77777777" w:rsidTr="007B3D48">
              <w:trPr>
                <w:trHeight w:val="558"/>
              </w:trPr>
              <w:tc>
                <w:tcPr>
                  <w:tcW w:w="1704" w:type="pct"/>
                  <w:vMerge/>
                  <w:shd w:val="clear" w:color="auto" w:fill="auto"/>
                </w:tcPr>
                <w:p w14:paraId="43A1E3D6" w14:textId="77777777" w:rsidR="00263B67" w:rsidRPr="00C005F0" w:rsidRDefault="00263B67" w:rsidP="007B3D48">
                  <w:pPr>
                    <w:spacing w:before="0"/>
                    <w:rPr>
                      <w:rFonts w:cs="Arial"/>
                      <w:lang w:val="ru-RU"/>
                    </w:rPr>
                  </w:pPr>
                </w:p>
              </w:tc>
              <w:tc>
                <w:tcPr>
                  <w:tcW w:w="1995" w:type="pct"/>
                  <w:shd w:val="clear" w:color="auto" w:fill="auto"/>
                  <w:vAlign w:val="center"/>
                </w:tcPr>
                <w:p w14:paraId="34AE638E" w14:textId="77777777" w:rsidR="00263B67" w:rsidRPr="00C005F0" w:rsidRDefault="00263B67" w:rsidP="007B3D48">
                  <w:pPr>
                    <w:spacing w:before="0"/>
                    <w:rPr>
                      <w:rFonts w:cs="Arial"/>
                      <w:lang w:val="sr-Cyrl-CS"/>
                    </w:rPr>
                  </w:pPr>
                  <w:r w:rsidRPr="00C005F0">
                    <w:rPr>
                      <w:rFonts w:cs="Arial"/>
                      <w:lang w:val="ru-RU"/>
                    </w:rPr>
                    <w:t>Остали трошкови</w:t>
                  </w:r>
                  <w:r w:rsidRPr="00C005F0">
                    <w:rPr>
                      <w:rFonts w:cs="Arial"/>
                      <w:lang w:val="sr-Cyrl-CS"/>
                    </w:rPr>
                    <w:t xml:space="preserve"> (</w:t>
                  </w:r>
                  <w:r w:rsidRPr="00C005F0">
                    <w:rPr>
                      <w:rFonts w:cs="Arial"/>
                      <w:i/>
                      <w:lang w:val="sr-Cyrl-CS"/>
                    </w:rPr>
                    <w:t>навести</w:t>
                  </w:r>
                  <w:r w:rsidRPr="00C005F0">
                    <w:rPr>
                      <w:rFonts w:cs="Arial"/>
                      <w:lang w:val="sr-Cyrl-CS"/>
                    </w:rPr>
                    <w:t>)</w:t>
                  </w:r>
                </w:p>
              </w:tc>
              <w:tc>
                <w:tcPr>
                  <w:tcW w:w="1300" w:type="pct"/>
                </w:tcPr>
                <w:p w14:paraId="212E1E1F" w14:textId="77777777" w:rsidR="00263B67" w:rsidRPr="00C005F0" w:rsidRDefault="00263B67" w:rsidP="007B3D48">
                  <w:pPr>
                    <w:spacing w:before="0"/>
                    <w:jc w:val="center"/>
                    <w:rPr>
                      <w:rFonts w:cs="Arial"/>
                      <w:lang w:val="ru-RU"/>
                    </w:rPr>
                  </w:pPr>
                  <w:r w:rsidRPr="00C005F0">
                    <w:rPr>
                      <w:rFonts w:cs="Arial"/>
                      <w:lang w:val="ru-RU"/>
                    </w:rPr>
                    <w:t>динара</w:t>
                  </w:r>
                </w:p>
              </w:tc>
            </w:tr>
          </w:tbl>
          <w:p w14:paraId="0248A326" w14:textId="77777777" w:rsidR="00263B67" w:rsidRPr="00C005F0" w:rsidRDefault="00263B67" w:rsidP="007B3D48">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37A7AD24" w14:textId="77777777" w:rsidR="00263B67" w:rsidRPr="00C005F0" w:rsidRDefault="00263B67" w:rsidP="007B3D48">
            <w:pPr>
              <w:spacing w:before="0"/>
              <w:jc w:val="center"/>
              <w:rPr>
                <w:rFonts w:cs="Arial"/>
                <w:b/>
              </w:rPr>
            </w:pPr>
          </w:p>
        </w:tc>
        <w:tc>
          <w:tcPr>
            <w:tcW w:w="81" w:type="pct"/>
            <w:tcBorders>
              <w:top w:val="nil"/>
              <w:left w:val="nil"/>
              <w:bottom w:val="nil"/>
              <w:right w:val="nil"/>
            </w:tcBorders>
          </w:tcPr>
          <w:p w14:paraId="36AA163B" w14:textId="77777777" w:rsidR="00263B67" w:rsidRPr="00C005F0" w:rsidRDefault="00263B67" w:rsidP="007B3D48">
            <w:pPr>
              <w:spacing w:before="0"/>
              <w:jc w:val="center"/>
              <w:rPr>
                <w:rFonts w:cs="Arial"/>
                <w:b/>
              </w:rPr>
            </w:pPr>
          </w:p>
        </w:tc>
      </w:tr>
      <w:tr w:rsidR="00C005F0" w:rsidRPr="00C005F0" w14:paraId="773F758F" w14:textId="77777777" w:rsidTr="007B3D48">
        <w:trPr>
          <w:gridAfter w:val="6"/>
          <w:wAfter w:w="1457" w:type="pct"/>
          <w:trHeight w:val="300"/>
        </w:trPr>
        <w:tc>
          <w:tcPr>
            <w:tcW w:w="266" w:type="pct"/>
            <w:tcBorders>
              <w:top w:val="nil"/>
              <w:left w:val="nil"/>
              <w:bottom w:val="nil"/>
              <w:right w:val="nil"/>
            </w:tcBorders>
            <w:shd w:val="clear" w:color="auto" w:fill="auto"/>
            <w:noWrap/>
            <w:vAlign w:val="bottom"/>
            <w:hideMark/>
          </w:tcPr>
          <w:p w14:paraId="0FBD7C7D" w14:textId="77777777" w:rsidR="00263B67" w:rsidRPr="00C005F0" w:rsidRDefault="00263B67" w:rsidP="007B3D48">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35D7723" w14:textId="77777777" w:rsidR="00263B67" w:rsidRPr="00C005F0" w:rsidRDefault="00263B67" w:rsidP="007B3D48">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63B06E9A" w14:textId="77777777" w:rsidR="00263B67" w:rsidRPr="00C005F0"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028FF193" w14:textId="77777777" w:rsidR="00263B67" w:rsidRPr="00C005F0"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67334FE5" w14:textId="77777777" w:rsidR="00263B67" w:rsidRPr="00C005F0" w:rsidRDefault="00263B67" w:rsidP="007B3D48">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368CE693" w14:textId="77777777" w:rsidR="00263B67" w:rsidRPr="00C005F0"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567672D6" w14:textId="77777777" w:rsidR="00263B67" w:rsidRPr="00C005F0"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192068FE" w14:textId="77777777" w:rsidR="00263B67" w:rsidRPr="00C005F0" w:rsidRDefault="00263B67" w:rsidP="007B3D48">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68854F" w14:textId="77777777" w:rsidR="00263B67" w:rsidRPr="00C005F0"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3CEE18B" w14:textId="77777777" w:rsidR="00263B67" w:rsidRPr="00C005F0"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72AF7406" w14:textId="77777777" w:rsidR="00263B67" w:rsidRPr="00C005F0" w:rsidRDefault="00263B67" w:rsidP="007B3D48">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500304E9" w14:textId="77777777" w:rsidR="00263B67" w:rsidRPr="00C005F0" w:rsidRDefault="00263B67" w:rsidP="007B3D48">
            <w:pPr>
              <w:spacing w:before="0"/>
              <w:jc w:val="left"/>
              <w:rPr>
                <w:rFonts w:cs="Arial"/>
                <w:lang w:val="sr-Latn-RS" w:eastAsia="sr-Latn-RS"/>
              </w:rPr>
            </w:pPr>
          </w:p>
        </w:tc>
        <w:tc>
          <w:tcPr>
            <w:tcW w:w="147" w:type="pct"/>
            <w:tcBorders>
              <w:top w:val="nil"/>
              <w:left w:val="nil"/>
              <w:bottom w:val="nil"/>
              <w:right w:val="nil"/>
            </w:tcBorders>
          </w:tcPr>
          <w:p w14:paraId="1EE04CB7" w14:textId="77777777" w:rsidR="00263B67" w:rsidRPr="00C005F0" w:rsidRDefault="00263B67" w:rsidP="007B3D48">
            <w:pPr>
              <w:spacing w:before="0"/>
              <w:jc w:val="left"/>
              <w:rPr>
                <w:rFonts w:cs="Arial"/>
                <w:lang w:val="sr-Latn-RS" w:eastAsia="sr-Latn-RS"/>
              </w:rPr>
            </w:pPr>
          </w:p>
        </w:tc>
        <w:tc>
          <w:tcPr>
            <w:tcW w:w="147" w:type="pct"/>
            <w:tcBorders>
              <w:top w:val="nil"/>
              <w:left w:val="nil"/>
              <w:bottom w:val="nil"/>
              <w:right w:val="nil"/>
            </w:tcBorders>
          </w:tcPr>
          <w:p w14:paraId="1DEBDBCE" w14:textId="77777777" w:rsidR="00263B67" w:rsidRPr="00C005F0" w:rsidRDefault="00263B67" w:rsidP="007B3D48">
            <w:pPr>
              <w:spacing w:before="0"/>
              <w:jc w:val="left"/>
              <w:rPr>
                <w:rFonts w:cs="Arial"/>
                <w:lang w:val="sr-Latn-RS" w:eastAsia="sr-Latn-RS"/>
              </w:rPr>
            </w:pPr>
          </w:p>
        </w:tc>
        <w:tc>
          <w:tcPr>
            <w:tcW w:w="147" w:type="pct"/>
            <w:gridSpan w:val="2"/>
            <w:tcBorders>
              <w:top w:val="nil"/>
              <w:left w:val="nil"/>
              <w:bottom w:val="nil"/>
              <w:right w:val="nil"/>
            </w:tcBorders>
          </w:tcPr>
          <w:p w14:paraId="7C5C20B5" w14:textId="77777777" w:rsidR="00263B67" w:rsidRPr="00C005F0" w:rsidRDefault="00263B67" w:rsidP="007B3D48">
            <w:pPr>
              <w:spacing w:before="0"/>
              <w:jc w:val="left"/>
              <w:rPr>
                <w:rFonts w:cs="Arial"/>
                <w:lang w:val="sr-Latn-RS" w:eastAsia="sr-Latn-RS"/>
              </w:rPr>
            </w:pPr>
          </w:p>
        </w:tc>
        <w:tc>
          <w:tcPr>
            <w:tcW w:w="81" w:type="pct"/>
            <w:gridSpan w:val="2"/>
            <w:tcBorders>
              <w:top w:val="nil"/>
              <w:left w:val="nil"/>
              <w:bottom w:val="nil"/>
              <w:right w:val="nil"/>
            </w:tcBorders>
          </w:tcPr>
          <w:p w14:paraId="755FCCC4" w14:textId="77777777" w:rsidR="00263B67" w:rsidRPr="00C005F0" w:rsidRDefault="00263B67" w:rsidP="007B3D48">
            <w:pPr>
              <w:spacing w:before="0"/>
              <w:jc w:val="left"/>
              <w:rPr>
                <w:rFonts w:cs="Arial"/>
                <w:lang w:val="sr-Latn-RS" w:eastAsia="sr-Latn-RS"/>
              </w:rPr>
            </w:pPr>
          </w:p>
        </w:tc>
      </w:tr>
      <w:tr w:rsidR="00C005F0" w:rsidRPr="00C005F0" w14:paraId="561589AD"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588DE09D" w14:textId="77777777" w:rsidR="00263B67" w:rsidRPr="00C005F0" w:rsidRDefault="00263B67" w:rsidP="007B3D48">
            <w:pPr>
              <w:spacing w:before="0"/>
              <w:rPr>
                <w:rFonts w:cs="Arial"/>
              </w:rPr>
            </w:pPr>
            <w:r w:rsidRPr="00C005F0">
              <w:rPr>
                <w:rFonts w:cs="Arial"/>
                <w:lang w:val="ru-RU"/>
              </w:rPr>
              <w:t xml:space="preserve">                   </w:t>
            </w:r>
            <w:r w:rsidRPr="00C005F0">
              <w:rPr>
                <w:rFonts w:cs="Arial"/>
                <w:lang w:val="sr-Latn-RS"/>
              </w:rPr>
              <w:t xml:space="preserve"> </w:t>
            </w:r>
            <w:r w:rsidRPr="00C005F0">
              <w:rPr>
                <w:rFonts w:cs="Arial"/>
              </w:rPr>
              <w:t>Датум:</w:t>
            </w:r>
          </w:p>
        </w:tc>
        <w:tc>
          <w:tcPr>
            <w:tcW w:w="722" w:type="pct"/>
            <w:gridSpan w:val="4"/>
          </w:tcPr>
          <w:p w14:paraId="55EED601" w14:textId="77777777" w:rsidR="00263B67" w:rsidRPr="00C005F0" w:rsidRDefault="00263B67" w:rsidP="007B3D48">
            <w:pPr>
              <w:spacing w:before="0"/>
              <w:jc w:val="center"/>
              <w:rPr>
                <w:rFonts w:cs="Arial"/>
                <w:lang w:val="ru-RU"/>
              </w:rPr>
            </w:pPr>
          </w:p>
        </w:tc>
        <w:tc>
          <w:tcPr>
            <w:tcW w:w="1368" w:type="pct"/>
            <w:gridSpan w:val="4"/>
          </w:tcPr>
          <w:p w14:paraId="4694BE94" w14:textId="77777777" w:rsidR="00263B67" w:rsidRPr="00C005F0" w:rsidRDefault="00263B67" w:rsidP="007B3D48">
            <w:pPr>
              <w:spacing w:before="0"/>
              <w:jc w:val="center"/>
              <w:rPr>
                <w:rFonts w:cs="Arial"/>
                <w:lang w:val="sr-Cyrl-CS"/>
              </w:rPr>
            </w:pPr>
            <w:r w:rsidRPr="00C005F0">
              <w:rPr>
                <w:rFonts w:cs="Arial"/>
                <w:lang w:val="sr-Cyrl-CS"/>
              </w:rPr>
              <w:t>П</w:t>
            </w:r>
            <w:r w:rsidRPr="00C005F0">
              <w:rPr>
                <w:rFonts w:cs="Arial"/>
              </w:rPr>
              <w:t>онуђач</w:t>
            </w:r>
          </w:p>
        </w:tc>
        <w:tc>
          <w:tcPr>
            <w:tcW w:w="82" w:type="pct"/>
            <w:gridSpan w:val="2"/>
          </w:tcPr>
          <w:p w14:paraId="536001EA" w14:textId="77777777" w:rsidR="00263B67" w:rsidRPr="00C005F0" w:rsidRDefault="00263B67" w:rsidP="007B3D48">
            <w:pPr>
              <w:spacing w:before="0"/>
              <w:jc w:val="center"/>
              <w:rPr>
                <w:rFonts w:cs="Arial"/>
                <w:lang w:val="sr-Cyrl-CS"/>
              </w:rPr>
            </w:pPr>
          </w:p>
        </w:tc>
        <w:tc>
          <w:tcPr>
            <w:tcW w:w="147" w:type="pct"/>
            <w:gridSpan w:val="2"/>
          </w:tcPr>
          <w:p w14:paraId="25365928" w14:textId="77777777" w:rsidR="00263B67" w:rsidRPr="00C005F0" w:rsidRDefault="00263B67" w:rsidP="007B3D48">
            <w:pPr>
              <w:spacing w:before="0"/>
              <w:jc w:val="center"/>
              <w:rPr>
                <w:rFonts w:cs="Arial"/>
                <w:lang w:val="sr-Cyrl-CS"/>
              </w:rPr>
            </w:pPr>
          </w:p>
        </w:tc>
        <w:tc>
          <w:tcPr>
            <w:tcW w:w="147" w:type="pct"/>
          </w:tcPr>
          <w:p w14:paraId="310723A1" w14:textId="77777777" w:rsidR="00263B67" w:rsidRPr="00C005F0" w:rsidRDefault="00263B67" w:rsidP="007B3D48">
            <w:pPr>
              <w:spacing w:before="0"/>
              <w:jc w:val="center"/>
              <w:rPr>
                <w:rFonts w:cs="Arial"/>
                <w:lang w:val="sr-Cyrl-CS"/>
              </w:rPr>
            </w:pPr>
          </w:p>
        </w:tc>
        <w:tc>
          <w:tcPr>
            <w:tcW w:w="147" w:type="pct"/>
          </w:tcPr>
          <w:p w14:paraId="79EEB7FE" w14:textId="77777777" w:rsidR="00263B67" w:rsidRPr="00C005F0" w:rsidRDefault="00263B67" w:rsidP="007B3D48">
            <w:pPr>
              <w:spacing w:before="0"/>
              <w:jc w:val="center"/>
              <w:rPr>
                <w:rFonts w:cs="Arial"/>
                <w:lang w:val="sr-Cyrl-CS"/>
              </w:rPr>
            </w:pPr>
          </w:p>
        </w:tc>
      </w:tr>
      <w:tr w:rsidR="00C005F0" w:rsidRPr="00C005F0" w14:paraId="0BAB654C"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134F9C2D" w14:textId="77777777" w:rsidR="00263B67" w:rsidRPr="00C005F0" w:rsidRDefault="00263B67" w:rsidP="007B3D48">
            <w:pPr>
              <w:spacing w:before="0"/>
              <w:jc w:val="center"/>
              <w:rPr>
                <w:rFonts w:cs="Arial"/>
              </w:rPr>
            </w:pPr>
          </w:p>
        </w:tc>
        <w:tc>
          <w:tcPr>
            <w:tcW w:w="722" w:type="pct"/>
            <w:gridSpan w:val="4"/>
          </w:tcPr>
          <w:p w14:paraId="70271428" w14:textId="77777777" w:rsidR="00263B67" w:rsidRPr="00C005F0" w:rsidRDefault="00263B67" w:rsidP="007B3D48">
            <w:pPr>
              <w:spacing w:before="0"/>
              <w:jc w:val="center"/>
              <w:rPr>
                <w:rFonts w:cs="Arial"/>
              </w:rPr>
            </w:pPr>
            <w:r w:rsidRPr="00C005F0">
              <w:rPr>
                <w:rFonts w:cs="Arial"/>
              </w:rPr>
              <w:t>М.П.</w:t>
            </w:r>
          </w:p>
        </w:tc>
        <w:tc>
          <w:tcPr>
            <w:tcW w:w="1368" w:type="pct"/>
            <w:gridSpan w:val="4"/>
          </w:tcPr>
          <w:p w14:paraId="263D2A02" w14:textId="77777777" w:rsidR="00263B67" w:rsidRPr="00C005F0" w:rsidRDefault="00263B67" w:rsidP="007B3D48">
            <w:pPr>
              <w:spacing w:before="0"/>
              <w:jc w:val="center"/>
              <w:rPr>
                <w:rFonts w:cs="Arial"/>
                <w:lang w:val="ru-RU"/>
              </w:rPr>
            </w:pPr>
          </w:p>
        </w:tc>
        <w:tc>
          <w:tcPr>
            <w:tcW w:w="82" w:type="pct"/>
            <w:gridSpan w:val="2"/>
          </w:tcPr>
          <w:p w14:paraId="138162B9" w14:textId="77777777" w:rsidR="00263B67" w:rsidRPr="00C005F0" w:rsidRDefault="00263B67" w:rsidP="007B3D48">
            <w:pPr>
              <w:spacing w:before="0"/>
              <w:jc w:val="center"/>
              <w:rPr>
                <w:rFonts w:cs="Arial"/>
                <w:lang w:val="ru-RU"/>
              </w:rPr>
            </w:pPr>
          </w:p>
        </w:tc>
        <w:tc>
          <w:tcPr>
            <w:tcW w:w="147" w:type="pct"/>
            <w:gridSpan w:val="2"/>
          </w:tcPr>
          <w:p w14:paraId="65B51E6F" w14:textId="77777777" w:rsidR="00263B67" w:rsidRPr="00C005F0" w:rsidRDefault="00263B67" w:rsidP="007B3D48">
            <w:pPr>
              <w:spacing w:before="0"/>
              <w:jc w:val="center"/>
              <w:rPr>
                <w:rFonts w:cs="Arial"/>
                <w:lang w:val="ru-RU"/>
              </w:rPr>
            </w:pPr>
          </w:p>
        </w:tc>
        <w:tc>
          <w:tcPr>
            <w:tcW w:w="147" w:type="pct"/>
          </w:tcPr>
          <w:p w14:paraId="705D703F" w14:textId="77777777" w:rsidR="00263B67" w:rsidRPr="00C005F0" w:rsidRDefault="00263B67" w:rsidP="007B3D48">
            <w:pPr>
              <w:spacing w:before="0"/>
              <w:jc w:val="center"/>
              <w:rPr>
                <w:rFonts w:cs="Arial"/>
                <w:lang w:val="ru-RU"/>
              </w:rPr>
            </w:pPr>
          </w:p>
        </w:tc>
        <w:tc>
          <w:tcPr>
            <w:tcW w:w="147" w:type="pct"/>
          </w:tcPr>
          <w:p w14:paraId="4BA81E9E" w14:textId="77777777" w:rsidR="00263B67" w:rsidRPr="00C005F0" w:rsidRDefault="00263B67" w:rsidP="007B3D48">
            <w:pPr>
              <w:spacing w:before="0"/>
              <w:jc w:val="center"/>
              <w:rPr>
                <w:rFonts w:cs="Arial"/>
                <w:lang w:val="ru-RU"/>
              </w:rPr>
            </w:pPr>
          </w:p>
        </w:tc>
      </w:tr>
      <w:tr w:rsidR="00C005F0" w:rsidRPr="00C005F0" w14:paraId="2FC3C938" w14:textId="77777777" w:rsidTr="007B3D48">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4959DC8A" w14:textId="77777777" w:rsidR="00263B67" w:rsidRPr="00C005F0" w:rsidRDefault="00263B67" w:rsidP="007B3D48">
            <w:pPr>
              <w:spacing w:before="0"/>
              <w:rPr>
                <w:rFonts w:cs="Arial"/>
              </w:rPr>
            </w:pPr>
          </w:p>
        </w:tc>
        <w:tc>
          <w:tcPr>
            <w:tcW w:w="722" w:type="pct"/>
            <w:gridSpan w:val="4"/>
          </w:tcPr>
          <w:p w14:paraId="176E825C" w14:textId="77777777" w:rsidR="00263B67" w:rsidRPr="00C005F0" w:rsidRDefault="00263B67" w:rsidP="007B3D48">
            <w:pPr>
              <w:spacing w:before="0"/>
              <w:jc w:val="center"/>
              <w:rPr>
                <w:rFonts w:cs="Arial"/>
                <w:lang w:val="ru-RU"/>
              </w:rPr>
            </w:pPr>
          </w:p>
        </w:tc>
        <w:tc>
          <w:tcPr>
            <w:tcW w:w="1368" w:type="pct"/>
            <w:gridSpan w:val="4"/>
            <w:tcBorders>
              <w:bottom w:val="single" w:sz="4" w:space="0" w:color="auto"/>
            </w:tcBorders>
          </w:tcPr>
          <w:p w14:paraId="058BD04D" w14:textId="77777777" w:rsidR="00263B67" w:rsidRPr="00C005F0" w:rsidRDefault="00263B67" w:rsidP="007B3D48">
            <w:pPr>
              <w:spacing w:before="0"/>
              <w:jc w:val="center"/>
              <w:rPr>
                <w:rFonts w:cs="Arial"/>
                <w:lang w:val="ru-RU"/>
              </w:rPr>
            </w:pPr>
          </w:p>
        </w:tc>
        <w:tc>
          <w:tcPr>
            <w:tcW w:w="82" w:type="pct"/>
            <w:gridSpan w:val="2"/>
            <w:tcBorders>
              <w:bottom w:val="single" w:sz="4" w:space="0" w:color="auto"/>
            </w:tcBorders>
          </w:tcPr>
          <w:p w14:paraId="5FC2DB62" w14:textId="77777777" w:rsidR="00263B67" w:rsidRPr="00C005F0" w:rsidRDefault="00263B67" w:rsidP="007B3D48">
            <w:pPr>
              <w:spacing w:before="0"/>
              <w:jc w:val="center"/>
              <w:rPr>
                <w:rFonts w:cs="Arial"/>
                <w:lang w:val="ru-RU"/>
              </w:rPr>
            </w:pPr>
          </w:p>
        </w:tc>
        <w:tc>
          <w:tcPr>
            <w:tcW w:w="147" w:type="pct"/>
            <w:gridSpan w:val="2"/>
            <w:tcBorders>
              <w:bottom w:val="single" w:sz="4" w:space="0" w:color="auto"/>
            </w:tcBorders>
          </w:tcPr>
          <w:p w14:paraId="51672E65" w14:textId="77777777" w:rsidR="00263B67" w:rsidRPr="00C005F0" w:rsidRDefault="00263B67" w:rsidP="007B3D48">
            <w:pPr>
              <w:spacing w:before="0"/>
              <w:jc w:val="center"/>
              <w:rPr>
                <w:rFonts w:cs="Arial"/>
                <w:lang w:val="ru-RU"/>
              </w:rPr>
            </w:pPr>
          </w:p>
        </w:tc>
        <w:tc>
          <w:tcPr>
            <w:tcW w:w="147" w:type="pct"/>
            <w:tcBorders>
              <w:bottom w:val="single" w:sz="4" w:space="0" w:color="auto"/>
            </w:tcBorders>
          </w:tcPr>
          <w:p w14:paraId="7E6BB2D4" w14:textId="77777777" w:rsidR="00263B67" w:rsidRPr="00C005F0" w:rsidRDefault="00263B67" w:rsidP="007B3D48">
            <w:pPr>
              <w:spacing w:before="0"/>
              <w:jc w:val="center"/>
              <w:rPr>
                <w:rFonts w:cs="Arial"/>
                <w:lang w:val="ru-RU"/>
              </w:rPr>
            </w:pPr>
          </w:p>
        </w:tc>
        <w:tc>
          <w:tcPr>
            <w:tcW w:w="147" w:type="pct"/>
            <w:tcBorders>
              <w:bottom w:val="single" w:sz="4" w:space="0" w:color="auto"/>
            </w:tcBorders>
          </w:tcPr>
          <w:p w14:paraId="04B85C91" w14:textId="77777777" w:rsidR="00263B67" w:rsidRPr="00C005F0" w:rsidRDefault="00263B67" w:rsidP="007B3D48">
            <w:pPr>
              <w:spacing w:before="0"/>
              <w:jc w:val="center"/>
              <w:rPr>
                <w:rFonts w:cs="Arial"/>
                <w:lang w:val="ru-RU"/>
              </w:rPr>
            </w:pPr>
          </w:p>
        </w:tc>
      </w:tr>
    </w:tbl>
    <w:p w14:paraId="050B3912" w14:textId="77777777" w:rsidR="00263B67" w:rsidRPr="00C005F0" w:rsidRDefault="00263B67" w:rsidP="00263B67">
      <w:pPr>
        <w:spacing w:before="0"/>
        <w:rPr>
          <w:rFonts w:cs="Arial"/>
          <w:b/>
          <w:i/>
          <w:lang w:val="sr-Latn-RS"/>
        </w:rPr>
      </w:pPr>
    </w:p>
    <w:p w14:paraId="1A992535" w14:textId="77777777" w:rsidR="00263B67" w:rsidRPr="00C005F0" w:rsidRDefault="00263B67" w:rsidP="00263B67">
      <w:pPr>
        <w:spacing w:before="0"/>
        <w:rPr>
          <w:rFonts w:cs="Arial"/>
          <w:b/>
          <w:i/>
          <w:lang w:val="sr-Latn-RS"/>
        </w:rPr>
      </w:pPr>
    </w:p>
    <w:p w14:paraId="0035288A" w14:textId="77777777" w:rsidR="00263B67" w:rsidRPr="00C005F0" w:rsidRDefault="00263B67" w:rsidP="00263B67">
      <w:pPr>
        <w:spacing w:before="0"/>
        <w:rPr>
          <w:rFonts w:eastAsia="TimesNewRomanPS-BoldMT" w:cs="Arial"/>
        </w:rPr>
      </w:pPr>
      <w:r w:rsidRPr="00C005F0">
        <w:rPr>
          <w:rFonts w:cs="Arial"/>
          <w:b/>
          <w:i/>
          <w:lang w:val="sr-Cyrl-CS"/>
        </w:rPr>
        <w:lastRenderedPageBreak/>
        <w:t>Напомена:</w:t>
      </w:r>
      <w:r w:rsidRPr="00C005F0">
        <w:rPr>
          <w:rFonts w:eastAsia="TimesNewRomanPS-BoldMT" w:cs="Arial"/>
          <w:lang w:val="sr-Cyrl-RS"/>
        </w:rPr>
        <w:t xml:space="preserve"> </w:t>
      </w:r>
      <w:r w:rsidRPr="00C005F0">
        <w:rPr>
          <w:rFonts w:eastAsia="TimesNewRomanPS-BoldMT" w:cs="Arial"/>
        </w:rPr>
        <w:t xml:space="preserve">Уколико </w:t>
      </w:r>
      <w:r w:rsidRPr="00C005F0">
        <w:rPr>
          <w:rFonts w:eastAsia="TimesNewRomanPS-BoldMT" w:cs="Arial"/>
          <w:lang w:val="sr-Cyrl-CS"/>
        </w:rPr>
        <w:t>група понуђача подноси заједничку понуду овај образац потписује и оверава Носилац посла</w:t>
      </w:r>
      <w:r w:rsidRPr="00C005F0">
        <w:rPr>
          <w:rFonts w:eastAsia="TimesNewRomanPS-BoldMT" w:cs="Arial"/>
        </w:rPr>
        <w:t xml:space="preserve">. Уколико понуђач подноси понуду са подизвођачем овај образац потписује и оверава печатом понуђач. </w:t>
      </w:r>
    </w:p>
    <w:p w14:paraId="1260F826" w14:textId="77777777" w:rsidR="00263B67" w:rsidRPr="00C005F0" w:rsidRDefault="00263B67" w:rsidP="00263B67">
      <w:pPr>
        <w:spacing w:before="0"/>
        <w:rPr>
          <w:rFonts w:cs="Arial"/>
          <w:b/>
          <w:lang w:val="sr-Latn-CS"/>
        </w:rPr>
      </w:pPr>
    </w:p>
    <w:p w14:paraId="2D1C7E42" w14:textId="77777777" w:rsidR="00263B67" w:rsidRPr="00C005F0" w:rsidRDefault="00263B67" w:rsidP="00263B67">
      <w:pPr>
        <w:spacing w:before="0"/>
        <w:rPr>
          <w:rFonts w:cs="Arial"/>
          <w:b/>
          <w:lang w:val="sr-Latn-CS"/>
        </w:rPr>
      </w:pPr>
    </w:p>
    <w:p w14:paraId="39247184" w14:textId="77777777" w:rsidR="00263B67" w:rsidRPr="00C005F0" w:rsidRDefault="00263B67" w:rsidP="00263B67">
      <w:pPr>
        <w:spacing w:before="0"/>
        <w:rPr>
          <w:rFonts w:cs="Arial"/>
          <w:b/>
          <w:lang w:val="sr-Latn-CS"/>
        </w:rPr>
      </w:pPr>
    </w:p>
    <w:p w14:paraId="4623A234" w14:textId="77777777" w:rsidR="00263B67" w:rsidRPr="00C005F0" w:rsidRDefault="00263B67" w:rsidP="00263B67">
      <w:pPr>
        <w:spacing w:before="0"/>
        <w:rPr>
          <w:rFonts w:cs="Arial"/>
          <w:b/>
          <w:lang w:val="sr-Latn-CS"/>
        </w:rPr>
      </w:pPr>
    </w:p>
    <w:p w14:paraId="60128925" w14:textId="77777777" w:rsidR="00263B67" w:rsidRPr="00C005F0" w:rsidRDefault="00263B67" w:rsidP="00263B67">
      <w:pPr>
        <w:spacing w:before="0"/>
        <w:rPr>
          <w:rFonts w:cs="Arial"/>
          <w:b/>
          <w:lang w:val="sr-Latn-CS"/>
        </w:rPr>
      </w:pPr>
    </w:p>
    <w:p w14:paraId="42242BA1" w14:textId="77777777" w:rsidR="00263B67" w:rsidRPr="00C005F0" w:rsidRDefault="00263B67" w:rsidP="00263B67">
      <w:pPr>
        <w:spacing w:before="0"/>
        <w:rPr>
          <w:rFonts w:cs="Arial"/>
          <w:b/>
          <w:lang w:val="sr-Latn-CS"/>
        </w:rPr>
      </w:pPr>
    </w:p>
    <w:p w14:paraId="00AA9B81" w14:textId="77777777" w:rsidR="00263B67" w:rsidRPr="00C005F0" w:rsidRDefault="00263B67" w:rsidP="00263B67">
      <w:pPr>
        <w:spacing w:before="0"/>
        <w:rPr>
          <w:rFonts w:cs="Arial"/>
          <w:b/>
          <w:lang w:val="sr-Latn-CS"/>
        </w:rPr>
      </w:pPr>
    </w:p>
    <w:p w14:paraId="2C1C5970" w14:textId="77777777" w:rsidR="00263B67" w:rsidRPr="00C005F0" w:rsidRDefault="00263B67" w:rsidP="00263B67">
      <w:pPr>
        <w:spacing w:before="0"/>
        <w:rPr>
          <w:rFonts w:cs="Arial"/>
          <w:b/>
          <w:lang w:val="sr-Latn-CS"/>
        </w:rPr>
      </w:pPr>
    </w:p>
    <w:p w14:paraId="569FF2A8" w14:textId="77777777" w:rsidR="00263B67" w:rsidRPr="00C005F0" w:rsidRDefault="00263B67" w:rsidP="00263B67">
      <w:pPr>
        <w:spacing w:before="0"/>
        <w:rPr>
          <w:rFonts w:cs="Arial"/>
          <w:b/>
          <w:lang w:val="sr-Latn-CS"/>
        </w:rPr>
      </w:pPr>
    </w:p>
    <w:p w14:paraId="512CFB9F" w14:textId="77777777" w:rsidR="00263B67" w:rsidRPr="00C005F0" w:rsidRDefault="00263B67" w:rsidP="00263B67">
      <w:pPr>
        <w:spacing w:before="0"/>
        <w:rPr>
          <w:rFonts w:cs="Arial"/>
          <w:b/>
          <w:lang w:val="sr-Latn-CS"/>
        </w:rPr>
      </w:pPr>
    </w:p>
    <w:p w14:paraId="45BDEA2A" w14:textId="77777777" w:rsidR="00263B67" w:rsidRPr="00C005F0" w:rsidRDefault="00263B67" w:rsidP="00263B67">
      <w:pPr>
        <w:spacing w:before="0"/>
        <w:rPr>
          <w:rFonts w:cs="Arial"/>
          <w:b/>
          <w:lang w:val="sr-Latn-CS"/>
        </w:rPr>
      </w:pPr>
    </w:p>
    <w:p w14:paraId="21CD1A36" w14:textId="77777777" w:rsidR="00263B67" w:rsidRPr="00C005F0" w:rsidRDefault="00263B67" w:rsidP="00263B67">
      <w:pPr>
        <w:spacing w:before="0"/>
        <w:rPr>
          <w:rFonts w:cs="Arial"/>
          <w:b/>
          <w:lang w:val="sr-Latn-CS"/>
        </w:rPr>
      </w:pPr>
    </w:p>
    <w:p w14:paraId="671D8F4E" w14:textId="77777777" w:rsidR="00263B67" w:rsidRPr="00C005F0" w:rsidRDefault="00263B67" w:rsidP="00263B67">
      <w:pPr>
        <w:spacing w:before="0"/>
        <w:rPr>
          <w:rFonts w:cs="Arial"/>
          <w:b/>
          <w:lang w:val="sr-Latn-CS"/>
        </w:rPr>
        <w:sectPr w:rsidR="00263B67" w:rsidRPr="00C005F0" w:rsidSect="00265AD9">
          <w:footnotePr>
            <w:pos w:val="beneathText"/>
          </w:footnotePr>
          <w:pgSz w:w="16834" w:h="11909" w:orient="landscape" w:code="9"/>
          <w:pgMar w:top="1440" w:right="1440" w:bottom="1440" w:left="1440" w:header="142" w:footer="437" w:gutter="0"/>
          <w:cols w:space="708"/>
          <w:titlePg/>
          <w:docGrid w:linePitch="360"/>
        </w:sectPr>
      </w:pPr>
    </w:p>
    <w:p w14:paraId="3F5303FD" w14:textId="77777777" w:rsidR="00706A6C" w:rsidRPr="00C005F0" w:rsidRDefault="00706A6C" w:rsidP="00706A6C">
      <w:pPr>
        <w:rPr>
          <w:rFonts w:eastAsia="TimesNewRomanPS-BoldMT" w:cs="Arial"/>
          <w:lang w:val="ru-RU"/>
        </w:rPr>
      </w:pPr>
      <w:bookmarkStart w:id="250" w:name="_Toc442559926"/>
    </w:p>
    <w:p w14:paraId="6ECCD7D3" w14:textId="77777777" w:rsidR="00706A6C" w:rsidRPr="00C005F0" w:rsidRDefault="00706A6C" w:rsidP="00706A6C">
      <w:pPr>
        <w:spacing w:before="0"/>
        <w:rPr>
          <w:rFonts w:cs="Arial"/>
          <w:b/>
          <w:lang w:val="ru-RU"/>
        </w:rPr>
      </w:pPr>
      <w:r w:rsidRPr="00C005F0">
        <w:rPr>
          <w:rFonts w:cs="Arial"/>
          <w:b/>
          <w:lang w:val="sr-Latn-CS"/>
        </w:rPr>
        <w:t>Упутство</w:t>
      </w:r>
      <w:r w:rsidRPr="00C005F0">
        <w:rPr>
          <w:rFonts w:cs="Arial"/>
          <w:b/>
          <w:lang w:val="sr-Cyrl-RS"/>
        </w:rPr>
        <w:t xml:space="preserve"> </w:t>
      </w:r>
      <w:r w:rsidRPr="00C005F0">
        <w:rPr>
          <w:rFonts w:cs="Arial"/>
          <w:b/>
          <w:lang w:val="sr-Latn-CS"/>
        </w:rPr>
        <w:t>за попуњавањ</w:t>
      </w:r>
      <w:r w:rsidRPr="00C005F0">
        <w:rPr>
          <w:rFonts w:cs="Arial"/>
          <w:b/>
          <w:lang w:val="ru-RU"/>
        </w:rPr>
        <w:t xml:space="preserve">е Обрасца структуре цене </w:t>
      </w:r>
    </w:p>
    <w:p w14:paraId="4380AE77" w14:textId="77777777" w:rsidR="00706A6C" w:rsidRPr="00C005F0" w:rsidRDefault="00706A6C" w:rsidP="00706A6C">
      <w:pPr>
        <w:spacing w:before="0"/>
        <w:rPr>
          <w:rFonts w:cs="Arial"/>
          <w:b/>
          <w:lang w:val="ru-RU"/>
        </w:rPr>
      </w:pPr>
    </w:p>
    <w:p w14:paraId="3AB1EBF7" w14:textId="77777777" w:rsidR="00706A6C" w:rsidRPr="00C005F0" w:rsidRDefault="00706A6C" w:rsidP="00706A6C">
      <w:pPr>
        <w:pStyle w:val="ListParagraph"/>
        <w:tabs>
          <w:tab w:val="left" w:pos="90"/>
        </w:tabs>
        <w:spacing w:before="0" w:after="0" w:line="240" w:lineRule="auto"/>
        <w:ind w:left="0"/>
        <w:rPr>
          <w:rFonts w:ascii="Arial" w:hAnsi="Arial" w:cs="Arial"/>
          <w:bCs/>
          <w:iCs/>
          <w:lang w:val="ru-RU"/>
        </w:rPr>
      </w:pPr>
      <w:r w:rsidRPr="00C005F0">
        <w:rPr>
          <w:rFonts w:ascii="Arial" w:hAnsi="Arial" w:cs="Arial"/>
          <w:bCs/>
          <w:iCs/>
          <w:lang w:val="ru-RU"/>
        </w:rPr>
        <w:t>Понуђач треба да попун</w:t>
      </w:r>
      <w:r w:rsidRPr="00C005F0">
        <w:rPr>
          <w:rFonts w:ascii="Arial" w:hAnsi="Arial" w:cs="Arial"/>
          <w:bCs/>
          <w:iCs/>
          <w:lang w:val="sr-Cyrl-CS"/>
        </w:rPr>
        <w:t>и</w:t>
      </w:r>
      <w:r w:rsidRPr="00C005F0">
        <w:rPr>
          <w:rFonts w:ascii="Arial" w:hAnsi="Arial" w:cs="Arial"/>
          <w:bCs/>
          <w:iCs/>
          <w:lang w:val="ru-RU"/>
        </w:rPr>
        <w:t xml:space="preserve"> образац структуре цене</w:t>
      </w:r>
      <w:r w:rsidRPr="00C005F0">
        <w:rPr>
          <w:rFonts w:ascii="Arial" w:hAnsi="Arial" w:cs="Arial"/>
          <w:bCs/>
          <w:iCs/>
          <w:lang w:val="sr-Cyrl-CS"/>
        </w:rPr>
        <w:t xml:space="preserve"> на следећи начин</w:t>
      </w:r>
      <w:r w:rsidRPr="00C005F0">
        <w:rPr>
          <w:rFonts w:ascii="Arial" w:hAnsi="Arial" w:cs="Arial"/>
          <w:bCs/>
          <w:iCs/>
          <w:lang w:val="ru-RU"/>
        </w:rPr>
        <w:t>:</w:t>
      </w:r>
    </w:p>
    <w:p w14:paraId="56B62950"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r w:rsidRPr="00C005F0">
        <w:rPr>
          <w:rFonts w:ascii="Arial" w:hAnsi="Arial" w:cs="Arial"/>
          <w:lang w:val="ru-RU"/>
        </w:rPr>
        <w:t>- у Табелу 1</w:t>
      </w:r>
    </w:p>
    <w:p w14:paraId="255BBFF3" w14:textId="51406258"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sr-Cyrl-CS"/>
        </w:rPr>
        <w:t xml:space="preserve">у колону </w:t>
      </w:r>
      <w:r w:rsidR="00AB6836" w:rsidRPr="00C005F0">
        <w:rPr>
          <w:rFonts w:ascii="Arial" w:hAnsi="Arial" w:cs="Arial"/>
          <w:bCs/>
          <w:iCs/>
          <w:lang w:val="sr-Cyrl-CS"/>
        </w:rPr>
        <w:t>4</w:t>
      </w:r>
      <w:r w:rsidRPr="00C005F0">
        <w:rPr>
          <w:rFonts w:ascii="Arial" w:hAnsi="Arial" w:cs="Arial"/>
          <w:bCs/>
          <w:iCs/>
          <w:lang w:val="sr-Cyrl-CS"/>
        </w:rPr>
        <w:t xml:space="preserve"> </w:t>
      </w:r>
      <w:r w:rsidRPr="00C005F0">
        <w:rPr>
          <w:rFonts w:ascii="Arial" w:hAnsi="Arial" w:cs="Arial"/>
          <w:bCs/>
          <w:iCs/>
          <w:lang w:val="ru-RU"/>
        </w:rPr>
        <w:t xml:space="preserve">уписати колико износи јединична цена без ПДВ за </w:t>
      </w:r>
      <w:r w:rsidRPr="00C005F0">
        <w:rPr>
          <w:rFonts w:ascii="Arial" w:hAnsi="Arial" w:cs="Arial"/>
          <w:bCs/>
          <w:iCs/>
          <w:lang w:val="sr-Cyrl-RS"/>
        </w:rPr>
        <w:t>позицију из структуре цене</w:t>
      </w:r>
      <w:r w:rsidRPr="00C005F0">
        <w:rPr>
          <w:rFonts w:ascii="Arial" w:hAnsi="Arial" w:cs="Arial"/>
          <w:bCs/>
          <w:iCs/>
          <w:lang w:val="ru-RU"/>
        </w:rPr>
        <w:t>;</w:t>
      </w:r>
    </w:p>
    <w:p w14:paraId="078EF83E" w14:textId="0D61A848"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ru-RU"/>
        </w:rPr>
        <w:t xml:space="preserve">у колону </w:t>
      </w:r>
      <w:r w:rsidR="00AB6836" w:rsidRPr="00C005F0">
        <w:rPr>
          <w:rFonts w:ascii="Arial" w:hAnsi="Arial" w:cs="Arial"/>
          <w:bCs/>
          <w:iCs/>
          <w:lang w:val="sr-Cyrl-CS"/>
        </w:rPr>
        <w:t>5</w:t>
      </w:r>
      <w:r w:rsidRPr="00C005F0">
        <w:rPr>
          <w:rFonts w:ascii="Arial" w:hAnsi="Arial" w:cs="Arial"/>
          <w:bCs/>
          <w:iCs/>
          <w:lang w:val="ru-RU"/>
        </w:rPr>
        <w:t xml:space="preserve">. уписати колико износи укупна цена без ПДВ </w:t>
      </w:r>
    </w:p>
    <w:p w14:paraId="5BC7F657" w14:textId="43AA24B0"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sr-Cyrl-CS"/>
        </w:rPr>
        <w:t xml:space="preserve">у колону </w:t>
      </w:r>
      <w:r w:rsidR="00AB6836" w:rsidRPr="00C005F0">
        <w:rPr>
          <w:rFonts w:ascii="Arial" w:hAnsi="Arial" w:cs="Arial"/>
          <w:bCs/>
          <w:iCs/>
          <w:lang w:val="sr-Cyrl-CS"/>
        </w:rPr>
        <w:t>6</w:t>
      </w:r>
      <w:r w:rsidRPr="00C005F0">
        <w:rPr>
          <w:rFonts w:ascii="Arial" w:hAnsi="Arial" w:cs="Arial"/>
          <w:bCs/>
          <w:iCs/>
          <w:lang w:val="sr-Cyrl-CS"/>
        </w:rPr>
        <w:t xml:space="preserve">. </w:t>
      </w:r>
      <w:r w:rsidRPr="00C005F0">
        <w:rPr>
          <w:rFonts w:ascii="Arial" w:hAnsi="Arial" w:cs="Arial"/>
          <w:bCs/>
          <w:iCs/>
          <w:lang w:val="ru-RU"/>
        </w:rPr>
        <w:t>уписати колико износи јединична цена са ПДВ - ом за</w:t>
      </w:r>
      <w:r w:rsidRPr="00C005F0">
        <w:rPr>
          <w:rFonts w:ascii="Arial" w:hAnsi="Arial" w:cs="Arial"/>
          <w:bCs/>
          <w:iCs/>
          <w:lang w:val="sr-Cyrl-RS"/>
        </w:rPr>
        <w:t xml:space="preserve"> позицију из структуре цене</w:t>
      </w:r>
      <w:r w:rsidRPr="00C005F0">
        <w:rPr>
          <w:rFonts w:ascii="Arial" w:hAnsi="Arial" w:cs="Arial"/>
          <w:bCs/>
          <w:iCs/>
          <w:lang w:val="ru-RU"/>
        </w:rPr>
        <w:t>;</w:t>
      </w:r>
    </w:p>
    <w:p w14:paraId="21424A10" w14:textId="661E650A"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C005F0">
        <w:rPr>
          <w:rFonts w:ascii="Arial" w:hAnsi="Arial" w:cs="Arial"/>
          <w:bCs/>
          <w:iCs/>
          <w:lang w:val="ru-RU"/>
        </w:rPr>
        <w:t xml:space="preserve">у колону </w:t>
      </w:r>
      <w:r w:rsidR="00AB6836" w:rsidRPr="00C005F0">
        <w:rPr>
          <w:rFonts w:ascii="Arial" w:hAnsi="Arial" w:cs="Arial"/>
          <w:bCs/>
          <w:iCs/>
          <w:lang w:val="sr-Cyrl-CS"/>
        </w:rPr>
        <w:t>7</w:t>
      </w:r>
      <w:r w:rsidRPr="00C005F0">
        <w:rPr>
          <w:rFonts w:ascii="Arial" w:hAnsi="Arial" w:cs="Arial"/>
          <w:bCs/>
          <w:iCs/>
          <w:lang w:val="ru-RU"/>
        </w:rPr>
        <w:t xml:space="preserve">. уписати колико износи укупна цена са ПДВ – ом  </w:t>
      </w:r>
    </w:p>
    <w:p w14:paraId="07201538" w14:textId="77777777" w:rsidR="00706A6C" w:rsidRPr="00C005F0"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p>
    <w:p w14:paraId="74DAAACE" w14:textId="77777777" w:rsidR="00706A6C" w:rsidRPr="00C005F0" w:rsidRDefault="00706A6C" w:rsidP="00706A6C">
      <w:pPr>
        <w:tabs>
          <w:tab w:val="left" w:pos="992"/>
        </w:tabs>
        <w:spacing w:before="0"/>
        <w:rPr>
          <w:rFonts w:cs="Arial"/>
          <w:lang w:val="ru-RU"/>
        </w:rPr>
      </w:pPr>
      <w:r w:rsidRPr="00C005F0">
        <w:rPr>
          <w:rFonts w:cs="Arial"/>
          <w:lang w:val="ru-RU"/>
        </w:rPr>
        <w:t xml:space="preserve">- у Табелу 2. у ред бр. </w:t>
      </w:r>
      <w:r w:rsidRPr="00C005F0">
        <w:rPr>
          <w:rFonts w:cs="Arial"/>
        </w:rPr>
        <w:t>I</w:t>
      </w:r>
      <w:r w:rsidRPr="00C005F0">
        <w:rPr>
          <w:rFonts w:cs="Arial"/>
          <w:lang w:val="ru-RU"/>
        </w:rPr>
        <w:t xml:space="preserve"> – уписује се укупно понуђена цена за све позиције  без ПДВ (збир</w:t>
      </w:r>
    </w:p>
    <w:p w14:paraId="03D79A26" w14:textId="0AA60DDF" w:rsidR="00706A6C" w:rsidRPr="00C005F0" w:rsidRDefault="00706A6C" w:rsidP="00706A6C">
      <w:pPr>
        <w:numPr>
          <w:ilvl w:val="0"/>
          <w:numId w:val="17"/>
        </w:numPr>
        <w:tabs>
          <w:tab w:val="left" w:pos="992"/>
        </w:tabs>
        <w:spacing w:before="0"/>
        <w:rPr>
          <w:rFonts w:cs="Arial"/>
        </w:rPr>
      </w:pPr>
      <w:r w:rsidRPr="00C005F0">
        <w:rPr>
          <w:rFonts w:cs="Arial"/>
        </w:rPr>
        <w:t xml:space="preserve">колоне бр. </w:t>
      </w:r>
      <w:r w:rsidR="00AB6836" w:rsidRPr="00C005F0">
        <w:rPr>
          <w:rFonts w:cs="Arial"/>
          <w:lang w:val="sr-Cyrl-RS"/>
        </w:rPr>
        <w:t>5</w:t>
      </w:r>
      <w:r w:rsidRPr="00C005F0">
        <w:rPr>
          <w:rFonts w:cs="Arial"/>
        </w:rPr>
        <w:t>)</w:t>
      </w:r>
    </w:p>
    <w:p w14:paraId="01415A48" w14:textId="77777777" w:rsidR="00706A6C" w:rsidRPr="00C005F0" w:rsidRDefault="00706A6C" w:rsidP="00706A6C">
      <w:pPr>
        <w:numPr>
          <w:ilvl w:val="0"/>
          <w:numId w:val="17"/>
        </w:numPr>
        <w:tabs>
          <w:tab w:val="left" w:pos="992"/>
        </w:tabs>
        <w:spacing w:before="0"/>
        <w:rPr>
          <w:rFonts w:cs="Arial"/>
          <w:lang w:val="ru-RU"/>
        </w:rPr>
      </w:pPr>
      <w:r w:rsidRPr="00C005F0">
        <w:rPr>
          <w:rFonts w:cs="Arial"/>
          <w:lang w:val="ru-RU"/>
        </w:rPr>
        <w:t xml:space="preserve">у ред бр. </w:t>
      </w:r>
      <w:r w:rsidRPr="00C005F0">
        <w:rPr>
          <w:rFonts w:cs="Arial"/>
        </w:rPr>
        <w:t>II</w:t>
      </w:r>
      <w:r w:rsidRPr="00C005F0">
        <w:rPr>
          <w:rFonts w:cs="Arial"/>
          <w:lang w:val="ru-RU"/>
        </w:rPr>
        <w:t xml:space="preserve"> – уписује се укупан износ ПДВ </w:t>
      </w:r>
    </w:p>
    <w:p w14:paraId="433131A8" w14:textId="77777777" w:rsidR="00706A6C" w:rsidRPr="00C005F0" w:rsidRDefault="00706A6C" w:rsidP="00706A6C">
      <w:pPr>
        <w:numPr>
          <w:ilvl w:val="0"/>
          <w:numId w:val="17"/>
        </w:numPr>
        <w:tabs>
          <w:tab w:val="left" w:pos="992"/>
        </w:tabs>
        <w:spacing w:before="0"/>
        <w:rPr>
          <w:rFonts w:cs="Arial"/>
        </w:rPr>
      </w:pPr>
      <w:r w:rsidRPr="00C005F0">
        <w:rPr>
          <w:rFonts w:cs="Arial"/>
          <w:lang w:val="ru-RU"/>
        </w:rPr>
        <w:t xml:space="preserve">у ред бр. </w:t>
      </w:r>
      <w:r w:rsidRPr="00C005F0">
        <w:rPr>
          <w:rFonts w:cs="Arial"/>
        </w:rPr>
        <w:t>III</w:t>
      </w:r>
      <w:r w:rsidRPr="00C005F0">
        <w:rPr>
          <w:rFonts w:cs="Arial"/>
          <w:lang w:val="ru-RU"/>
        </w:rPr>
        <w:t xml:space="preserve"> – уписује се укупно понуђена цена са ПДВ (ред бр. </w:t>
      </w:r>
      <w:r w:rsidRPr="00C005F0">
        <w:rPr>
          <w:rFonts w:cs="Arial"/>
        </w:rPr>
        <w:t>I + ред.</w:t>
      </w:r>
    </w:p>
    <w:p w14:paraId="514AC808" w14:textId="77777777" w:rsidR="00706A6C" w:rsidRPr="00C005F0" w:rsidRDefault="00706A6C" w:rsidP="00706A6C">
      <w:pPr>
        <w:numPr>
          <w:ilvl w:val="0"/>
          <w:numId w:val="17"/>
        </w:numPr>
        <w:tabs>
          <w:tab w:val="left" w:pos="992"/>
        </w:tabs>
        <w:spacing w:before="0"/>
        <w:rPr>
          <w:rFonts w:cs="Arial"/>
        </w:rPr>
      </w:pPr>
      <w:r w:rsidRPr="00C005F0">
        <w:rPr>
          <w:rFonts w:cs="Arial"/>
        </w:rPr>
        <w:t>бр. II)</w:t>
      </w:r>
    </w:p>
    <w:p w14:paraId="3CE8C395" w14:textId="77777777" w:rsidR="00706A6C" w:rsidRPr="00C005F0" w:rsidRDefault="00706A6C" w:rsidP="00706A6C">
      <w:pPr>
        <w:tabs>
          <w:tab w:val="left" w:pos="992"/>
        </w:tabs>
        <w:spacing w:before="0"/>
        <w:rPr>
          <w:rFonts w:cs="Arial"/>
        </w:rPr>
      </w:pPr>
    </w:p>
    <w:p w14:paraId="48A3FB74" w14:textId="77777777" w:rsidR="00706A6C" w:rsidRPr="00C005F0" w:rsidRDefault="00706A6C" w:rsidP="00706A6C">
      <w:pPr>
        <w:numPr>
          <w:ilvl w:val="0"/>
          <w:numId w:val="18"/>
        </w:numPr>
        <w:tabs>
          <w:tab w:val="left" w:pos="992"/>
        </w:tabs>
        <w:spacing w:before="0"/>
        <w:rPr>
          <w:rFonts w:cs="Arial"/>
          <w:lang w:val="ru-RU"/>
        </w:rPr>
      </w:pPr>
      <w:r w:rsidRPr="00C005F0">
        <w:rPr>
          <w:rFonts w:cs="Arial"/>
          <w:lang w:val="ru-RU"/>
        </w:rPr>
        <w:t>на место предвиђено за место и датум уписује се место и датум попуњавања</w:t>
      </w:r>
      <w:r w:rsidRPr="00C005F0">
        <w:rPr>
          <w:rFonts w:cs="Arial"/>
          <w:lang w:val="sr-Cyrl-RS"/>
        </w:rPr>
        <w:t xml:space="preserve"> </w:t>
      </w:r>
      <w:r w:rsidRPr="00C005F0">
        <w:rPr>
          <w:rFonts w:cs="Arial"/>
          <w:lang w:val="ru-RU"/>
        </w:rPr>
        <w:t>обрасца структуре цене.</w:t>
      </w:r>
    </w:p>
    <w:p w14:paraId="55F26030" w14:textId="77777777" w:rsidR="00706A6C" w:rsidRPr="00C005F0" w:rsidRDefault="00706A6C" w:rsidP="00706A6C">
      <w:pPr>
        <w:numPr>
          <w:ilvl w:val="0"/>
          <w:numId w:val="18"/>
        </w:numPr>
        <w:tabs>
          <w:tab w:val="left" w:pos="992"/>
        </w:tabs>
        <w:spacing w:before="0"/>
        <w:rPr>
          <w:rFonts w:cs="Arial"/>
          <w:lang w:val="ru-RU"/>
        </w:rPr>
      </w:pPr>
      <w:r w:rsidRPr="00C005F0">
        <w:rPr>
          <w:rFonts w:cs="Arial"/>
          <w:lang w:val="ru-RU"/>
        </w:rPr>
        <w:t>на  место предвиђено за печат и потпис понуђач печатом оверава и потписује образац структуре цене.</w:t>
      </w:r>
    </w:p>
    <w:p w14:paraId="4E61037A" w14:textId="77777777" w:rsidR="00706A6C" w:rsidRPr="00C005F0" w:rsidRDefault="00706A6C" w:rsidP="00706A6C">
      <w:pPr>
        <w:tabs>
          <w:tab w:val="left" w:pos="3293"/>
        </w:tabs>
        <w:rPr>
          <w:rFonts w:eastAsia="TimesNewRomanPS-BoldMT" w:cs="Arial"/>
          <w:lang w:val="ru-RU"/>
        </w:rPr>
      </w:pPr>
      <w:r w:rsidRPr="00C005F0">
        <w:rPr>
          <w:rFonts w:eastAsia="TimesNewRomanPS-BoldMT" w:cs="Arial"/>
          <w:lang w:val="ru-RU"/>
        </w:rPr>
        <w:tab/>
      </w:r>
    </w:p>
    <w:p w14:paraId="7ACF4AB0" w14:textId="77777777" w:rsidR="00706A6C" w:rsidRPr="00C005F0" w:rsidRDefault="00706A6C" w:rsidP="00706A6C">
      <w:pPr>
        <w:tabs>
          <w:tab w:val="left" w:pos="992"/>
        </w:tabs>
        <w:spacing w:before="0"/>
        <w:rPr>
          <w:rFonts w:cs="Arial"/>
          <w:lang w:val="ru-RU"/>
        </w:rPr>
      </w:pPr>
      <w:r w:rsidRPr="00C005F0">
        <w:rPr>
          <w:rFonts w:cs="Arial"/>
          <w:lang w:val="ru-RU"/>
        </w:rPr>
        <w:t>- у Табелу 3. уписују се посебно исказани трошкови који су укључени у укупно</w:t>
      </w:r>
    </w:p>
    <w:p w14:paraId="7D714D4D" w14:textId="77777777" w:rsidR="00706A6C" w:rsidRPr="00C005F0" w:rsidRDefault="00706A6C" w:rsidP="00706A6C">
      <w:pPr>
        <w:tabs>
          <w:tab w:val="left" w:pos="992"/>
        </w:tabs>
        <w:spacing w:before="0"/>
        <w:rPr>
          <w:rFonts w:cs="Arial"/>
          <w:lang w:val="ru-RU"/>
        </w:rPr>
      </w:pPr>
      <w:r w:rsidRPr="00C005F0">
        <w:rPr>
          <w:rFonts w:cs="Arial"/>
          <w:lang w:val="ru-RU"/>
        </w:rPr>
        <w:t xml:space="preserve">понуђену цену без ПДВ (ред бр. </w:t>
      </w:r>
      <w:r w:rsidRPr="00C005F0">
        <w:rPr>
          <w:rFonts w:cs="Arial"/>
        </w:rPr>
        <w:t>I</w:t>
      </w:r>
      <w:r w:rsidRPr="00C005F0">
        <w:rPr>
          <w:rFonts w:cs="Arial"/>
          <w:lang w:val="ru-RU"/>
        </w:rPr>
        <w:t xml:space="preserve"> из табеле 1)</w:t>
      </w:r>
      <w:r w:rsidRPr="00C005F0">
        <w:rPr>
          <w:rFonts w:cs="Arial"/>
          <w:lang w:val="sr-Cyrl-RS"/>
        </w:rPr>
        <w:t xml:space="preserve"> уколико исти постоје као засебни трошкови</w:t>
      </w:r>
    </w:p>
    <w:p w14:paraId="7EAF7D7A" w14:textId="77777777" w:rsidR="00706A6C" w:rsidRPr="00C005F0" w:rsidRDefault="00706A6C" w:rsidP="00706A6C">
      <w:pPr>
        <w:rPr>
          <w:rFonts w:eastAsia="TimesNewRomanPS-BoldMT" w:cs="Arial"/>
          <w:lang w:val="ru-RU"/>
        </w:rPr>
      </w:pPr>
    </w:p>
    <w:p w14:paraId="2D6DB0ED" w14:textId="77777777" w:rsidR="00706A6C" w:rsidRPr="00C005F0" w:rsidRDefault="00706A6C" w:rsidP="00706A6C">
      <w:pPr>
        <w:rPr>
          <w:rFonts w:eastAsia="TimesNewRomanPS-BoldMT" w:cs="Arial"/>
          <w:lang w:val="ru-RU"/>
        </w:rPr>
      </w:pPr>
    </w:p>
    <w:p w14:paraId="1E4A67B1" w14:textId="77777777" w:rsidR="00706A6C" w:rsidRPr="00C005F0" w:rsidRDefault="00706A6C" w:rsidP="00DF78C8">
      <w:pPr>
        <w:pStyle w:val="KDObrazac"/>
        <w:spacing w:before="0"/>
        <w:rPr>
          <w:lang w:val="ru-RU"/>
        </w:rPr>
      </w:pPr>
    </w:p>
    <w:p w14:paraId="2778C3A6" w14:textId="77777777" w:rsidR="00706A6C" w:rsidRPr="00C005F0" w:rsidRDefault="00706A6C" w:rsidP="00DF78C8">
      <w:pPr>
        <w:pStyle w:val="KDObrazac"/>
        <w:spacing w:before="0"/>
        <w:rPr>
          <w:lang w:val="ru-RU"/>
        </w:rPr>
      </w:pPr>
    </w:p>
    <w:p w14:paraId="5EF682AE" w14:textId="77777777" w:rsidR="00706A6C" w:rsidRPr="00C005F0" w:rsidRDefault="00706A6C" w:rsidP="00DF78C8">
      <w:pPr>
        <w:pStyle w:val="KDObrazac"/>
        <w:spacing w:before="0"/>
        <w:rPr>
          <w:lang w:val="ru-RU"/>
        </w:rPr>
      </w:pPr>
    </w:p>
    <w:p w14:paraId="32004313" w14:textId="77777777" w:rsidR="00706A6C" w:rsidRPr="00C005F0" w:rsidRDefault="00706A6C" w:rsidP="00DF78C8">
      <w:pPr>
        <w:pStyle w:val="KDObrazac"/>
        <w:spacing w:before="0"/>
        <w:rPr>
          <w:lang w:val="ru-RU"/>
        </w:rPr>
      </w:pPr>
    </w:p>
    <w:p w14:paraId="6BC191A3" w14:textId="77777777" w:rsidR="0062150E" w:rsidRPr="00C005F0" w:rsidRDefault="0062150E" w:rsidP="00DF78C8">
      <w:pPr>
        <w:pStyle w:val="KDObrazac"/>
        <w:spacing w:before="0"/>
        <w:rPr>
          <w:lang w:val="ru-RU"/>
        </w:rPr>
      </w:pPr>
    </w:p>
    <w:p w14:paraId="7BFCFE3E" w14:textId="77777777" w:rsidR="0062150E" w:rsidRPr="00C005F0" w:rsidRDefault="0062150E" w:rsidP="00DF78C8">
      <w:pPr>
        <w:pStyle w:val="KDObrazac"/>
        <w:spacing w:before="0"/>
        <w:rPr>
          <w:lang w:val="ru-RU"/>
        </w:rPr>
      </w:pPr>
    </w:p>
    <w:p w14:paraId="33B27D3F" w14:textId="77777777" w:rsidR="0062150E" w:rsidRPr="00C005F0" w:rsidRDefault="0062150E" w:rsidP="00DF78C8">
      <w:pPr>
        <w:pStyle w:val="KDObrazac"/>
        <w:spacing w:before="0"/>
        <w:rPr>
          <w:lang w:val="ru-RU"/>
        </w:rPr>
      </w:pPr>
    </w:p>
    <w:p w14:paraId="617BA2F1" w14:textId="77777777" w:rsidR="0062150E" w:rsidRPr="00C005F0" w:rsidRDefault="0062150E" w:rsidP="00DF78C8">
      <w:pPr>
        <w:pStyle w:val="KDObrazac"/>
        <w:spacing w:before="0"/>
        <w:rPr>
          <w:lang w:val="ru-RU"/>
        </w:rPr>
      </w:pPr>
    </w:p>
    <w:p w14:paraId="5F26D536" w14:textId="77777777" w:rsidR="0062150E" w:rsidRPr="00C005F0" w:rsidRDefault="0062150E" w:rsidP="00DF78C8">
      <w:pPr>
        <w:pStyle w:val="KDObrazac"/>
        <w:spacing w:before="0"/>
        <w:rPr>
          <w:lang w:val="ru-RU"/>
        </w:rPr>
      </w:pPr>
    </w:p>
    <w:p w14:paraId="6FCE5467" w14:textId="77777777" w:rsidR="0062150E" w:rsidRPr="00C005F0" w:rsidRDefault="0062150E" w:rsidP="00DF78C8">
      <w:pPr>
        <w:pStyle w:val="KDObrazac"/>
        <w:spacing w:before="0"/>
        <w:rPr>
          <w:lang w:val="ru-RU"/>
        </w:rPr>
      </w:pPr>
    </w:p>
    <w:p w14:paraId="5988E0D0" w14:textId="77777777" w:rsidR="0062150E" w:rsidRPr="00C005F0" w:rsidRDefault="0062150E" w:rsidP="00DF78C8">
      <w:pPr>
        <w:pStyle w:val="KDObrazac"/>
        <w:spacing w:before="0"/>
        <w:rPr>
          <w:lang w:val="ru-RU"/>
        </w:rPr>
      </w:pPr>
    </w:p>
    <w:p w14:paraId="73256CE4" w14:textId="77777777" w:rsidR="0062150E" w:rsidRPr="00C005F0" w:rsidRDefault="0062150E" w:rsidP="00DF78C8">
      <w:pPr>
        <w:pStyle w:val="KDObrazac"/>
        <w:spacing w:before="0"/>
        <w:rPr>
          <w:lang w:val="ru-RU"/>
        </w:rPr>
      </w:pPr>
    </w:p>
    <w:p w14:paraId="7DCF6527" w14:textId="77777777" w:rsidR="0062150E" w:rsidRPr="00C005F0" w:rsidRDefault="0062150E" w:rsidP="00DF78C8">
      <w:pPr>
        <w:pStyle w:val="KDObrazac"/>
        <w:spacing w:before="0"/>
        <w:rPr>
          <w:lang w:val="ru-RU"/>
        </w:rPr>
      </w:pPr>
    </w:p>
    <w:p w14:paraId="186892D0" w14:textId="77777777" w:rsidR="0062150E" w:rsidRPr="00C005F0" w:rsidRDefault="0062150E" w:rsidP="00DF78C8">
      <w:pPr>
        <w:pStyle w:val="KDObrazac"/>
        <w:spacing w:before="0"/>
        <w:rPr>
          <w:lang w:val="ru-RU"/>
        </w:rPr>
      </w:pPr>
    </w:p>
    <w:p w14:paraId="7ED502F6" w14:textId="77777777" w:rsidR="0062150E" w:rsidRPr="00C005F0" w:rsidRDefault="0062150E" w:rsidP="00DF78C8">
      <w:pPr>
        <w:pStyle w:val="KDObrazac"/>
        <w:spacing w:before="0"/>
        <w:rPr>
          <w:lang w:val="ru-RU"/>
        </w:rPr>
      </w:pPr>
    </w:p>
    <w:p w14:paraId="1F6EEC52" w14:textId="77777777" w:rsidR="00AB6836" w:rsidRPr="00C005F0" w:rsidRDefault="00AB6836" w:rsidP="00DF78C8">
      <w:pPr>
        <w:pStyle w:val="KDObrazac"/>
        <w:spacing w:before="0"/>
        <w:rPr>
          <w:lang w:val="ru-RU"/>
        </w:rPr>
      </w:pPr>
    </w:p>
    <w:p w14:paraId="7D6CC420" w14:textId="77777777" w:rsidR="00AB6836" w:rsidRPr="00C005F0" w:rsidRDefault="00AB6836" w:rsidP="00DF78C8">
      <w:pPr>
        <w:pStyle w:val="KDObrazac"/>
        <w:spacing w:before="0"/>
        <w:rPr>
          <w:lang w:val="ru-RU"/>
        </w:rPr>
      </w:pPr>
    </w:p>
    <w:p w14:paraId="4CDF898F" w14:textId="77777777" w:rsidR="0062150E" w:rsidRPr="00C005F0" w:rsidRDefault="0062150E" w:rsidP="00DF78C8">
      <w:pPr>
        <w:pStyle w:val="KDObrazac"/>
        <w:spacing w:before="0"/>
        <w:rPr>
          <w:lang w:val="ru-RU"/>
        </w:rPr>
      </w:pPr>
    </w:p>
    <w:p w14:paraId="36AD05E5" w14:textId="77777777" w:rsidR="0062150E" w:rsidRPr="00C005F0" w:rsidRDefault="0062150E" w:rsidP="00DF78C8">
      <w:pPr>
        <w:pStyle w:val="KDObrazac"/>
        <w:spacing w:before="0"/>
        <w:rPr>
          <w:lang w:val="ru-RU"/>
        </w:rPr>
      </w:pPr>
    </w:p>
    <w:p w14:paraId="26C7FEF4" w14:textId="77777777" w:rsidR="0062150E" w:rsidRPr="00C005F0" w:rsidRDefault="0062150E" w:rsidP="00DF78C8">
      <w:pPr>
        <w:pStyle w:val="KDObrazac"/>
        <w:spacing w:before="0"/>
        <w:rPr>
          <w:lang w:val="ru-RU"/>
        </w:rPr>
      </w:pPr>
    </w:p>
    <w:p w14:paraId="4F19FF07" w14:textId="77777777" w:rsidR="00706A6C" w:rsidRPr="00C005F0" w:rsidRDefault="00706A6C" w:rsidP="00DF78C8">
      <w:pPr>
        <w:pStyle w:val="KDObrazac"/>
        <w:spacing w:before="0"/>
        <w:rPr>
          <w:lang w:val="ru-RU"/>
        </w:rPr>
      </w:pPr>
    </w:p>
    <w:p w14:paraId="33598231" w14:textId="77777777" w:rsidR="00706A6C" w:rsidRPr="00C005F0" w:rsidRDefault="00706A6C" w:rsidP="00DF78C8">
      <w:pPr>
        <w:pStyle w:val="KDObrazac"/>
        <w:spacing w:before="0"/>
        <w:rPr>
          <w:lang w:val="ru-RU"/>
        </w:rPr>
      </w:pPr>
    </w:p>
    <w:p w14:paraId="0BE452B1" w14:textId="77777777" w:rsidR="00706A6C" w:rsidRPr="00C005F0" w:rsidRDefault="00706A6C" w:rsidP="00DF78C8">
      <w:pPr>
        <w:pStyle w:val="KDObrazac"/>
        <w:spacing w:before="0"/>
        <w:rPr>
          <w:lang w:val="ru-RU"/>
        </w:rPr>
      </w:pPr>
    </w:p>
    <w:p w14:paraId="51450F51" w14:textId="77777777" w:rsidR="00706A6C" w:rsidRPr="00C005F0" w:rsidRDefault="00706A6C" w:rsidP="00DF78C8">
      <w:pPr>
        <w:pStyle w:val="KDObrazac"/>
        <w:spacing w:before="0"/>
        <w:rPr>
          <w:lang w:val="ru-RU"/>
        </w:rPr>
      </w:pPr>
    </w:p>
    <w:p w14:paraId="6169670C" w14:textId="77777777" w:rsidR="00706A6C" w:rsidRPr="00C005F0" w:rsidRDefault="00706A6C" w:rsidP="00DF78C8">
      <w:pPr>
        <w:pStyle w:val="KDObrazac"/>
        <w:spacing w:before="0"/>
        <w:rPr>
          <w:lang w:val="ru-RU"/>
        </w:rPr>
      </w:pPr>
    </w:p>
    <w:p w14:paraId="23A32249" w14:textId="77777777" w:rsidR="00706A6C" w:rsidRPr="00C005F0" w:rsidRDefault="00706A6C" w:rsidP="00DF78C8">
      <w:pPr>
        <w:pStyle w:val="KDObrazac"/>
        <w:spacing w:before="0"/>
        <w:rPr>
          <w:lang w:val="ru-RU"/>
        </w:rPr>
      </w:pPr>
    </w:p>
    <w:p w14:paraId="446705B7" w14:textId="77777777" w:rsidR="00706A6C" w:rsidRPr="00C005F0" w:rsidRDefault="00706A6C" w:rsidP="00DF78C8">
      <w:pPr>
        <w:pStyle w:val="KDObrazac"/>
        <w:spacing w:before="0"/>
        <w:rPr>
          <w:lang w:val="ru-RU"/>
        </w:rPr>
      </w:pPr>
    </w:p>
    <w:p w14:paraId="0C629443" w14:textId="77777777" w:rsidR="00DF78C8" w:rsidRPr="00C005F0" w:rsidRDefault="00DF78C8" w:rsidP="00DF78C8">
      <w:pPr>
        <w:pStyle w:val="KDObrazac"/>
        <w:spacing w:before="0"/>
        <w:rPr>
          <w:lang w:val="ru-RU"/>
        </w:rPr>
      </w:pPr>
      <w:r w:rsidRPr="00C005F0">
        <w:rPr>
          <w:lang w:val="ru-RU"/>
        </w:rPr>
        <w:lastRenderedPageBreak/>
        <w:t xml:space="preserve">ОБРАЗАЦ </w:t>
      </w:r>
      <w:r w:rsidRPr="00C005F0">
        <w:rPr>
          <w:lang w:val="sr-Cyrl-RS"/>
        </w:rPr>
        <w:t>3</w:t>
      </w:r>
      <w:r w:rsidRPr="00C005F0">
        <w:rPr>
          <w:lang w:val="ru-RU"/>
        </w:rPr>
        <w:t>.</w:t>
      </w:r>
      <w:bookmarkEnd w:id="250"/>
    </w:p>
    <w:p w14:paraId="3CDE9479" w14:textId="77777777" w:rsidR="00DF78C8" w:rsidRPr="00C005F0" w:rsidRDefault="00DF78C8" w:rsidP="00DF78C8">
      <w:pPr>
        <w:spacing w:before="0"/>
        <w:rPr>
          <w:rFonts w:cs="Arial"/>
          <w:lang w:val="sr-Cyrl-CS"/>
        </w:rPr>
      </w:pPr>
    </w:p>
    <w:p w14:paraId="41F2C065" w14:textId="77777777" w:rsidR="00DF78C8" w:rsidRPr="00C005F0" w:rsidRDefault="00DF78C8" w:rsidP="00DF78C8">
      <w:pPr>
        <w:spacing w:before="0"/>
        <w:rPr>
          <w:rFonts w:cs="Arial"/>
          <w:lang w:val="sr-Latn-CS"/>
        </w:rPr>
      </w:pPr>
    </w:p>
    <w:p w14:paraId="5C6E0F2B" w14:textId="7428B797" w:rsidR="00DF78C8" w:rsidRPr="00C005F0" w:rsidRDefault="00DF78C8" w:rsidP="00882818">
      <w:pPr>
        <w:tabs>
          <w:tab w:val="left" w:pos="6870"/>
        </w:tabs>
        <w:spacing w:before="0"/>
        <w:rPr>
          <w:rFonts w:cs="Arial"/>
          <w:lang w:val="ru-RU"/>
        </w:rPr>
      </w:pPr>
    </w:p>
    <w:p w14:paraId="0548DC36" w14:textId="77777777" w:rsidR="00DF78C8" w:rsidRPr="00C005F0" w:rsidRDefault="00DF78C8" w:rsidP="00DF78C8">
      <w:pPr>
        <w:ind w:right="-360"/>
        <w:rPr>
          <w:rFonts w:cs="Arial"/>
          <w:lang w:val="ru-RU"/>
        </w:rPr>
      </w:pPr>
      <w:r w:rsidRPr="00C005F0">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C005F0" w:rsidRDefault="00DF78C8" w:rsidP="00DF78C8">
      <w:pPr>
        <w:rPr>
          <w:rFonts w:cs="Arial"/>
          <w:lang w:val="ru-RU"/>
        </w:rPr>
      </w:pPr>
    </w:p>
    <w:p w14:paraId="1BCB6C1E" w14:textId="7C47765E" w:rsidR="00DF78C8" w:rsidRPr="00C005F0" w:rsidRDefault="00DF78C8" w:rsidP="00DF78C8">
      <w:pPr>
        <w:jc w:val="center"/>
        <w:rPr>
          <w:rFonts w:cs="Arial"/>
          <w:b/>
          <w:lang w:val="ru-RU"/>
        </w:rPr>
      </w:pPr>
      <w:r w:rsidRPr="00C005F0">
        <w:rPr>
          <w:rFonts w:cs="Arial"/>
          <w:b/>
          <w:lang w:val="ru-RU"/>
        </w:rPr>
        <w:t>ИЗЈАВУ О НЕЗАВИСНОЈ ПОНУДИ</w:t>
      </w:r>
      <w:r w:rsidR="00A2794D" w:rsidRPr="00C005F0">
        <w:rPr>
          <w:rFonts w:cs="Arial"/>
          <w:b/>
          <w:lang w:val="ru-RU"/>
        </w:rPr>
        <w:t>- партија_______</w:t>
      </w:r>
      <w:r w:rsidR="00A2794D" w:rsidRPr="00C005F0">
        <w:rPr>
          <w:rFonts w:cs="Arial"/>
          <w:lang w:val="ru-RU"/>
        </w:rPr>
        <w:t xml:space="preserve"> </w:t>
      </w:r>
      <w:r w:rsidR="00A2794D" w:rsidRPr="00C005F0">
        <w:rPr>
          <w:rFonts w:cs="Arial"/>
          <w:lang w:val="sr-Latn-RS"/>
        </w:rPr>
        <w:t xml:space="preserve"> </w:t>
      </w:r>
    </w:p>
    <w:p w14:paraId="65FF8467" w14:textId="77777777" w:rsidR="00DF78C8" w:rsidRPr="00C005F0" w:rsidRDefault="00DF78C8" w:rsidP="00DF78C8">
      <w:pPr>
        <w:jc w:val="center"/>
        <w:rPr>
          <w:rFonts w:cs="Arial"/>
          <w:b/>
          <w:lang w:val="ru-RU"/>
        </w:rPr>
      </w:pPr>
    </w:p>
    <w:p w14:paraId="16874487" w14:textId="77777777" w:rsidR="00DF78C8" w:rsidRPr="00C005F0" w:rsidRDefault="00DF78C8" w:rsidP="00DF78C8">
      <w:pPr>
        <w:jc w:val="center"/>
        <w:rPr>
          <w:rFonts w:cs="Arial"/>
          <w:b/>
          <w:lang w:val="ru-RU"/>
        </w:rPr>
      </w:pPr>
    </w:p>
    <w:p w14:paraId="5E5CB21A" w14:textId="231BE22C" w:rsidR="00DF78C8" w:rsidRPr="00C005F0" w:rsidRDefault="00DF78C8" w:rsidP="00DF78C8">
      <w:pPr>
        <w:rPr>
          <w:rFonts w:cs="Arial"/>
          <w:lang w:val="ru-RU"/>
        </w:rPr>
      </w:pPr>
      <w:r w:rsidRPr="00C005F0">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C005F0">
        <w:rPr>
          <w:rFonts w:cs="Arial"/>
          <w:lang w:val="ru-RU"/>
        </w:rPr>
        <w:t>–</w:t>
      </w:r>
      <w:r w:rsidRPr="00C005F0">
        <w:rPr>
          <w:rFonts w:cs="Arial"/>
          <w:lang w:val="ru-RU"/>
        </w:rPr>
        <w:t xml:space="preserve"> </w:t>
      </w:r>
      <w:r w:rsidR="00780AB9" w:rsidRPr="00C005F0">
        <w:rPr>
          <w:rFonts w:cs="Arial"/>
          <w:b/>
          <w:lang w:val="ru-RU"/>
        </w:rPr>
        <w:t>OДРЖАВАЊЕ ВАГА</w:t>
      </w:r>
      <w:r w:rsidRPr="00C005F0">
        <w:rPr>
          <w:rFonts w:cs="Arial"/>
          <w:lang w:val="ru-RU"/>
        </w:rPr>
        <w:t xml:space="preserve"> у отвореном поступку јавне набавке ЈН бр. </w:t>
      </w:r>
      <w:r w:rsidR="008D0D9B" w:rsidRPr="00C005F0">
        <w:rPr>
          <w:rFonts w:cs="Arial"/>
          <w:lang w:val="ru-RU"/>
        </w:rPr>
        <w:t>ЈН/</w:t>
      </w:r>
      <w:r w:rsidR="004032D0" w:rsidRPr="00C005F0">
        <w:rPr>
          <w:rFonts w:cs="Arial"/>
          <w:lang w:val="ru-RU"/>
        </w:rPr>
        <w:t>3100/0624/2019</w:t>
      </w:r>
      <w:r w:rsidR="00247AEB" w:rsidRPr="00C005F0">
        <w:rPr>
          <w:rFonts w:cs="Arial"/>
          <w:lang w:val="ru-RU"/>
        </w:rPr>
        <w:t>- партија_______</w:t>
      </w:r>
      <w:r w:rsidRPr="00C005F0">
        <w:rPr>
          <w:rFonts w:cs="Arial"/>
          <w:lang w:val="ru-RU"/>
        </w:rPr>
        <w:t xml:space="preserve"> </w:t>
      </w:r>
      <w:r w:rsidR="00A96554" w:rsidRPr="00C005F0">
        <w:rPr>
          <w:rFonts w:cs="Arial"/>
          <w:lang w:val="sr-Latn-RS"/>
        </w:rPr>
        <w:t xml:space="preserve"> </w:t>
      </w:r>
      <w:r w:rsidRPr="00C005F0">
        <w:rPr>
          <w:rFonts w:cs="Arial"/>
          <w:lang w:val="ru-RU"/>
        </w:rPr>
        <w:t xml:space="preserve">Наручиоца </w:t>
      </w:r>
      <w:r w:rsidRPr="00C005F0">
        <w:rPr>
          <w:rFonts w:eastAsia="Arial Unicode MS" w:cs="Arial"/>
          <w:kern w:val="1"/>
          <w:lang w:val="ru-RU" w:eastAsia="ar-SA"/>
        </w:rPr>
        <w:t>Јавно предузеће „Електропривреда Србије“ Београд</w:t>
      </w:r>
      <w:r w:rsidRPr="00C005F0">
        <w:rPr>
          <w:rFonts w:eastAsia="Arial Unicode MS" w:cs="Arial"/>
          <w:kern w:val="1"/>
          <w:lang w:val="sr-Cyrl-RS" w:eastAsia="ar-SA"/>
        </w:rPr>
        <w:t xml:space="preserve"> </w:t>
      </w:r>
      <w:r w:rsidRPr="00C005F0">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C005F0" w:rsidRDefault="00DF78C8" w:rsidP="00DF78C8">
      <w:pPr>
        <w:tabs>
          <w:tab w:val="left" w:pos="0"/>
        </w:tabs>
        <w:rPr>
          <w:rFonts w:cs="Arial"/>
          <w:lang w:val="ru-RU"/>
        </w:rPr>
      </w:pPr>
      <w:r w:rsidRPr="00C005F0">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C005F0" w:rsidRDefault="00DF78C8" w:rsidP="00DF78C8">
      <w:pPr>
        <w:rPr>
          <w:rFonts w:cs="Arial"/>
          <w:b/>
          <w:lang w:val="ru-RU"/>
        </w:rPr>
      </w:pPr>
    </w:p>
    <w:p w14:paraId="6A947A5F" w14:textId="77777777" w:rsidR="00DF78C8" w:rsidRPr="00C005F0"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39ED0D52" w14:textId="77777777" w:rsidTr="00294CC9">
        <w:trPr>
          <w:jc w:val="center"/>
        </w:trPr>
        <w:tc>
          <w:tcPr>
            <w:tcW w:w="3882" w:type="dxa"/>
          </w:tcPr>
          <w:p w14:paraId="5D277D08" w14:textId="77777777" w:rsidR="00DF78C8" w:rsidRPr="00C005F0" w:rsidRDefault="00DF78C8" w:rsidP="00294CC9">
            <w:pPr>
              <w:spacing w:before="0"/>
              <w:jc w:val="center"/>
              <w:rPr>
                <w:rFonts w:cs="Arial"/>
              </w:rPr>
            </w:pPr>
            <w:r w:rsidRPr="00C005F0">
              <w:rPr>
                <w:rFonts w:cs="Arial"/>
              </w:rPr>
              <w:t>Датум:</w:t>
            </w:r>
          </w:p>
        </w:tc>
        <w:tc>
          <w:tcPr>
            <w:tcW w:w="2127" w:type="dxa"/>
          </w:tcPr>
          <w:p w14:paraId="4EF472AC" w14:textId="77777777" w:rsidR="00DF78C8" w:rsidRPr="00C005F0" w:rsidRDefault="00DF78C8" w:rsidP="00294CC9">
            <w:pPr>
              <w:spacing w:before="0"/>
              <w:jc w:val="center"/>
              <w:rPr>
                <w:rFonts w:cs="Arial"/>
                <w:lang w:val="ru-RU"/>
              </w:rPr>
            </w:pPr>
          </w:p>
        </w:tc>
        <w:tc>
          <w:tcPr>
            <w:tcW w:w="4022" w:type="dxa"/>
          </w:tcPr>
          <w:p w14:paraId="12E0175D" w14:textId="77777777" w:rsidR="00DF78C8" w:rsidRPr="00C005F0" w:rsidRDefault="00DF78C8" w:rsidP="00294CC9">
            <w:pPr>
              <w:spacing w:before="0"/>
              <w:jc w:val="center"/>
              <w:rPr>
                <w:rFonts w:cs="Arial"/>
              </w:rPr>
            </w:pPr>
            <w:r w:rsidRPr="00C005F0">
              <w:rPr>
                <w:rFonts w:cs="Arial"/>
                <w:lang w:val="sr-Cyrl-CS"/>
              </w:rPr>
              <w:t>П</w:t>
            </w:r>
            <w:r w:rsidRPr="00C005F0">
              <w:rPr>
                <w:rFonts w:cs="Arial"/>
              </w:rPr>
              <w:t>онуђач/члан групе</w:t>
            </w:r>
          </w:p>
        </w:tc>
      </w:tr>
      <w:tr w:rsidR="00C005F0" w:rsidRPr="00C005F0" w14:paraId="2B45F191" w14:textId="77777777" w:rsidTr="00294CC9">
        <w:trPr>
          <w:jc w:val="center"/>
        </w:trPr>
        <w:tc>
          <w:tcPr>
            <w:tcW w:w="3882" w:type="dxa"/>
          </w:tcPr>
          <w:p w14:paraId="5624E804" w14:textId="77777777" w:rsidR="00DF78C8" w:rsidRPr="00C005F0" w:rsidRDefault="00DF78C8" w:rsidP="00294CC9">
            <w:pPr>
              <w:spacing w:before="0"/>
              <w:jc w:val="center"/>
              <w:rPr>
                <w:rFonts w:cs="Arial"/>
              </w:rPr>
            </w:pPr>
          </w:p>
        </w:tc>
        <w:tc>
          <w:tcPr>
            <w:tcW w:w="2127" w:type="dxa"/>
          </w:tcPr>
          <w:p w14:paraId="60E5CA80" w14:textId="77777777" w:rsidR="00DF78C8" w:rsidRPr="00C005F0" w:rsidRDefault="00DF78C8" w:rsidP="00294CC9">
            <w:pPr>
              <w:spacing w:before="0"/>
              <w:jc w:val="center"/>
              <w:rPr>
                <w:rFonts w:cs="Arial"/>
              </w:rPr>
            </w:pPr>
            <w:r w:rsidRPr="00C005F0">
              <w:rPr>
                <w:rFonts w:cs="Arial"/>
              </w:rPr>
              <w:t>М.П.</w:t>
            </w:r>
          </w:p>
        </w:tc>
        <w:tc>
          <w:tcPr>
            <w:tcW w:w="4022" w:type="dxa"/>
          </w:tcPr>
          <w:p w14:paraId="6A9683AA" w14:textId="77777777" w:rsidR="00DF78C8" w:rsidRPr="00C005F0" w:rsidRDefault="00DF78C8" w:rsidP="00294CC9">
            <w:pPr>
              <w:spacing w:before="0"/>
              <w:jc w:val="center"/>
              <w:rPr>
                <w:rFonts w:cs="Arial"/>
                <w:lang w:val="ru-RU"/>
              </w:rPr>
            </w:pPr>
          </w:p>
        </w:tc>
      </w:tr>
      <w:tr w:rsidR="00C005F0" w:rsidRPr="00C005F0" w14:paraId="75DAA1ED" w14:textId="77777777" w:rsidTr="00294CC9">
        <w:trPr>
          <w:jc w:val="center"/>
        </w:trPr>
        <w:tc>
          <w:tcPr>
            <w:tcW w:w="3882" w:type="dxa"/>
            <w:tcBorders>
              <w:bottom w:val="single" w:sz="4" w:space="0" w:color="auto"/>
            </w:tcBorders>
          </w:tcPr>
          <w:p w14:paraId="3551153A" w14:textId="77777777" w:rsidR="00DF78C8" w:rsidRPr="00C005F0" w:rsidRDefault="00DF78C8" w:rsidP="00294CC9">
            <w:pPr>
              <w:spacing w:before="0"/>
              <w:jc w:val="center"/>
              <w:rPr>
                <w:rFonts w:cs="Arial"/>
              </w:rPr>
            </w:pPr>
          </w:p>
        </w:tc>
        <w:tc>
          <w:tcPr>
            <w:tcW w:w="2127" w:type="dxa"/>
          </w:tcPr>
          <w:p w14:paraId="02A82BD7" w14:textId="77777777" w:rsidR="00DF78C8" w:rsidRPr="00C005F0"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C005F0" w:rsidRDefault="00DF78C8" w:rsidP="00294CC9">
            <w:pPr>
              <w:spacing w:before="0"/>
              <w:jc w:val="center"/>
              <w:rPr>
                <w:rFonts w:cs="Arial"/>
                <w:lang w:val="ru-RU"/>
              </w:rPr>
            </w:pPr>
          </w:p>
        </w:tc>
      </w:tr>
      <w:tr w:rsidR="00C005F0" w:rsidRPr="00C005F0" w14:paraId="19232F4A" w14:textId="77777777" w:rsidTr="00294CC9">
        <w:trPr>
          <w:trHeight w:val="389"/>
          <w:jc w:val="center"/>
        </w:trPr>
        <w:tc>
          <w:tcPr>
            <w:tcW w:w="3882" w:type="dxa"/>
            <w:tcBorders>
              <w:top w:val="single" w:sz="4" w:space="0" w:color="auto"/>
            </w:tcBorders>
          </w:tcPr>
          <w:p w14:paraId="5F82E5F1" w14:textId="77777777" w:rsidR="00DF78C8" w:rsidRPr="00C005F0" w:rsidRDefault="00DF78C8" w:rsidP="00294CC9">
            <w:pPr>
              <w:spacing w:before="0"/>
              <w:jc w:val="center"/>
              <w:rPr>
                <w:rFonts w:cs="Arial"/>
              </w:rPr>
            </w:pPr>
          </w:p>
          <w:p w14:paraId="3BBC2BFD" w14:textId="77777777" w:rsidR="00DF78C8" w:rsidRPr="00C005F0" w:rsidRDefault="00DF78C8" w:rsidP="00294CC9">
            <w:pPr>
              <w:spacing w:before="0"/>
              <w:jc w:val="center"/>
              <w:rPr>
                <w:rFonts w:cs="Arial"/>
              </w:rPr>
            </w:pPr>
          </w:p>
        </w:tc>
        <w:tc>
          <w:tcPr>
            <w:tcW w:w="2127" w:type="dxa"/>
          </w:tcPr>
          <w:p w14:paraId="3CF04FCB" w14:textId="77777777" w:rsidR="00DF78C8" w:rsidRPr="00C005F0"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C005F0" w:rsidRDefault="00DF78C8" w:rsidP="00294CC9">
            <w:pPr>
              <w:spacing w:before="0"/>
              <w:jc w:val="center"/>
              <w:rPr>
                <w:rFonts w:cs="Arial"/>
                <w:lang w:val="ru-RU"/>
              </w:rPr>
            </w:pPr>
          </w:p>
        </w:tc>
      </w:tr>
    </w:tbl>
    <w:p w14:paraId="75D9E60C" w14:textId="77777777" w:rsidR="00DF78C8" w:rsidRPr="00C005F0" w:rsidRDefault="00DF78C8" w:rsidP="00DF78C8">
      <w:pPr>
        <w:tabs>
          <w:tab w:val="left" w:pos="6028"/>
        </w:tabs>
        <w:autoSpaceDE w:val="0"/>
        <w:autoSpaceDN w:val="0"/>
        <w:adjustRightInd w:val="0"/>
        <w:ind w:left="360"/>
        <w:rPr>
          <w:rFonts w:eastAsia="Calibri" w:cs="Arial"/>
          <w:bCs/>
          <w:iCs/>
        </w:rPr>
      </w:pPr>
    </w:p>
    <w:p w14:paraId="435B5518" w14:textId="77777777" w:rsidR="00DF78C8" w:rsidRPr="00C005F0" w:rsidRDefault="00DF78C8" w:rsidP="00DF78C8">
      <w:pPr>
        <w:jc w:val="center"/>
        <w:rPr>
          <w:rFonts w:cs="Arial"/>
          <w:b/>
          <w:lang w:val="ru-RU"/>
        </w:rPr>
      </w:pPr>
    </w:p>
    <w:p w14:paraId="21DC4194" w14:textId="77777777" w:rsidR="00DF78C8" w:rsidRPr="00C005F0" w:rsidRDefault="00DF78C8" w:rsidP="00DF78C8">
      <w:pPr>
        <w:jc w:val="center"/>
        <w:rPr>
          <w:rFonts w:cs="Arial"/>
          <w:b/>
          <w:lang w:val="ru-RU"/>
        </w:rPr>
      </w:pPr>
    </w:p>
    <w:p w14:paraId="19CC85A9" w14:textId="77777777" w:rsidR="00DF78C8" w:rsidRPr="00C005F0" w:rsidRDefault="00DF78C8" w:rsidP="00DF78C8">
      <w:pPr>
        <w:rPr>
          <w:rFonts w:cs="Arial"/>
          <w:i/>
          <w:lang w:val="sr-Cyrl-CS"/>
        </w:rPr>
      </w:pPr>
      <w:r w:rsidRPr="00C005F0">
        <w:rPr>
          <w:rFonts w:cs="Arial"/>
          <w:b/>
          <w:i/>
          <w:lang w:val="ru-RU"/>
        </w:rPr>
        <w:t>Напомена:</w:t>
      </w:r>
      <w:r w:rsidRPr="00C005F0">
        <w:rPr>
          <w:rFonts w:cs="Arial"/>
          <w:i/>
          <w:lang w:val="ru-RU"/>
        </w:rPr>
        <w:t xml:space="preserve">Уколико </w:t>
      </w:r>
      <w:r w:rsidRPr="00C005F0">
        <w:rPr>
          <w:rFonts w:cs="Arial"/>
          <w:i/>
          <w:lang w:val="sr-Cyrl-CS"/>
        </w:rPr>
        <w:t xml:space="preserve">заједничку </w:t>
      </w:r>
      <w:r w:rsidRPr="00C005F0">
        <w:rPr>
          <w:rFonts w:cs="Arial"/>
          <w:i/>
          <w:lang w:val="ru-RU"/>
        </w:rPr>
        <w:t xml:space="preserve">понуду подноси група понуђача Изјава </w:t>
      </w:r>
      <w:r w:rsidRPr="00C005F0">
        <w:rPr>
          <w:rFonts w:cs="Arial"/>
          <w:i/>
          <w:lang w:val="sr-Cyrl-CS"/>
        </w:rPr>
        <w:t xml:space="preserve">се доставља за сваког члана групе понуђача. Изјава </w:t>
      </w:r>
      <w:r w:rsidRPr="00C005F0">
        <w:rPr>
          <w:rFonts w:cs="Arial"/>
          <w:i/>
          <w:lang w:val="ru-RU"/>
        </w:rPr>
        <w:t>мора бити попуњена, потписана од стране овлашћеног лица</w:t>
      </w:r>
      <w:r w:rsidRPr="00C005F0">
        <w:rPr>
          <w:rFonts w:cs="Arial"/>
          <w:i/>
          <w:lang w:val="sr-Cyrl-CS"/>
        </w:rPr>
        <w:t xml:space="preserve"> за заступање</w:t>
      </w:r>
      <w:r w:rsidRPr="00C005F0">
        <w:rPr>
          <w:rFonts w:cs="Arial"/>
          <w:i/>
          <w:lang w:val="ru-RU"/>
        </w:rPr>
        <w:t xml:space="preserve"> понуђача из групе понуђача и оверена печатом. </w:t>
      </w:r>
    </w:p>
    <w:p w14:paraId="56307564" w14:textId="77777777" w:rsidR="00DF78C8" w:rsidRPr="00C005F0" w:rsidRDefault="00DF78C8" w:rsidP="00DF78C8">
      <w:pPr>
        <w:rPr>
          <w:rFonts w:cs="Arial"/>
          <w:i/>
          <w:lang w:val="ru-RU"/>
        </w:rPr>
      </w:pPr>
      <w:r w:rsidRPr="00C005F0">
        <w:rPr>
          <w:rFonts w:cs="Arial"/>
          <w:i/>
          <w:lang w:val="ru-RU"/>
        </w:rPr>
        <w:t>Приликом подношења понуде овај образац копирати у потребном броју примерака.</w:t>
      </w:r>
    </w:p>
    <w:p w14:paraId="1C1464BB" w14:textId="77777777" w:rsidR="00DF78C8" w:rsidRPr="00C005F0" w:rsidRDefault="00DF78C8" w:rsidP="00DF78C8">
      <w:pPr>
        <w:rPr>
          <w:rFonts w:cs="Arial"/>
          <w:i/>
          <w:lang w:val="ru-RU"/>
        </w:rPr>
      </w:pPr>
    </w:p>
    <w:p w14:paraId="556926E2" w14:textId="77777777" w:rsidR="00DF78C8" w:rsidRPr="00C005F0" w:rsidRDefault="00DF78C8" w:rsidP="00DF78C8">
      <w:pPr>
        <w:rPr>
          <w:rFonts w:cs="Arial"/>
          <w:i/>
          <w:lang w:val="ru-RU"/>
        </w:rPr>
      </w:pPr>
    </w:p>
    <w:p w14:paraId="3E059AD9" w14:textId="77777777" w:rsidR="00DF78C8" w:rsidRPr="00C005F0" w:rsidRDefault="00DF78C8" w:rsidP="00DF78C8">
      <w:pPr>
        <w:rPr>
          <w:rFonts w:cs="Arial"/>
          <w:i/>
          <w:lang w:val="ru-RU"/>
        </w:rPr>
      </w:pPr>
    </w:p>
    <w:p w14:paraId="2AF9F5D5" w14:textId="77777777" w:rsidR="00195110" w:rsidRPr="00C005F0" w:rsidRDefault="00195110" w:rsidP="00DF78C8">
      <w:pPr>
        <w:rPr>
          <w:rFonts w:cs="Arial"/>
          <w:i/>
          <w:lang w:val="ru-RU"/>
        </w:rPr>
      </w:pPr>
    </w:p>
    <w:p w14:paraId="5258BC1A" w14:textId="77777777" w:rsidR="00195110" w:rsidRPr="00C005F0" w:rsidRDefault="00195110" w:rsidP="00DF78C8">
      <w:pPr>
        <w:rPr>
          <w:rFonts w:cs="Arial"/>
          <w:i/>
          <w:lang w:val="ru-RU"/>
        </w:rPr>
      </w:pPr>
    </w:p>
    <w:p w14:paraId="78123C23" w14:textId="77777777" w:rsidR="00DF78C8" w:rsidRPr="00C005F0" w:rsidRDefault="00DF78C8" w:rsidP="00DF78C8">
      <w:pPr>
        <w:rPr>
          <w:rFonts w:cs="Arial"/>
          <w:i/>
          <w:lang w:val="ru-RU"/>
        </w:rPr>
      </w:pPr>
    </w:p>
    <w:p w14:paraId="37EDF4B0" w14:textId="77777777" w:rsidR="00A82CE0" w:rsidRPr="00C005F0" w:rsidRDefault="00A82CE0" w:rsidP="00DF78C8">
      <w:pPr>
        <w:rPr>
          <w:rFonts w:cs="Arial"/>
          <w:i/>
          <w:lang w:val="ru-RU"/>
        </w:rPr>
      </w:pPr>
    </w:p>
    <w:p w14:paraId="3ED0E21F" w14:textId="77777777" w:rsidR="00A82CE0" w:rsidRPr="00C005F0" w:rsidRDefault="00A82CE0" w:rsidP="00DF78C8">
      <w:pPr>
        <w:rPr>
          <w:rFonts w:cs="Arial"/>
          <w:i/>
          <w:lang w:val="ru-RU"/>
        </w:rPr>
      </w:pPr>
    </w:p>
    <w:p w14:paraId="60CA72D1" w14:textId="0FCE82AD" w:rsidR="00A82CE0" w:rsidRPr="00C005F0" w:rsidRDefault="00A82CE0" w:rsidP="00A82CE0">
      <w:pPr>
        <w:pStyle w:val="KDObrazac"/>
        <w:spacing w:before="0"/>
        <w:rPr>
          <w:lang w:val="ru-RU"/>
        </w:rPr>
      </w:pPr>
      <w:r w:rsidRPr="00C005F0">
        <w:rPr>
          <w:lang w:val="ru-RU"/>
        </w:rPr>
        <w:lastRenderedPageBreak/>
        <w:t xml:space="preserve">ОБРАЗАЦ </w:t>
      </w:r>
      <w:r w:rsidRPr="00C005F0">
        <w:rPr>
          <w:lang w:val="sr-Cyrl-RS"/>
        </w:rPr>
        <w:t>4</w:t>
      </w:r>
      <w:r w:rsidRPr="00C005F0">
        <w:rPr>
          <w:lang w:val="ru-RU"/>
        </w:rPr>
        <w:t>.</w:t>
      </w:r>
    </w:p>
    <w:p w14:paraId="4829499D" w14:textId="77777777" w:rsidR="00A82CE0" w:rsidRPr="00C005F0" w:rsidRDefault="00A82CE0" w:rsidP="00DF78C8">
      <w:pPr>
        <w:rPr>
          <w:rFonts w:cs="Arial"/>
          <w:lang w:val="ru-RU"/>
        </w:rPr>
      </w:pPr>
    </w:p>
    <w:p w14:paraId="08E553BF" w14:textId="77777777" w:rsidR="00A82CE0" w:rsidRPr="00C005F0" w:rsidRDefault="00A82CE0" w:rsidP="00DF78C8">
      <w:pPr>
        <w:rPr>
          <w:rFonts w:cs="Arial"/>
          <w:lang w:val="ru-RU"/>
        </w:rPr>
      </w:pPr>
    </w:p>
    <w:p w14:paraId="65B415AC" w14:textId="526A7D83" w:rsidR="00DF78C8" w:rsidRPr="00C005F0" w:rsidRDefault="00DF78C8" w:rsidP="00DF78C8">
      <w:pPr>
        <w:rPr>
          <w:rFonts w:cs="Arial"/>
          <w:lang w:val="ru-RU"/>
        </w:rPr>
      </w:pPr>
      <w:r w:rsidRPr="00C005F0">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C005F0" w:rsidRDefault="00250044" w:rsidP="00DF78C8">
      <w:pPr>
        <w:rPr>
          <w:rFonts w:cs="Arial"/>
          <w:lang w:val="ru-RU"/>
        </w:rPr>
      </w:pPr>
    </w:p>
    <w:p w14:paraId="2497E16F" w14:textId="17555235" w:rsidR="00DF78C8" w:rsidRPr="00C005F0" w:rsidRDefault="00DF78C8" w:rsidP="00250044">
      <w:pPr>
        <w:jc w:val="center"/>
        <w:rPr>
          <w:rFonts w:cs="Arial"/>
          <w:b/>
          <w:lang w:val="ru-RU"/>
        </w:rPr>
      </w:pPr>
      <w:bookmarkStart w:id="251" w:name="_Toc442559929"/>
      <w:r w:rsidRPr="00C005F0">
        <w:rPr>
          <w:rFonts w:cs="Arial"/>
          <w:b/>
          <w:lang w:val="ru-RU"/>
        </w:rPr>
        <w:t>И З Ј А В У</w:t>
      </w:r>
      <w:bookmarkEnd w:id="251"/>
      <w:r w:rsidR="00A2794D" w:rsidRPr="00C005F0">
        <w:rPr>
          <w:rFonts w:cs="Arial"/>
          <w:b/>
          <w:lang w:val="ru-RU"/>
        </w:rPr>
        <w:t>- партија_______</w:t>
      </w:r>
      <w:r w:rsidR="00A2794D" w:rsidRPr="00C005F0">
        <w:rPr>
          <w:rFonts w:cs="Arial"/>
          <w:lang w:val="ru-RU"/>
        </w:rPr>
        <w:t xml:space="preserve"> </w:t>
      </w:r>
      <w:r w:rsidR="00A2794D" w:rsidRPr="00C005F0">
        <w:rPr>
          <w:rFonts w:cs="Arial"/>
          <w:lang w:val="sr-Latn-RS"/>
        </w:rPr>
        <w:t xml:space="preserve"> </w:t>
      </w:r>
    </w:p>
    <w:p w14:paraId="6113B8DE" w14:textId="77777777" w:rsidR="00250044" w:rsidRPr="00C005F0" w:rsidRDefault="00250044" w:rsidP="00250044">
      <w:pPr>
        <w:jc w:val="center"/>
        <w:rPr>
          <w:rFonts w:cs="Arial"/>
          <w:b/>
          <w:lang w:val="ru-RU"/>
        </w:rPr>
      </w:pPr>
    </w:p>
    <w:p w14:paraId="71B02CF2" w14:textId="1304116A" w:rsidR="00DF78C8" w:rsidRPr="00C005F0" w:rsidRDefault="00DF78C8" w:rsidP="00DF78C8">
      <w:pPr>
        <w:rPr>
          <w:rFonts w:cs="Arial"/>
          <w:lang w:val="ru-RU"/>
        </w:rPr>
      </w:pPr>
      <w:r w:rsidRPr="00C005F0">
        <w:rPr>
          <w:rFonts w:cs="Arial"/>
          <w:lang w:val="ru-RU"/>
        </w:rPr>
        <w:t xml:space="preserve">којом изричито наводимо да смо у свом досадашњем раду и при састављању Понуде  број: </w:t>
      </w:r>
      <w:r w:rsidRPr="00C005F0">
        <w:rPr>
          <w:rFonts w:cs="Arial"/>
          <w:lang w:val="sr-Cyrl-RS"/>
        </w:rPr>
        <w:t>______________</w:t>
      </w:r>
      <w:r w:rsidRPr="00C005F0">
        <w:rPr>
          <w:rFonts w:cs="Arial"/>
          <w:lang w:val="ru-RU"/>
        </w:rPr>
        <w:t xml:space="preserve"> за јавну набавку услуга -  </w:t>
      </w:r>
      <w:r w:rsidR="00780AB9" w:rsidRPr="00C005F0">
        <w:rPr>
          <w:rFonts w:cs="Arial"/>
          <w:b/>
          <w:lang w:val="ru-RU"/>
        </w:rPr>
        <w:t>OДРЖАВАЊЕ ВАГА</w:t>
      </w:r>
      <w:r w:rsidRPr="00C005F0">
        <w:rPr>
          <w:rFonts w:cs="Arial"/>
          <w:lang w:val="ru-RU"/>
        </w:rPr>
        <w:t xml:space="preserve">, у </w:t>
      </w:r>
      <w:r w:rsidRPr="00C005F0">
        <w:rPr>
          <w:rFonts w:cs="Arial"/>
          <w:lang w:val="sr-Cyrl-RS"/>
        </w:rPr>
        <w:t xml:space="preserve">отвореном </w:t>
      </w:r>
      <w:r w:rsidRPr="00C005F0">
        <w:rPr>
          <w:rFonts w:cs="Arial"/>
          <w:lang w:val="ru-RU"/>
        </w:rPr>
        <w:t>поступку</w:t>
      </w:r>
      <w:r w:rsidRPr="00C005F0">
        <w:rPr>
          <w:rFonts w:cs="Arial"/>
          <w:lang w:val="sr-Cyrl-RS"/>
        </w:rPr>
        <w:t xml:space="preserve"> </w:t>
      </w:r>
      <w:r w:rsidRPr="00C005F0">
        <w:rPr>
          <w:rFonts w:cs="Arial"/>
          <w:lang w:val="ru-RU"/>
        </w:rPr>
        <w:t>јавне набавке ЈН бр.</w:t>
      </w:r>
      <w:r w:rsidR="00294CC9" w:rsidRPr="00C005F0">
        <w:rPr>
          <w:rFonts w:cs="Arial"/>
          <w:lang w:val="ru-RU"/>
        </w:rPr>
        <w:t xml:space="preserve"> </w:t>
      </w:r>
      <w:r w:rsidR="008D0D9B" w:rsidRPr="00C005F0">
        <w:rPr>
          <w:rFonts w:cs="Arial"/>
          <w:lang w:val="ru-RU"/>
        </w:rPr>
        <w:t>ЈН/</w:t>
      </w:r>
      <w:r w:rsidR="004032D0" w:rsidRPr="00C005F0">
        <w:rPr>
          <w:rFonts w:cs="Arial"/>
          <w:lang w:val="ru-RU"/>
        </w:rPr>
        <w:t>3100/0624/2019</w:t>
      </w:r>
      <w:r w:rsidRPr="00C005F0">
        <w:rPr>
          <w:rFonts w:cs="Arial"/>
          <w:lang w:val="ru-RU"/>
        </w:rPr>
        <w:t xml:space="preserve"> </w:t>
      </w:r>
      <w:r w:rsidR="00001214" w:rsidRPr="00C005F0">
        <w:rPr>
          <w:rFonts w:cs="Arial"/>
          <w:lang w:val="ru-RU"/>
        </w:rPr>
        <w:t>– партија_________</w:t>
      </w:r>
      <w:r w:rsidRPr="00C005F0">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C005F0" w:rsidRDefault="00DF78C8" w:rsidP="00DF78C8">
      <w:pPr>
        <w:rPr>
          <w:rFonts w:cs="Arial"/>
          <w:lang w:val="ru-RU"/>
        </w:rPr>
      </w:pPr>
    </w:p>
    <w:p w14:paraId="74E604BF" w14:textId="77777777" w:rsidR="00DF78C8" w:rsidRPr="00C005F0"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C005F0"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C005F0"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18E7258F" w14:textId="77777777" w:rsidTr="00294CC9">
        <w:trPr>
          <w:jc w:val="center"/>
        </w:trPr>
        <w:tc>
          <w:tcPr>
            <w:tcW w:w="3882" w:type="dxa"/>
          </w:tcPr>
          <w:p w14:paraId="763D2F14" w14:textId="77777777" w:rsidR="00DF78C8" w:rsidRPr="00C005F0" w:rsidRDefault="00DF78C8" w:rsidP="00294CC9">
            <w:pPr>
              <w:spacing w:before="0"/>
              <w:jc w:val="center"/>
              <w:rPr>
                <w:rFonts w:cs="Arial"/>
              </w:rPr>
            </w:pPr>
            <w:r w:rsidRPr="00C005F0">
              <w:rPr>
                <w:rFonts w:cs="Arial"/>
              </w:rPr>
              <w:t>Датум:</w:t>
            </w:r>
          </w:p>
        </w:tc>
        <w:tc>
          <w:tcPr>
            <w:tcW w:w="2127" w:type="dxa"/>
          </w:tcPr>
          <w:p w14:paraId="24440F53" w14:textId="77777777" w:rsidR="00DF78C8" w:rsidRPr="00C005F0" w:rsidRDefault="00DF78C8" w:rsidP="00294CC9">
            <w:pPr>
              <w:spacing w:before="0"/>
              <w:jc w:val="center"/>
              <w:rPr>
                <w:rFonts w:cs="Arial"/>
                <w:lang w:val="ru-RU"/>
              </w:rPr>
            </w:pPr>
          </w:p>
        </w:tc>
        <w:tc>
          <w:tcPr>
            <w:tcW w:w="4022" w:type="dxa"/>
          </w:tcPr>
          <w:p w14:paraId="620C9CC5" w14:textId="77777777" w:rsidR="00DF78C8" w:rsidRPr="00C005F0" w:rsidRDefault="00DF78C8" w:rsidP="00294CC9">
            <w:pPr>
              <w:spacing w:before="0"/>
              <w:jc w:val="center"/>
              <w:rPr>
                <w:rFonts w:cs="Arial"/>
                <w:lang w:val="sr-Cyrl-CS"/>
              </w:rPr>
            </w:pPr>
            <w:r w:rsidRPr="00C005F0">
              <w:rPr>
                <w:rFonts w:cs="Arial"/>
                <w:lang w:val="sr-Cyrl-CS"/>
              </w:rPr>
              <w:t>П</w:t>
            </w:r>
            <w:r w:rsidRPr="00C005F0">
              <w:rPr>
                <w:rFonts w:cs="Arial"/>
              </w:rPr>
              <w:t>онуђач</w:t>
            </w:r>
            <w:r w:rsidRPr="00C005F0">
              <w:rPr>
                <w:rFonts w:cs="Arial"/>
                <w:lang w:val="sr-Cyrl-CS"/>
              </w:rPr>
              <w:t>/члан групе</w:t>
            </w:r>
          </w:p>
        </w:tc>
      </w:tr>
      <w:tr w:rsidR="00C005F0" w:rsidRPr="00C005F0" w14:paraId="54D6D220" w14:textId="77777777" w:rsidTr="00294CC9">
        <w:trPr>
          <w:jc w:val="center"/>
        </w:trPr>
        <w:tc>
          <w:tcPr>
            <w:tcW w:w="3882" w:type="dxa"/>
          </w:tcPr>
          <w:p w14:paraId="76989951" w14:textId="77777777" w:rsidR="00DF78C8" w:rsidRPr="00C005F0" w:rsidRDefault="00DF78C8" w:rsidP="00294CC9">
            <w:pPr>
              <w:spacing w:before="0"/>
              <w:jc w:val="center"/>
              <w:rPr>
                <w:rFonts w:cs="Arial"/>
              </w:rPr>
            </w:pPr>
          </w:p>
        </w:tc>
        <w:tc>
          <w:tcPr>
            <w:tcW w:w="2127" w:type="dxa"/>
          </w:tcPr>
          <w:p w14:paraId="573EA55F" w14:textId="77777777" w:rsidR="00DF78C8" w:rsidRPr="00C005F0" w:rsidRDefault="00DF78C8" w:rsidP="00294CC9">
            <w:pPr>
              <w:spacing w:before="0"/>
              <w:jc w:val="center"/>
              <w:rPr>
                <w:rFonts w:cs="Arial"/>
              </w:rPr>
            </w:pPr>
            <w:r w:rsidRPr="00C005F0">
              <w:rPr>
                <w:rFonts w:cs="Arial"/>
              </w:rPr>
              <w:t>М.П.</w:t>
            </w:r>
          </w:p>
        </w:tc>
        <w:tc>
          <w:tcPr>
            <w:tcW w:w="4022" w:type="dxa"/>
          </w:tcPr>
          <w:p w14:paraId="195B0B8D" w14:textId="77777777" w:rsidR="00DF78C8" w:rsidRPr="00C005F0" w:rsidRDefault="00DF78C8" w:rsidP="00294CC9">
            <w:pPr>
              <w:spacing w:before="0"/>
              <w:jc w:val="center"/>
              <w:rPr>
                <w:rFonts w:cs="Arial"/>
                <w:lang w:val="ru-RU"/>
              </w:rPr>
            </w:pPr>
          </w:p>
        </w:tc>
      </w:tr>
      <w:tr w:rsidR="00C005F0" w:rsidRPr="00C005F0" w14:paraId="5F927E29" w14:textId="77777777" w:rsidTr="00294CC9">
        <w:trPr>
          <w:jc w:val="center"/>
        </w:trPr>
        <w:tc>
          <w:tcPr>
            <w:tcW w:w="3882" w:type="dxa"/>
            <w:tcBorders>
              <w:bottom w:val="single" w:sz="4" w:space="0" w:color="auto"/>
            </w:tcBorders>
          </w:tcPr>
          <w:p w14:paraId="5047EE6A" w14:textId="77777777" w:rsidR="00DF78C8" w:rsidRPr="00C005F0" w:rsidRDefault="00DF78C8" w:rsidP="00294CC9">
            <w:pPr>
              <w:spacing w:before="0"/>
              <w:jc w:val="center"/>
              <w:rPr>
                <w:rFonts w:cs="Arial"/>
              </w:rPr>
            </w:pPr>
          </w:p>
        </w:tc>
        <w:tc>
          <w:tcPr>
            <w:tcW w:w="2127" w:type="dxa"/>
          </w:tcPr>
          <w:p w14:paraId="72923BB6" w14:textId="77777777" w:rsidR="00DF78C8" w:rsidRPr="00C005F0"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C005F0" w:rsidRDefault="00DF78C8" w:rsidP="00294CC9">
            <w:pPr>
              <w:spacing w:before="0"/>
              <w:jc w:val="center"/>
              <w:rPr>
                <w:rFonts w:cs="Arial"/>
                <w:lang w:val="ru-RU"/>
              </w:rPr>
            </w:pPr>
          </w:p>
        </w:tc>
      </w:tr>
      <w:tr w:rsidR="00C005F0" w:rsidRPr="00C005F0" w14:paraId="40A92F3E" w14:textId="77777777" w:rsidTr="00294CC9">
        <w:trPr>
          <w:trHeight w:val="389"/>
          <w:jc w:val="center"/>
        </w:trPr>
        <w:tc>
          <w:tcPr>
            <w:tcW w:w="3882" w:type="dxa"/>
            <w:tcBorders>
              <w:top w:val="single" w:sz="4" w:space="0" w:color="auto"/>
            </w:tcBorders>
          </w:tcPr>
          <w:p w14:paraId="11FEC8A2" w14:textId="77777777" w:rsidR="00DF78C8" w:rsidRPr="00C005F0" w:rsidRDefault="00DF78C8" w:rsidP="00294CC9">
            <w:pPr>
              <w:spacing w:before="0"/>
              <w:jc w:val="center"/>
              <w:rPr>
                <w:rFonts w:cs="Arial"/>
              </w:rPr>
            </w:pPr>
          </w:p>
          <w:p w14:paraId="7663AB3E" w14:textId="77777777" w:rsidR="00DF78C8" w:rsidRPr="00C005F0" w:rsidRDefault="00DF78C8" w:rsidP="00294CC9">
            <w:pPr>
              <w:spacing w:before="0"/>
              <w:jc w:val="center"/>
              <w:rPr>
                <w:rFonts w:cs="Arial"/>
              </w:rPr>
            </w:pPr>
          </w:p>
        </w:tc>
        <w:tc>
          <w:tcPr>
            <w:tcW w:w="2127" w:type="dxa"/>
          </w:tcPr>
          <w:p w14:paraId="68AD52CC" w14:textId="77777777" w:rsidR="00DF78C8" w:rsidRPr="00C005F0"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C005F0" w:rsidRDefault="00DF78C8" w:rsidP="00294CC9">
            <w:pPr>
              <w:spacing w:before="0"/>
              <w:jc w:val="center"/>
              <w:rPr>
                <w:rFonts w:cs="Arial"/>
                <w:lang w:val="ru-RU"/>
              </w:rPr>
            </w:pPr>
          </w:p>
        </w:tc>
      </w:tr>
    </w:tbl>
    <w:p w14:paraId="35862814" w14:textId="77777777" w:rsidR="00DF78C8" w:rsidRPr="00C005F0" w:rsidRDefault="00DF78C8" w:rsidP="00DF78C8">
      <w:pPr>
        <w:rPr>
          <w:rFonts w:cs="Arial"/>
          <w:i/>
          <w:lang w:val="sr-Cyrl-CS"/>
        </w:rPr>
      </w:pPr>
      <w:r w:rsidRPr="00C005F0">
        <w:rPr>
          <w:rFonts w:cs="Arial"/>
          <w:b/>
          <w:i/>
          <w:lang w:val="ru-RU"/>
        </w:rPr>
        <w:t>Напомена:</w:t>
      </w:r>
      <w:r w:rsidRPr="00C005F0">
        <w:rPr>
          <w:rFonts w:cs="Arial"/>
          <w:i/>
          <w:lang w:val="ru-RU"/>
        </w:rPr>
        <w:t xml:space="preserve"> Уколико </w:t>
      </w:r>
      <w:r w:rsidRPr="00C005F0">
        <w:rPr>
          <w:rFonts w:cs="Arial"/>
          <w:i/>
          <w:lang w:val="sr-Cyrl-CS"/>
        </w:rPr>
        <w:t xml:space="preserve">заједничку </w:t>
      </w:r>
      <w:r w:rsidRPr="00C005F0">
        <w:rPr>
          <w:rFonts w:cs="Arial"/>
          <w:i/>
          <w:lang w:val="ru-RU"/>
        </w:rPr>
        <w:t xml:space="preserve">понуду подноси група понуђача Изјава </w:t>
      </w:r>
      <w:r w:rsidRPr="00C005F0">
        <w:rPr>
          <w:rFonts w:cs="Arial"/>
          <w:i/>
          <w:lang w:val="sr-Cyrl-CS"/>
        </w:rPr>
        <w:t xml:space="preserve">се доставља за сваког члана групе понуђача. Изјава </w:t>
      </w:r>
      <w:r w:rsidRPr="00C005F0">
        <w:rPr>
          <w:rFonts w:cs="Arial"/>
          <w:i/>
          <w:lang w:val="ru-RU"/>
        </w:rPr>
        <w:t>мора бити попуњена, потписана од стране овлашћеног лица</w:t>
      </w:r>
      <w:r w:rsidRPr="00C005F0">
        <w:rPr>
          <w:rFonts w:cs="Arial"/>
          <w:i/>
          <w:lang w:val="sr-Cyrl-CS"/>
        </w:rPr>
        <w:t xml:space="preserve"> за заступање</w:t>
      </w:r>
      <w:r w:rsidRPr="00C005F0">
        <w:rPr>
          <w:rFonts w:cs="Arial"/>
          <w:i/>
          <w:lang w:val="ru-RU"/>
        </w:rPr>
        <w:t xml:space="preserve"> понуђача из групе понуђача и оверена печатом. </w:t>
      </w:r>
    </w:p>
    <w:p w14:paraId="76BC56D6" w14:textId="77777777" w:rsidR="00DF78C8" w:rsidRPr="00C005F0" w:rsidRDefault="00DF78C8" w:rsidP="00DF78C8">
      <w:pPr>
        <w:rPr>
          <w:rFonts w:cs="Arial"/>
          <w:i/>
          <w:lang w:val="ru-RU"/>
        </w:rPr>
      </w:pPr>
      <w:r w:rsidRPr="00C005F0">
        <w:rPr>
          <w:rFonts w:eastAsia="Calibri" w:cs="Arial"/>
          <w:i/>
          <w:lang w:val="ru-RU"/>
        </w:rPr>
        <w:t xml:space="preserve">У случају да понуђач подноси понуду са подизвођачем, Изјава </w:t>
      </w:r>
      <w:r w:rsidRPr="00C005F0">
        <w:rPr>
          <w:rFonts w:eastAsia="Calibri" w:cs="Arial"/>
          <w:i/>
          <w:lang w:val="sr-Cyrl-CS"/>
        </w:rPr>
        <w:t xml:space="preserve">се доставља за понуђача и сваког подизвођача. Изјава </w:t>
      </w:r>
      <w:r w:rsidRPr="00C005F0">
        <w:rPr>
          <w:rFonts w:eastAsia="Calibri" w:cs="Arial"/>
          <w:i/>
          <w:lang w:val="ru-RU"/>
        </w:rPr>
        <w:t xml:space="preserve">мора бити </w:t>
      </w:r>
      <w:r w:rsidRPr="00C005F0">
        <w:rPr>
          <w:rFonts w:eastAsia="Calibri" w:cs="Arial"/>
          <w:i/>
          <w:lang w:val="sr-Cyrl-CS"/>
        </w:rPr>
        <w:t>попуњена,</w:t>
      </w:r>
      <w:r w:rsidRPr="00C005F0">
        <w:rPr>
          <w:rFonts w:eastAsia="Calibri" w:cs="Arial"/>
          <w:i/>
          <w:lang w:val="ru-RU"/>
        </w:rPr>
        <w:t xml:space="preserve"> потписана</w:t>
      </w:r>
      <w:r w:rsidRPr="00C005F0">
        <w:rPr>
          <w:rFonts w:eastAsia="Calibri" w:cs="Arial"/>
          <w:i/>
          <w:lang w:val="sr-Cyrl-CS"/>
        </w:rPr>
        <w:t xml:space="preserve"> и оверена</w:t>
      </w:r>
      <w:r w:rsidRPr="00C005F0">
        <w:rPr>
          <w:rFonts w:eastAsia="Calibri" w:cs="Arial"/>
          <w:i/>
          <w:lang w:val="ru-RU"/>
        </w:rPr>
        <w:t xml:space="preserve"> од стране овлашћеног лица за заступање </w:t>
      </w:r>
      <w:r w:rsidRPr="00C005F0">
        <w:rPr>
          <w:rFonts w:eastAsia="Calibri" w:cs="Arial"/>
          <w:i/>
          <w:lang w:val="sr-Cyrl-CS"/>
        </w:rPr>
        <w:t>понуђача/подизво</w:t>
      </w:r>
      <w:r w:rsidRPr="00C005F0">
        <w:rPr>
          <w:rFonts w:eastAsia="Calibri" w:cs="Arial"/>
          <w:i/>
          <w:lang w:val="ru-RU"/>
        </w:rPr>
        <w:t>ђача</w:t>
      </w:r>
      <w:r w:rsidRPr="00C005F0">
        <w:rPr>
          <w:rFonts w:eastAsia="Calibri" w:cs="Arial"/>
          <w:i/>
          <w:lang w:val="sr-Cyrl-CS"/>
        </w:rPr>
        <w:t xml:space="preserve"> и оверена печатом.</w:t>
      </w:r>
    </w:p>
    <w:p w14:paraId="325C4C33" w14:textId="77777777" w:rsidR="00DF78C8" w:rsidRPr="00C005F0" w:rsidRDefault="00DF78C8" w:rsidP="00DF78C8">
      <w:pPr>
        <w:rPr>
          <w:rFonts w:cs="Arial"/>
          <w:lang w:val="sr-Cyrl-CS"/>
        </w:rPr>
      </w:pPr>
      <w:r w:rsidRPr="00C005F0">
        <w:rPr>
          <w:rFonts w:cs="Arial"/>
          <w:i/>
          <w:lang w:val="ru-RU"/>
        </w:rPr>
        <w:t>Приликом подношења понуде овај образац копирати у потребном броју примерака.</w:t>
      </w:r>
    </w:p>
    <w:p w14:paraId="19E40F21" w14:textId="77777777" w:rsidR="00DF78C8" w:rsidRPr="00C005F0" w:rsidRDefault="00DF78C8" w:rsidP="00DF78C8">
      <w:pPr>
        <w:rPr>
          <w:rFonts w:cs="Arial"/>
          <w:lang w:val="ru-RU"/>
        </w:rPr>
      </w:pPr>
    </w:p>
    <w:p w14:paraId="5D252D38" w14:textId="77777777" w:rsidR="00DF78C8" w:rsidRPr="00C005F0" w:rsidRDefault="00DF78C8" w:rsidP="00DF78C8">
      <w:pPr>
        <w:rPr>
          <w:rFonts w:cs="Arial"/>
          <w:lang w:val="ru-RU"/>
        </w:rPr>
      </w:pPr>
    </w:p>
    <w:p w14:paraId="76449B13" w14:textId="77777777" w:rsidR="00DF78C8" w:rsidRPr="00C005F0" w:rsidRDefault="00DF78C8" w:rsidP="00DF78C8">
      <w:pPr>
        <w:rPr>
          <w:rFonts w:cs="Arial"/>
          <w:lang w:val="ru-RU"/>
        </w:rPr>
      </w:pPr>
    </w:p>
    <w:p w14:paraId="40FE3105" w14:textId="77777777" w:rsidR="00DF78C8" w:rsidRPr="00C005F0" w:rsidRDefault="00DF78C8" w:rsidP="00DF78C8">
      <w:pPr>
        <w:rPr>
          <w:rFonts w:cs="Arial"/>
          <w:lang w:val="ru-RU"/>
        </w:rPr>
      </w:pPr>
    </w:p>
    <w:p w14:paraId="72AB763D" w14:textId="77777777" w:rsidR="00DF78C8" w:rsidRPr="00C005F0" w:rsidRDefault="00DF78C8" w:rsidP="00DF78C8">
      <w:pPr>
        <w:rPr>
          <w:rFonts w:cs="Arial"/>
          <w:lang w:val="ru-RU"/>
        </w:rPr>
      </w:pPr>
    </w:p>
    <w:p w14:paraId="36E3F1CE" w14:textId="77777777" w:rsidR="00DF78C8" w:rsidRPr="00C005F0" w:rsidRDefault="00DF78C8" w:rsidP="00DF78C8">
      <w:pPr>
        <w:rPr>
          <w:rFonts w:cs="Arial"/>
          <w:lang w:val="ru-RU"/>
        </w:rPr>
      </w:pPr>
    </w:p>
    <w:p w14:paraId="61C03830" w14:textId="77777777" w:rsidR="00DF78C8" w:rsidRPr="00C005F0" w:rsidRDefault="00DF78C8" w:rsidP="00DF78C8">
      <w:pPr>
        <w:rPr>
          <w:rFonts w:cs="Arial"/>
          <w:lang w:val="ru-RU"/>
        </w:rPr>
      </w:pPr>
    </w:p>
    <w:p w14:paraId="49348F6D" w14:textId="77777777" w:rsidR="00A82CE0" w:rsidRPr="00C005F0" w:rsidRDefault="00A82CE0" w:rsidP="00DF78C8">
      <w:pPr>
        <w:rPr>
          <w:rFonts w:cs="Arial"/>
          <w:lang w:val="ru-RU"/>
        </w:rPr>
      </w:pPr>
    </w:p>
    <w:p w14:paraId="006F31BA" w14:textId="77777777" w:rsidR="00A82CE0" w:rsidRPr="00C005F0" w:rsidRDefault="00A82CE0" w:rsidP="00DF78C8">
      <w:pPr>
        <w:rPr>
          <w:rFonts w:cs="Arial"/>
          <w:lang w:val="ru-RU"/>
        </w:rPr>
      </w:pPr>
    </w:p>
    <w:p w14:paraId="44D359FA" w14:textId="77777777" w:rsidR="00A82CE0" w:rsidRPr="00C005F0" w:rsidRDefault="00A82CE0" w:rsidP="00DF78C8">
      <w:pPr>
        <w:rPr>
          <w:rFonts w:cs="Arial"/>
          <w:lang w:val="ru-RU"/>
        </w:rPr>
      </w:pPr>
    </w:p>
    <w:p w14:paraId="7B2FA881" w14:textId="77777777" w:rsidR="00A82CE0" w:rsidRPr="00C005F0" w:rsidRDefault="00A82CE0" w:rsidP="00DF78C8">
      <w:pPr>
        <w:rPr>
          <w:rFonts w:cs="Arial"/>
          <w:lang w:val="ru-RU"/>
        </w:rPr>
      </w:pPr>
    </w:p>
    <w:p w14:paraId="3401E77D" w14:textId="77777777" w:rsidR="00F65CCE" w:rsidRPr="00C005F0" w:rsidRDefault="00F65CCE" w:rsidP="00F65CCE">
      <w:pPr>
        <w:rPr>
          <w:rFonts w:cs="Arial"/>
          <w:lang w:val="ru-RU"/>
        </w:rPr>
      </w:pPr>
    </w:p>
    <w:p w14:paraId="1BAEDDC3" w14:textId="77777777" w:rsidR="008B0CC1" w:rsidRPr="00C005F0" w:rsidRDefault="008B0CC1" w:rsidP="008B0CC1">
      <w:pPr>
        <w:pStyle w:val="KDObrazac"/>
        <w:rPr>
          <w:lang w:val="ru-RU"/>
        </w:rPr>
      </w:pPr>
      <w:bookmarkStart w:id="252" w:name="_Toc442559940"/>
    </w:p>
    <w:p w14:paraId="74804A56" w14:textId="77777777" w:rsidR="00DF78C8" w:rsidRPr="00C005F0" w:rsidRDefault="00DF78C8" w:rsidP="00DF78C8">
      <w:pPr>
        <w:pStyle w:val="KDObrazac"/>
        <w:rPr>
          <w:lang w:val="sr-Cyrl-RS"/>
        </w:rPr>
      </w:pPr>
      <w:r w:rsidRPr="00C005F0">
        <w:rPr>
          <w:lang w:val="ru-RU"/>
        </w:rPr>
        <w:t xml:space="preserve">ОБРАЗАЦ </w:t>
      </w:r>
      <w:bookmarkEnd w:id="252"/>
      <w:r w:rsidRPr="00C005F0">
        <w:rPr>
          <w:lang w:val="sr-Cyrl-RS"/>
        </w:rPr>
        <w:t>5.</w:t>
      </w:r>
    </w:p>
    <w:p w14:paraId="78B0B183" w14:textId="77777777" w:rsidR="00DF78C8" w:rsidRPr="00C005F0" w:rsidRDefault="00DF78C8" w:rsidP="00DF78C8">
      <w:pPr>
        <w:spacing w:before="0"/>
        <w:rPr>
          <w:rFonts w:cs="Arial"/>
          <w:lang w:val="ru-RU"/>
        </w:rPr>
      </w:pPr>
    </w:p>
    <w:p w14:paraId="2D96DA90" w14:textId="77777777" w:rsidR="00DF78C8" w:rsidRPr="00C005F0" w:rsidRDefault="00DF78C8" w:rsidP="00DF78C8">
      <w:pPr>
        <w:spacing w:before="0"/>
        <w:jc w:val="center"/>
        <w:rPr>
          <w:rFonts w:cs="Arial"/>
          <w:b/>
          <w:lang w:val="ru-RU"/>
        </w:rPr>
      </w:pPr>
    </w:p>
    <w:p w14:paraId="0F4B966A" w14:textId="1E82519C" w:rsidR="00DF78C8" w:rsidRPr="00C005F0" w:rsidRDefault="00DF78C8" w:rsidP="00DF78C8">
      <w:pPr>
        <w:spacing w:before="0"/>
        <w:jc w:val="center"/>
        <w:rPr>
          <w:rFonts w:cs="Arial"/>
          <w:b/>
          <w:lang w:val="ru-RU"/>
        </w:rPr>
      </w:pPr>
      <w:r w:rsidRPr="00C005F0">
        <w:rPr>
          <w:rFonts w:cs="Arial"/>
          <w:b/>
          <w:lang w:val="ru-RU"/>
        </w:rPr>
        <w:t xml:space="preserve">СПИСАК </w:t>
      </w:r>
      <w:r w:rsidRPr="00C005F0">
        <w:rPr>
          <w:rFonts w:cs="Arial"/>
          <w:b/>
          <w:lang w:val="sr-Cyrl-RS"/>
        </w:rPr>
        <w:t>ИЗВРШЕНИХ УСЛУГА</w:t>
      </w:r>
      <w:r w:rsidRPr="00C005F0">
        <w:rPr>
          <w:rFonts w:cs="Arial"/>
          <w:b/>
          <w:lang w:val="ru-RU"/>
        </w:rPr>
        <w:t>– СТРУЧНЕ РЕФЕРЕНЦЕ</w:t>
      </w:r>
      <w:r w:rsidR="000E177A" w:rsidRPr="00C005F0">
        <w:rPr>
          <w:rFonts w:cs="Arial"/>
          <w:b/>
          <w:lang w:val="ru-RU"/>
        </w:rPr>
        <w:t xml:space="preserve"> партија</w:t>
      </w:r>
      <w:r w:rsidR="00AB6836" w:rsidRPr="00C005F0">
        <w:rPr>
          <w:rFonts w:cs="Arial"/>
          <w:b/>
          <w:lang w:val="ru-RU"/>
        </w:rPr>
        <w:t xml:space="preserve"> 1</w:t>
      </w:r>
    </w:p>
    <w:p w14:paraId="61D61AA7" w14:textId="77777777" w:rsidR="00DF78C8" w:rsidRPr="00C005F0" w:rsidRDefault="00DF78C8" w:rsidP="00DF78C8">
      <w:pPr>
        <w:rPr>
          <w:rFonts w:cs="Arial"/>
          <w:lang w:val="ru-RU"/>
        </w:rPr>
      </w:pPr>
    </w:p>
    <w:p w14:paraId="7D9BD521" w14:textId="77777777" w:rsidR="006D3265" w:rsidRPr="00C005F0" w:rsidRDefault="006D3265" w:rsidP="006D3265">
      <w:pPr>
        <w:rPr>
          <w:rFonts w:cs="Arial"/>
          <w:lang w:val="ru-RU"/>
        </w:rPr>
      </w:pPr>
      <w:bookmarkStart w:id="253" w:name="_Toc4425599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222"/>
        <w:gridCol w:w="2123"/>
        <w:gridCol w:w="2159"/>
        <w:gridCol w:w="2008"/>
      </w:tblGrid>
      <w:tr w:rsidR="00C005F0" w:rsidRPr="00C005F0" w14:paraId="3B9BA46B" w14:textId="77777777" w:rsidTr="009B0DD9">
        <w:tc>
          <w:tcPr>
            <w:tcW w:w="281" w:type="pct"/>
            <w:shd w:val="clear" w:color="auto" w:fill="auto"/>
          </w:tcPr>
          <w:p w14:paraId="5E4C4913" w14:textId="77777777" w:rsidR="009B0DD9" w:rsidRPr="00C005F0" w:rsidRDefault="009B0DD9" w:rsidP="00E3402E">
            <w:pPr>
              <w:spacing w:before="0"/>
              <w:jc w:val="center"/>
              <w:rPr>
                <w:rFonts w:eastAsia="Calibri" w:cs="Arial"/>
                <w:b/>
                <w:bCs/>
                <w:iCs/>
                <w:lang w:val="ru-RU"/>
              </w:rPr>
            </w:pPr>
          </w:p>
        </w:tc>
        <w:tc>
          <w:tcPr>
            <w:tcW w:w="1232" w:type="pct"/>
            <w:shd w:val="clear" w:color="auto" w:fill="auto"/>
          </w:tcPr>
          <w:p w14:paraId="2F9C41EF" w14:textId="77777777" w:rsidR="009B0DD9" w:rsidRPr="00C005F0" w:rsidRDefault="009B0DD9" w:rsidP="00E3402E">
            <w:pPr>
              <w:spacing w:before="0"/>
              <w:jc w:val="center"/>
              <w:rPr>
                <w:rFonts w:eastAsia="Calibri" w:cs="Arial"/>
                <w:bCs/>
                <w:iCs/>
                <w:lang w:val="ru-RU"/>
              </w:rPr>
            </w:pPr>
          </w:p>
          <w:p w14:paraId="189A341C" w14:textId="77777777" w:rsidR="009B0DD9" w:rsidRPr="00C005F0" w:rsidRDefault="009B0DD9" w:rsidP="00E3402E">
            <w:pPr>
              <w:spacing w:before="0"/>
              <w:jc w:val="center"/>
              <w:rPr>
                <w:rFonts w:eastAsia="Calibri" w:cs="Arial"/>
                <w:bCs/>
                <w:iCs/>
              </w:rPr>
            </w:pPr>
            <w:r w:rsidRPr="00C005F0">
              <w:rPr>
                <w:rFonts w:eastAsia="Calibri" w:cs="Arial"/>
                <w:bCs/>
                <w:iCs/>
                <w:lang w:val="ru-RU"/>
              </w:rPr>
              <w:t>Референтни наручилац</w:t>
            </w:r>
            <w:r w:rsidRPr="00C005F0">
              <w:rPr>
                <w:rFonts w:eastAsia="Calibri" w:cs="Arial"/>
                <w:bCs/>
                <w:iCs/>
              </w:rPr>
              <w:t xml:space="preserve"> односно корисник услуга</w:t>
            </w:r>
          </w:p>
        </w:tc>
        <w:tc>
          <w:tcPr>
            <w:tcW w:w="1177" w:type="pct"/>
            <w:shd w:val="clear" w:color="auto" w:fill="auto"/>
          </w:tcPr>
          <w:p w14:paraId="6ECDD82E" w14:textId="77777777" w:rsidR="009B0DD9" w:rsidRPr="00C005F0" w:rsidRDefault="009B0DD9" w:rsidP="00E3402E">
            <w:pPr>
              <w:spacing w:before="0"/>
              <w:jc w:val="center"/>
              <w:rPr>
                <w:rFonts w:eastAsia="Calibri" w:cs="Arial"/>
                <w:bCs/>
                <w:iCs/>
                <w:lang w:val="ru-RU"/>
              </w:rPr>
            </w:pPr>
          </w:p>
          <w:p w14:paraId="69EB5DE3" w14:textId="77777777" w:rsidR="009B0DD9" w:rsidRPr="00C005F0" w:rsidRDefault="009B0DD9" w:rsidP="00E3402E">
            <w:pPr>
              <w:spacing w:before="0"/>
              <w:jc w:val="center"/>
              <w:rPr>
                <w:rFonts w:eastAsia="Calibri" w:cs="Arial"/>
                <w:b/>
                <w:bCs/>
                <w:iCs/>
                <w:lang w:val="ru-RU"/>
              </w:rPr>
            </w:pPr>
            <w:r w:rsidRPr="00C005F0">
              <w:rPr>
                <w:rFonts w:eastAsia="Calibri" w:cs="Arial"/>
                <w:bCs/>
                <w:iCs/>
                <w:lang w:val="ru-RU"/>
              </w:rPr>
              <w:t>Лице за контакт и број телефона</w:t>
            </w:r>
          </w:p>
        </w:tc>
        <w:tc>
          <w:tcPr>
            <w:tcW w:w="1197" w:type="pct"/>
            <w:shd w:val="clear" w:color="auto" w:fill="auto"/>
          </w:tcPr>
          <w:p w14:paraId="057DAD01" w14:textId="77777777" w:rsidR="009B0DD9" w:rsidRPr="00C005F0" w:rsidRDefault="009B0DD9" w:rsidP="00E3402E">
            <w:pPr>
              <w:spacing w:before="0"/>
              <w:jc w:val="center"/>
              <w:rPr>
                <w:rFonts w:eastAsia="Calibri" w:cs="Arial"/>
                <w:bCs/>
                <w:iCs/>
                <w:lang w:val="ru-RU"/>
              </w:rPr>
            </w:pPr>
          </w:p>
          <w:p w14:paraId="4162A32E" w14:textId="77777777" w:rsidR="009B0DD9" w:rsidRPr="00C005F0" w:rsidRDefault="009B0DD9" w:rsidP="00E3402E">
            <w:pPr>
              <w:spacing w:before="0"/>
              <w:jc w:val="center"/>
              <w:rPr>
                <w:rFonts w:eastAsia="Calibri" w:cs="Arial"/>
                <w:b/>
                <w:bCs/>
                <w:iCs/>
                <w:lang w:val="ru-RU"/>
              </w:rPr>
            </w:pPr>
            <w:r w:rsidRPr="00C005F0">
              <w:rPr>
                <w:rFonts w:eastAsia="Calibri" w:cs="Arial"/>
                <w:bCs/>
                <w:iCs/>
                <w:lang w:val="ru-RU"/>
              </w:rPr>
              <w:t>Број и датум закључења уговора</w:t>
            </w:r>
          </w:p>
        </w:tc>
        <w:tc>
          <w:tcPr>
            <w:tcW w:w="1113" w:type="pct"/>
            <w:shd w:val="clear" w:color="auto" w:fill="auto"/>
            <w:vAlign w:val="center"/>
          </w:tcPr>
          <w:p w14:paraId="001AEED0" w14:textId="77777777" w:rsidR="009B0DD9" w:rsidRPr="00C005F0" w:rsidRDefault="009B0DD9" w:rsidP="00E3402E">
            <w:pPr>
              <w:spacing w:before="0"/>
              <w:jc w:val="center"/>
              <w:rPr>
                <w:rFonts w:eastAsia="Calibri" w:cs="Arial"/>
                <w:bCs/>
                <w:iCs/>
                <w:lang w:val="sr-Cyrl-CS"/>
              </w:rPr>
            </w:pPr>
          </w:p>
          <w:p w14:paraId="24483F89" w14:textId="77777777" w:rsidR="009B0DD9" w:rsidRPr="00C005F0" w:rsidRDefault="009B0DD9" w:rsidP="00E3402E">
            <w:pPr>
              <w:spacing w:before="0"/>
              <w:jc w:val="center"/>
              <w:rPr>
                <w:rFonts w:eastAsia="Calibri" w:cs="Arial"/>
                <w:bCs/>
                <w:iCs/>
              </w:rPr>
            </w:pPr>
            <w:r w:rsidRPr="00C005F0">
              <w:rPr>
                <w:rFonts w:eastAsia="Calibri" w:cs="Arial"/>
                <w:bCs/>
                <w:iCs/>
                <w:lang w:val="sr-Cyrl-CS"/>
              </w:rPr>
              <w:t xml:space="preserve">Датум </w:t>
            </w:r>
            <w:r w:rsidRPr="00C005F0">
              <w:rPr>
                <w:rFonts w:eastAsia="Calibri" w:cs="Arial"/>
                <w:bCs/>
                <w:iCs/>
              </w:rPr>
              <w:t>реализације уговора</w:t>
            </w:r>
          </w:p>
          <w:p w14:paraId="02BA376D" w14:textId="77777777" w:rsidR="009B0DD9" w:rsidRPr="00C005F0" w:rsidRDefault="009B0DD9" w:rsidP="00E3402E">
            <w:pPr>
              <w:spacing w:before="0"/>
              <w:jc w:val="center"/>
              <w:rPr>
                <w:rFonts w:eastAsia="Calibri" w:cs="Arial"/>
                <w:b/>
                <w:bCs/>
                <w:iCs/>
              </w:rPr>
            </w:pPr>
          </w:p>
        </w:tc>
      </w:tr>
      <w:tr w:rsidR="00C005F0" w:rsidRPr="00C005F0" w14:paraId="5BE7609A" w14:textId="77777777" w:rsidTr="009B0DD9">
        <w:tc>
          <w:tcPr>
            <w:tcW w:w="281" w:type="pct"/>
            <w:shd w:val="clear" w:color="auto" w:fill="auto"/>
          </w:tcPr>
          <w:p w14:paraId="5CFF6D0B" w14:textId="77777777" w:rsidR="009B0DD9" w:rsidRPr="00C005F0" w:rsidRDefault="009B0DD9" w:rsidP="00E3402E">
            <w:pPr>
              <w:spacing w:before="0"/>
              <w:jc w:val="center"/>
              <w:rPr>
                <w:rFonts w:eastAsia="Calibri" w:cs="Arial"/>
                <w:bCs/>
                <w:iCs/>
                <w:lang w:val="ru-RU"/>
              </w:rPr>
            </w:pPr>
          </w:p>
          <w:p w14:paraId="4E072679" w14:textId="77777777" w:rsidR="009B0DD9" w:rsidRPr="00C005F0" w:rsidRDefault="009B0DD9" w:rsidP="00E3402E">
            <w:pPr>
              <w:spacing w:before="0"/>
              <w:jc w:val="center"/>
              <w:rPr>
                <w:rFonts w:eastAsia="Calibri" w:cs="Arial"/>
                <w:bCs/>
                <w:iCs/>
              </w:rPr>
            </w:pPr>
            <w:r w:rsidRPr="00C005F0">
              <w:rPr>
                <w:rFonts w:eastAsia="Calibri" w:cs="Arial"/>
                <w:bCs/>
                <w:iCs/>
              </w:rPr>
              <w:t>1.</w:t>
            </w:r>
          </w:p>
        </w:tc>
        <w:tc>
          <w:tcPr>
            <w:tcW w:w="1232" w:type="pct"/>
            <w:shd w:val="clear" w:color="auto" w:fill="auto"/>
          </w:tcPr>
          <w:p w14:paraId="035BC3E1" w14:textId="77777777" w:rsidR="009B0DD9" w:rsidRPr="00C005F0" w:rsidRDefault="009B0DD9" w:rsidP="00E3402E">
            <w:pPr>
              <w:spacing w:before="0"/>
              <w:jc w:val="center"/>
              <w:rPr>
                <w:rFonts w:eastAsia="Calibri" w:cs="Arial"/>
                <w:b/>
                <w:bCs/>
                <w:iCs/>
              </w:rPr>
            </w:pPr>
          </w:p>
          <w:p w14:paraId="727652FF" w14:textId="77777777" w:rsidR="009B0DD9" w:rsidRPr="00C005F0" w:rsidRDefault="009B0DD9" w:rsidP="00E3402E">
            <w:pPr>
              <w:spacing w:before="0"/>
              <w:jc w:val="center"/>
              <w:rPr>
                <w:rFonts w:eastAsia="Calibri" w:cs="Arial"/>
                <w:b/>
                <w:bCs/>
                <w:iCs/>
              </w:rPr>
            </w:pPr>
          </w:p>
          <w:p w14:paraId="405AECAF" w14:textId="77777777" w:rsidR="009B0DD9" w:rsidRPr="00C005F0" w:rsidRDefault="009B0DD9" w:rsidP="00E3402E">
            <w:pPr>
              <w:spacing w:before="0"/>
              <w:jc w:val="center"/>
              <w:rPr>
                <w:rFonts w:eastAsia="Calibri" w:cs="Arial"/>
                <w:b/>
                <w:bCs/>
                <w:iCs/>
              </w:rPr>
            </w:pPr>
          </w:p>
        </w:tc>
        <w:tc>
          <w:tcPr>
            <w:tcW w:w="1177" w:type="pct"/>
            <w:shd w:val="clear" w:color="auto" w:fill="auto"/>
          </w:tcPr>
          <w:p w14:paraId="7B36CC90" w14:textId="77777777" w:rsidR="009B0DD9" w:rsidRPr="00C005F0" w:rsidRDefault="009B0DD9" w:rsidP="00E3402E">
            <w:pPr>
              <w:spacing w:before="0"/>
              <w:jc w:val="center"/>
              <w:rPr>
                <w:rFonts w:eastAsia="Calibri" w:cs="Arial"/>
                <w:b/>
                <w:bCs/>
                <w:iCs/>
              </w:rPr>
            </w:pPr>
          </w:p>
        </w:tc>
        <w:tc>
          <w:tcPr>
            <w:tcW w:w="1197" w:type="pct"/>
            <w:shd w:val="clear" w:color="auto" w:fill="auto"/>
          </w:tcPr>
          <w:p w14:paraId="0052AC19" w14:textId="77777777" w:rsidR="009B0DD9" w:rsidRPr="00C005F0" w:rsidRDefault="009B0DD9" w:rsidP="00E3402E">
            <w:pPr>
              <w:spacing w:before="0"/>
              <w:jc w:val="center"/>
              <w:rPr>
                <w:rFonts w:eastAsia="Calibri" w:cs="Arial"/>
                <w:b/>
                <w:bCs/>
                <w:iCs/>
              </w:rPr>
            </w:pPr>
          </w:p>
        </w:tc>
        <w:tc>
          <w:tcPr>
            <w:tcW w:w="1113" w:type="pct"/>
            <w:shd w:val="clear" w:color="auto" w:fill="auto"/>
          </w:tcPr>
          <w:p w14:paraId="7EA0F140" w14:textId="77777777" w:rsidR="009B0DD9" w:rsidRPr="00C005F0" w:rsidRDefault="009B0DD9" w:rsidP="00E3402E">
            <w:pPr>
              <w:spacing w:before="0"/>
              <w:jc w:val="center"/>
              <w:rPr>
                <w:rFonts w:eastAsia="Calibri" w:cs="Arial"/>
                <w:b/>
                <w:bCs/>
                <w:iCs/>
              </w:rPr>
            </w:pPr>
          </w:p>
        </w:tc>
      </w:tr>
      <w:tr w:rsidR="00C005F0" w:rsidRPr="00C005F0" w14:paraId="1C8EF567" w14:textId="77777777" w:rsidTr="009B0DD9">
        <w:tc>
          <w:tcPr>
            <w:tcW w:w="281" w:type="pct"/>
            <w:shd w:val="clear" w:color="auto" w:fill="auto"/>
          </w:tcPr>
          <w:p w14:paraId="5671CAF0" w14:textId="77777777" w:rsidR="009B0DD9" w:rsidRPr="00C005F0" w:rsidRDefault="009B0DD9" w:rsidP="00E3402E">
            <w:pPr>
              <w:spacing w:before="0"/>
              <w:jc w:val="center"/>
              <w:rPr>
                <w:rFonts w:eastAsia="Calibri" w:cs="Arial"/>
                <w:bCs/>
                <w:iCs/>
              </w:rPr>
            </w:pPr>
          </w:p>
          <w:p w14:paraId="66832E9B" w14:textId="77777777" w:rsidR="009B0DD9" w:rsidRPr="00C005F0" w:rsidRDefault="009B0DD9" w:rsidP="00E3402E">
            <w:pPr>
              <w:spacing w:before="0"/>
              <w:jc w:val="center"/>
              <w:rPr>
                <w:rFonts w:eastAsia="Calibri" w:cs="Arial"/>
                <w:bCs/>
                <w:iCs/>
              </w:rPr>
            </w:pPr>
            <w:r w:rsidRPr="00C005F0">
              <w:rPr>
                <w:rFonts w:eastAsia="Calibri" w:cs="Arial"/>
                <w:bCs/>
                <w:iCs/>
              </w:rPr>
              <w:t>2.</w:t>
            </w:r>
          </w:p>
        </w:tc>
        <w:tc>
          <w:tcPr>
            <w:tcW w:w="1232" w:type="pct"/>
            <w:shd w:val="clear" w:color="auto" w:fill="auto"/>
          </w:tcPr>
          <w:p w14:paraId="519FCCD8" w14:textId="77777777" w:rsidR="009B0DD9" w:rsidRPr="00C005F0" w:rsidRDefault="009B0DD9" w:rsidP="00E3402E">
            <w:pPr>
              <w:spacing w:before="0"/>
              <w:jc w:val="center"/>
              <w:rPr>
                <w:rFonts w:eastAsia="Calibri" w:cs="Arial"/>
                <w:b/>
                <w:bCs/>
                <w:iCs/>
              </w:rPr>
            </w:pPr>
          </w:p>
          <w:p w14:paraId="7A8260D1" w14:textId="77777777" w:rsidR="009B0DD9" w:rsidRPr="00C005F0" w:rsidRDefault="009B0DD9" w:rsidP="00E3402E">
            <w:pPr>
              <w:spacing w:before="0"/>
              <w:jc w:val="center"/>
              <w:rPr>
                <w:rFonts w:eastAsia="Calibri" w:cs="Arial"/>
                <w:b/>
                <w:bCs/>
                <w:iCs/>
              </w:rPr>
            </w:pPr>
          </w:p>
          <w:p w14:paraId="76C936C5" w14:textId="77777777" w:rsidR="009B0DD9" w:rsidRPr="00C005F0" w:rsidRDefault="009B0DD9" w:rsidP="00E3402E">
            <w:pPr>
              <w:spacing w:before="0"/>
              <w:jc w:val="center"/>
              <w:rPr>
                <w:rFonts w:eastAsia="Calibri" w:cs="Arial"/>
                <w:b/>
                <w:bCs/>
                <w:iCs/>
              </w:rPr>
            </w:pPr>
          </w:p>
        </w:tc>
        <w:tc>
          <w:tcPr>
            <w:tcW w:w="1177" w:type="pct"/>
            <w:shd w:val="clear" w:color="auto" w:fill="auto"/>
          </w:tcPr>
          <w:p w14:paraId="204725B8" w14:textId="77777777" w:rsidR="009B0DD9" w:rsidRPr="00C005F0" w:rsidRDefault="009B0DD9" w:rsidP="00E3402E">
            <w:pPr>
              <w:spacing w:before="0"/>
              <w:jc w:val="center"/>
              <w:rPr>
                <w:rFonts w:eastAsia="Calibri" w:cs="Arial"/>
                <w:b/>
                <w:bCs/>
                <w:iCs/>
              </w:rPr>
            </w:pPr>
          </w:p>
        </w:tc>
        <w:tc>
          <w:tcPr>
            <w:tcW w:w="1197" w:type="pct"/>
            <w:shd w:val="clear" w:color="auto" w:fill="auto"/>
          </w:tcPr>
          <w:p w14:paraId="647ECAF3" w14:textId="77777777" w:rsidR="009B0DD9" w:rsidRPr="00C005F0" w:rsidRDefault="009B0DD9" w:rsidP="00E3402E">
            <w:pPr>
              <w:spacing w:before="0"/>
              <w:jc w:val="center"/>
              <w:rPr>
                <w:rFonts w:eastAsia="Calibri" w:cs="Arial"/>
                <w:b/>
                <w:bCs/>
                <w:iCs/>
              </w:rPr>
            </w:pPr>
          </w:p>
        </w:tc>
        <w:tc>
          <w:tcPr>
            <w:tcW w:w="1113" w:type="pct"/>
            <w:shd w:val="clear" w:color="auto" w:fill="auto"/>
          </w:tcPr>
          <w:p w14:paraId="6F3CB493" w14:textId="77777777" w:rsidR="009B0DD9" w:rsidRPr="00C005F0" w:rsidRDefault="009B0DD9" w:rsidP="00E3402E">
            <w:pPr>
              <w:spacing w:before="0"/>
              <w:jc w:val="center"/>
              <w:rPr>
                <w:rFonts w:eastAsia="Calibri" w:cs="Arial"/>
                <w:b/>
                <w:bCs/>
                <w:iCs/>
              </w:rPr>
            </w:pPr>
          </w:p>
        </w:tc>
      </w:tr>
      <w:tr w:rsidR="00C005F0" w:rsidRPr="00C005F0" w14:paraId="6431D8D5" w14:textId="77777777" w:rsidTr="009B0DD9">
        <w:tc>
          <w:tcPr>
            <w:tcW w:w="281" w:type="pct"/>
            <w:shd w:val="clear" w:color="auto" w:fill="auto"/>
          </w:tcPr>
          <w:p w14:paraId="33694131" w14:textId="77777777" w:rsidR="009B0DD9" w:rsidRPr="00C005F0" w:rsidRDefault="009B0DD9" w:rsidP="00E3402E">
            <w:pPr>
              <w:spacing w:before="0"/>
              <w:jc w:val="center"/>
              <w:rPr>
                <w:rFonts w:eastAsia="Calibri" w:cs="Arial"/>
                <w:bCs/>
                <w:iCs/>
              </w:rPr>
            </w:pPr>
          </w:p>
          <w:p w14:paraId="67F6C74B" w14:textId="77777777" w:rsidR="009B0DD9" w:rsidRPr="00C005F0" w:rsidRDefault="009B0DD9" w:rsidP="00E3402E">
            <w:pPr>
              <w:spacing w:before="0"/>
              <w:jc w:val="center"/>
              <w:rPr>
                <w:rFonts w:eastAsia="Calibri" w:cs="Arial"/>
                <w:bCs/>
                <w:iCs/>
              </w:rPr>
            </w:pPr>
            <w:r w:rsidRPr="00C005F0">
              <w:rPr>
                <w:rFonts w:eastAsia="Calibri" w:cs="Arial"/>
                <w:bCs/>
                <w:iCs/>
              </w:rPr>
              <w:t>3.</w:t>
            </w:r>
          </w:p>
        </w:tc>
        <w:tc>
          <w:tcPr>
            <w:tcW w:w="1232" w:type="pct"/>
            <w:shd w:val="clear" w:color="auto" w:fill="auto"/>
          </w:tcPr>
          <w:p w14:paraId="014887EE" w14:textId="77777777" w:rsidR="009B0DD9" w:rsidRPr="00C005F0" w:rsidRDefault="009B0DD9" w:rsidP="00E3402E">
            <w:pPr>
              <w:spacing w:before="0"/>
              <w:jc w:val="center"/>
              <w:rPr>
                <w:rFonts w:eastAsia="Calibri" w:cs="Arial"/>
                <w:b/>
                <w:bCs/>
                <w:iCs/>
              </w:rPr>
            </w:pPr>
          </w:p>
          <w:p w14:paraId="5693565A" w14:textId="77777777" w:rsidR="009B0DD9" w:rsidRPr="00C005F0" w:rsidRDefault="009B0DD9" w:rsidP="00E3402E">
            <w:pPr>
              <w:spacing w:before="0"/>
              <w:jc w:val="center"/>
              <w:rPr>
                <w:rFonts w:eastAsia="Calibri" w:cs="Arial"/>
                <w:b/>
                <w:bCs/>
                <w:iCs/>
              </w:rPr>
            </w:pPr>
          </w:p>
          <w:p w14:paraId="6D64B0EE" w14:textId="77777777" w:rsidR="009B0DD9" w:rsidRPr="00C005F0" w:rsidRDefault="009B0DD9" w:rsidP="00E3402E">
            <w:pPr>
              <w:spacing w:before="0"/>
              <w:jc w:val="center"/>
              <w:rPr>
                <w:rFonts w:eastAsia="Calibri" w:cs="Arial"/>
                <w:b/>
                <w:bCs/>
                <w:iCs/>
              </w:rPr>
            </w:pPr>
          </w:p>
        </w:tc>
        <w:tc>
          <w:tcPr>
            <w:tcW w:w="1177" w:type="pct"/>
            <w:shd w:val="clear" w:color="auto" w:fill="auto"/>
          </w:tcPr>
          <w:p w14:paraId="4AE497E4" w14:textId="77777777" w:rsidR="009B0DD9" w:rsidRPr="00C005F0" w:rsidRDefault="009B0DD9" w:rsidP="00E3402E">
            <w:pPr>
              <w:spacing w:before="0"/>
              <w:jc w:val="center"/>
              <w:rPr>
                <w:rFonts w:eastAsia="Calibri" w:cs="Arial"/>
                <w:b/>
                <w:bCs/>
                <w:iCs/>
              </w:rPr>
            </w:pPr>
          </w:p>
        </w:tc>
        <w:tc>
          <w:tcPr>
            <w:tcW w:w="1197" w:type="pct"/>
            <w:shd w:val="clear" w:color="auto" w:fill="auto"/>
          </w:tcPr>
          <w:p w14:paraId="3EA3E237" w14:textId="77777777" w:rsidR="009B0DD9" w:rsidRPr="00C005F0" w:rsidRDefault="009B0DD9" w:rsidP="00E3402E">
            <w:pPr>
              <w:spacing w:before="0"/>
              <w:jc w:val="center"/>
              <w:rPr>
                <w:rFonts w:eastAsia="Calibri" w:cs="Arial"/>
                <w:b/>
                <w:bCs/>
                <w:iCs/>
              </w:rPr>
            </w:pPr>
          </w:p>
        </w:tc>
        <w:tc>
          <w:tcPr>
            <w:tcW w:w="1113" w:type="pct"/>
            <w:shd w:val="clear" w:color="auto" w:fill="auto"/>
          </w:tcPr>
          <w:p w14:paraId="302A3066" w14:textId="77777777" w:rsidR="009B0DD9" w:rsidRPr="00C005F0" w:rsidRDefault="009B0DD9" w:rsidP="00E3402E">
            <w:pPr>
              <w:spacing w:before="0"/>
              <w:jc w:val="center"/>
              <w:rPr>
                <w:rFonts w:eastAsia="Calibri" w:cs="Arial"/>
                <w:b/>
                <w:bCs/>
                <w:iCs/>
              </w:rPr>
            </w:pPr>
          </w:p>
        </w:tc>
      </w:tr>
      <w:tr w:rsidR="00C005F0" w:rsidRPr="00C005F0" w14:paraId="3EE8BDA7" w14:textId="77777777" w:rsidTr="009B0DD9">
        <w:tc>
          <w:tcPr>
            <w:tcW w:w="281" w:type="pct"/>
            <w:shd w:val="clear" w:color="auto" w:fill="auto"/>
          </w:tcPr>
          <w:p w14:paraId="675850D9" w14:textId="77777777" w:rsidR="009B0DD9" w:rsidRPr="00C005F0" w:rsidRDefault="009B0DD9" w:rsidP="00E3402E">
            <w:pPr>
              <w:spacing w:before="0"/>
              <w:jc w:val="center"/>
              <w:rPr>
                <w:rFonts w:eastAsia="Calibri" w:cs="Arial"/>
                <w:bCs/>
                <w:iCs/>
              </w:rPr>
            </w:pPr>
          </w:p>
          <w:p w14:paraId="42227D22" w14:textId="77777777" w:rsidR="009B0DD9" w:rsidRPr="00C005F0" w:rsidRDefault="009B0DD9" w:rsidP="00E3402E">
            <w:pPr>
              <w:spacing w:before="0"/>
              <w:jc w:val="center"/>
              <w:rPr>
                <w:rFonts w:eastAsia="Calibri" w:cs="Arial"/>
                <w:bCs/>
                <w:iCs/>
              </w:rPr>
            </w:pPr>
            <w:r w:rsidRPr="00C005F0">
              <w:rPr>
                <w:rFonts w:eastAsia="Calibri" w:cs="Arial"/>
                <w:bCs/>
                <w:iCs/>
              </w:rPr>
              <w:t>4.</w:t>
            </w:r>
          </w:p>
        </w:tc>
        <w:tc>
          <w:tcPr>
            <w:tcW w:w="1232" w:type="pct"/>
            <w:shd w:val="clear" w:color="auto" w:fill="auto"/>
          </w:tcPr>
          <w:p w14:paraId="40275532" w14:textId="77777777" w:rsidR="009B0DD9" w:rsidRPr="00C005F0" w:rsidRDefault="009B0DD9" w:rsidP="00E3402E">
            <w:pPr>
              <w:spacing w:before="0"/>
              <w:jc w:val="center"/>
              <w:rPr>
                <w:rFonts w:eastAsia="Calibri" w:cs="Arial"/>
                <w:b/>
                <w:bCs/>
                <w:iCs/>
              </w:rPr>
            </w:pPr>
          </w:p>
          <w:p w14:paraId="3FFC42D2" w14:textId="77777777" w:rsidR="009B0DD9" w:rsidRPr="00C005F0" w:rsidRDefault="009B0DD9" w:rsidP="00E3402E">
            <w:pPr>
              <w:spacing w:before="0"/>
              <w:jc w:val="center"/>
              <w:rPr>
                <w:rFonts w:eastAsia="Calibri" w:cs="Arial"/>
                <w:b/>
                <w:bCs/>
                <w:iCs/>
              </w:rPr>
            </w:pPr>
          </w:p>
          <w:p w14:paraId="4B9C3C18" w14:textId="77777777" w:rsidR="009B0DD9" w:rsidRPr="00C005F0" w:rsidRDefault="009B0DD9" w:rsidP="00E3402E">
            <w:pPr>
              <w:spacing w:before="0"/>
              <w:jc w:val="center"/>
              <w:rPr>
                <w:rFonts w:eastAsia="Calibri" w:cs="Arial"/>
                <w:b/>
                <w:bCs/>
                <w:iCs/>
              </w:rPr>
            </w:pPr>
          </w:p>
        </w:tc>
        <w:tc>
          <w:tcPr>
            <w:tcW w:w="1177" w:type="pct"/>
            <w:shd w:val="clear" w:color="auto" w:fill="auto"/>
          </w:tcPr>
          <w:p w14:paraId="43BA3B56" w14:textId="77777777" w:rsidR="009B0DD9" w:rsidRPr="00C005F0" w:rsidRDefault="009B0DD9" w:rsidP="00E3402E">
            <w:pPr>
              <w:spacing w:before="0"/>
              <w:jc w:val="center"/>
              <w:rPr>
                <w:rFonts w:eastAsia="Calibri" w:cs="Arial"/>
                <w:b/>
                <w:bCs/>
                <w:iCs/>
              </w:rPr>
            </w:pPr>
          </w:p>
        </w:tc>
        <w:tc>
          <w:tcPr>
            <w:tcW w:w="1197" w:type="pct"/>
            <w:shd w:val="clear" w:color="auto" w:fill="auto"/>
          </w:tcPr>
          <w:p w14:paraId="5A832B2E" w14:textId="77777777" w:rsidR="009B0DD9" w:rsidRPr="00C005F0" w:rsidRDefault="009B0DD9" w:rsidP="00E3402E">
            <w:pPr>
              <w:spacing w:before="0"/>
              <w:jc w:val="center"/>
              <w:rPr>
                <w:rFonts w:eastAsia="Calibri" w:cs="Arial"/>
                <w:b/>
                <w:bCs/>
                <w:iCs/>
              </w:rPr>
            </w:pPr>
          </w:p>
        </w:tc>
        <w:tc>
          <w:tcPr>
            <w:tcW w:w="1113" w:type="pct"/>
            <w:shd w:val="clear" w:color="auto" w:fill="auto"/>
          </w:tcPr>
          <w:p w14:paraId="751C74DA" w14:textId="77777777" w:rsidR="009B0DD9" w:rsidRPr="00C005F0" w:rsidRDefault="009B0DD9" w:rsidP="00E3402E">
            <w:pPr>
              <w:spacing w:before="0"/>
              <w:jc w:val="center"/>
              <w:rPr>
                <w:rFonts w:eastAsia="Calibri" w:cs="Arial"/>
                <w:b/>
                <w:bCs/>
                <w:iCs/>
              </w:rPr>
            </w:pPr>
          </w:p>
        </w:tc>
      </w:tr>
      <w:tr w:rsidR="00C005F0" w:rsidRPr="00C005F0" w14:paraId="591A2A04" w14:textId="77777777" w:rsidTr="009B0DD9">
        <w:tc>
          <w:tcPr>
            <w:tcW w:w="281" w:type="pct"/>
            <w:shd w:val="clear" w:color="auto" w:fill="auto"/>
          </w:tcPr>
          <w:p w14:paraId="01C0864A" w14:textId="77777777" w:rsidR="009B0DD9" w:rsidRPr="00C005F0" w:rsidRDefault="009B0DD9" w:rsidP="00E3402E">
            <w:pPr>
              <w:spacing w:before="0"/>
              <w:jc w:val="center"/>
              <w:rPr>
                <w:rFonts w:eastAsia="Calibri" w:cs="Arial"/>
                <w:bCs/>
                <w:iCs/>
              </w:rPr>
            </w:pPr>
          </w:p>
          <w:p w14:paraId="51EC7775" w14:textId="77777777" w:rsidR="009B0DD9" w:rsidRPr="00C005F0" w:rsidRDefault="009B0DD9" w:rsidP="00E3402E">
            <w:pPr>
              <w:spacing w:before="0"/>
              <w:jc w:val="center"/>
              <w:rPr>
                <w:rFonts w:eastAsia="Calibri" w:cs="Arial"/>
                <w:bCs/>
                <w:iCs/>
              </w:rPr>
            </w:pPr>
            <w:r w:rsidRPr="00C005F0">
              <w:rPr>
                <w:rFonts w:eastAsia="Calibri" w:cs="Arial"/>
                <w:bCs/>
                <w:iCs/>
              </w:rPr>
              <w:t>5.</w:t>
            </w:r>
          </w:p>
        </w:tc>
        <w:tc>
          <w:tcPr>
            <w:tcW w:w="1232" w:type="pct"/>
            <w:shd w:val="clear" w:color="auto" w:fill="auto"/>
          </w:tcPr>
          <w:p w14:paraId="77AFB4A5" w14:textId="77777777" w:rsidR="009B0DD9" w:rsidRPr="00C005F0" w:rsidRDefault="009B0DD9" w:rsidP="00E3402E">
            <w:pPr>
              <w:spacing w:before="0"/>
              <w:jc w:val="center"/>
              <w:rPr>
                <w:rFonts w:eastAsia="Calibri" w:cs="Arial"/>
                <w:b/>
                <w:bCs/>
                <w:iCs/>
              </w:rPr>
            </w:pPr>
          </w:p>
          <w:p w14:paraId="2AB2196D" w14:textId="77777777" w:rsidR="009B0DD9" w:rsidRPr="00C005F0" w:rsidRDefault="009B0DD9" w:rsidP="00E3402E">
            <w:pPr>
              <w:spacing w:before="0"/>
              <w:jc w:val="center"/>
              <w:rPr>
                <w:rFonts w:eastAsia="Calibri" w:cs="Arial"/>
                <w:b/>
                <w:bCs/>
                <w:iCs/>
              </w:rPr>
            </w:pPr>
          </w:p>
          <w:p w14:paraId="0D862B44" w14:textId="77777777" w:rsidR="009B0DD9" w:rsidRPr="00C005F0" w:rsidRDefault="009B0DD9" w:rsidP="00E3402E">
            <w:pPr>
              <w:spacing w:before="0"/>
              <w:jc w:val="center"/>
              <w:rPr>
                <w:rFonts w:eastAsia="Calibri" w:cs="Arial"/>
                <w:b/>
                <w:bCs/>
                <w:iCs/>
              </w:rPr>
            </w:pPr>
          </w:p>
        </w:tc>
        <w:tc>
          <w:tcPr>
            <w:tcW w:w="1177" w:type="pct"/>
            <w:shd w:val="clear" w:color="auto" w:fill="auto"/>
          </w:tcPr>
          <w:p w14:paraId="6F3679CF" w14:textId="77777777" w:rsidR="009B0DD9" w:rsidRPr="00C005F0" w:rsidRDefault="009B0DD9" w:rsidP="00E3402E">
            <w:pPr>
              <w:spacing w:before="0"/>
              <w:jc w:val="center"/>
              <w:rPr>
                <w:rFonts w:eastAsia="Calibri" w:cs="Arial"/>
                <w:b/>
                <w:bCs/>
                <w:iCs/>
              </w:rPr>
            </w:pPr>
          </w:p>
        </w:tc>
        <w:tc>
          <w:tcPr>
            <w:tcW w:w="1197" w:type="pct"/>
            <w:shd w:val="clear" w:color="auto" w:fill="auto"/>
          </w:tcPr>
          <w:p w14:paraId="17EBFD8D" w14:textId="77777777" w:rsidR="009B0DD9" w:rsidRPr="00C005F0" w:rsidRDefault="009B0DD9" w:rsidP="00E3402E">
            <w:pPr>
              <w:spacing w:before="0"/>
              <w:jc w:val="center"/>
              <w:rPr>
                <w:rFonts w:eastAsia="Calibri" w:cs="Arial"/>
                <w:b/>
                <w:bCs/>
                <w:iCs/>
              </w:rPr>
            </w:pPr>
          </w:p>
        </w:tc>
        <w:tc>
          <w:tcPr>
            <w:tcW w:w="1113" w:type="pct"/>
            <w:shd w:val="clear" w:color="auto" w:fill="auto"/>
          </w:tcPr>
          <w:p w14:paraId="536ACDBB" w14:textId="77777777" w:rsidR="009B0DD9" w:rsidRPr="00C005F0" w:rsidRDefault="009B0DD9" w:rsidP="00E3402E">
            <w:pPr>
              <w:spacing w:before="0"/>
              <w:jc w:val="center"/>
              <w:rPr>
                <w:rFonts w:eastAsia="Calibri" w:cs="Arial"/>
                <w:b/>
                <w:bCs/>
                <w:iCs/>
              </w:rPr>
            </w:pPr>
          </w:p>
        </w:tc>
      </w:tr>
    </w:tbl>
    <w:p w14:paraId="41B06992" w14:textId="77777777" w:rsidR="006D3265" w:rsidRPr="00C005F0" w:rsidRDefault="006D3265" w:rsidP="006D3265">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44D8AB0D" w14:textId="77777777" w:rsidTr="00E3402E">
        <w:trPr>
          <w:jc w:val="center"/>
        </w:trPr>
        <w:tc>
          <w:tcPr>
            <w:tcW w:w="3882" w:type="dxa"/>
          </w:tcPr>
          <w:p w14:paraId="27CED11E" w14:textId="77777777" w:rsidR="006D3265" w:rsidRPr="00C005F0" w:rsidRDefault="006D3265" w:rsidP="00E3402E">
            <w:pPr>
              <w:spacing w:before="0"/>
              <w:jc w:val="center"/>
              <w:rPr>
                <w:rFonts w:cs="Arial"/>
              </w:rPr>
            </w:pPr>
            <w:r w:rsidRPr="00C005F0">
              <w:rPr>
                <w:rFonts w:cs="Arial"/>
              </w:rPr>
              <w:t>Датум:</w:t>
            </w:r>
          </w:p>
        </w:tc>
        <w:tc>
          <w:tcPr>
            <w:tcW w:w="2127" w:type="dxa"/>
          </w:tcPr>
          <w:p w14:paraId="443945E3" w14:textId="77777777" w:rsidR="006D3265" w:rsidRPr="00C005F0" w:rsidRDefault="006D3265" w:rsidP="00E3402E">
            <w:pPr>
              <w:spacing w:before="0"/>
              <w:jc w:val="center"/>
              <w:rPr>
                <w:rFonts w:cs="Arial"/>
                <w:lang w:val="ru-RU"/>
              </w:rPr>
            </w:pPr>
          </w:p>
        </w:tc>
        <w:tc>
          <w:tcPr>
            <w:tcW w:w="4022" w:type="dxa"/>
          </w:tcPr>
          <w:p w14:paraId="643AF512" w14:textId="77777777" w:rsidR="006D3265" w:rsidRPr="00C005F0" w:rsidRDefault="006D3265" w:rsidP="00E3402E">
            <w:pPr>
              <w:spacing w:before="0"/>
              <w:jc w:val="center"/>
              <w:rPr>
                <w:rFonts w:cs="Arial"/>
                <w:lang w:val="ru-RU"/>
              </w:rPr>
            </w:pPr>
            <w:r w:rsidRPr="00C005F0">
              <w:rPr>
                <w:rFonts w:cs="Arial"/>
                <w:lang w:val="sr-Cyrl-CS"/>
              </w:rPr>
              <w:t>П</w:t>
            </w:r>
            <w:r w:rsidRPr="00C005F0">
              <w:rPr>
                <w:rFonts w:cs="Arial"/>
              </w:rPr>
              <w:t>онуђач</w:t>
            </w:r>
            <w:r w:rsidRPr="00C005F0">
              <w:rPr>
                <w:rFonts w:cs="Arial"/>
                <w:lang w:val="ru-RU"/>
              </w:rPr>
              <w:t>:</w:t>
            </w:r>
          </w:p>
        </w:tc>
      </w:tr>
      <w:tr w:rsidR="00C005F0" w:rsidRPr="00C005F0" w14:paraId="2B6EE803" w14:textId="77777777" w:rsidTr="00E3402E">
        <w:trPr>
          <w:jc w:val="center"/>
        </w:trPr>
        <w:tc>
          <w:tcPr>
            <w:tcW w:w="3882" w:type="dxa"/>
          </w:tcPr>
          <w:p w14:paraId="4726E0B2" w14:textId="77777777" w:rsidR="006D3265" w:rsidRPr="00C005F0" w:rsidRDefault="006D3265" w:rsidP="00E3402E">
            <w:pPr>
              <w:spacing w:before="0"/>
              <w:jc w:val="center"/>
              <w:rPr>
                <w:rFonts w:cs="Arial"/>
              </w:rPr>
            </w:pPr>
          </w:p>
        </w:tc>
        <w:tc>
          <w:tcPr>
            <w:tcW w:w="2127" w:type="dxa"/>
          </w:tcPr>
          <w:p w14:paraId="3986F7BD" w14:textId="77777777" w:rsidR="006D3265" w:rsidRPr="00C005F0" w:rsidRDefault="006D3265" w:rsidP="00E3402E">
            <w:pPr>
              <w:spacing w:before="0"/>
              <w:jc w:val="center"/>
              <w:rPr>
                <w:rFonts w:cs="Arial"/>
              </w:rPr>
            </w:pPr>
            <w:r w:rsidRPr="00C005F0">
              <w:rPr>
                <w:rFonts w:cs="Arial"/>
              </w:rPr>
              <w:t>М.П.</w:t>
            </w:r>
          </w:p>
        </w:tc>
        <w:tc>
          <w:tcPr>
            <w:tcW w:w="4022" w:type="dxa"/>
          </w:tcPr>
          <w:p w14:paraId="09DAD6CB" w14:textId="77777777" w:rsidR="006D3265" w:rsidRPr="00C005F0" w:rsidRDefault="006D3265" w:rsidP="00E3402E">
            <w:pPr>
              <w:spacing w:before="0"/>
              <w:jc w:val="center"/>
              <w:rPr>
                <w:rFonts w:cs="Arial"/>
                <w:lang w:val="ru-RU"/>
              </w:rPr>
            </w:pPr>
          </w:p>
        </w:tc>
      </w:tr>
      <w:tr w:rsidR="00C005F0" w:rsidRPr="00C005F0" w14:paraId="06F1FE5F" w14:textId="77777777" w:rsidTr="00E3402E">
        <w:trPr>
          <w:jc w:val="center"/>
        </w:trPr>
        <w:tc>
          <w:tcPr>
            <w:tcW w:w="3882" w:type="dxa"/>
            <w:tcBorders>
              <w:bottom w:val="single" w:sz="4" w:space="0" w:color="auto"/>
            </w:tcBorders>
          </w:tcPr>
          <w:p w14:paraId="58C792C1" w14:textId="77777777" w:rsidR="006D3265" w:rsidRPr="00C005F0" w:rsidRDefault="006D3265" w:rsidP="00E3402E">
            <w:pPr>
              <w:spacing w:before="0"/>
              <w:jc w:val="center"/>
              <w:rPr>
                <w:rFonts w:cs="Arial"/>
              </w:rPr>
            </w:pPr>
          </w:p>
        </w:tc>
        <w:tc>
          <w:tcPr>
            <w:tcW w:w="2127" w:type="dxa"/>
          </w:tcPr>
          <w:p w14:paraId="7B55E3E1" w14:textId="77777777" w:rsidR="006D3265" w:rsidRPr="00C005F0" w:rsidRDefault="006D3265" w:rsidP="00E3402E">
            <w:pPr>
              <w:spacing w:before="0"/>
              <w:jc w:val="center"/>
              <w:rPr>
                <w:rFonts w:cs="Arial"/>
                <w:lang w:val="ru-RU"/>
              </w:rPr>
            </w:pPr>
          </w:p>
        </w:tc>
        <w:tc>
          <w:tcPr>
            <w:tcW w:w="4022" w:type="dxa"/>
            <w:tcBorders>
              <w:bottom w:val="single" w:sz="4" w:space="0" w:color="auto"/>
            </w:tcBorders>
          </w:tcPr>
          <w:p w14:paraId="291432EA" w14:textId="77777777" w:rsidR="006D3265" w:rsidRPr="00C005F0" w:rsidRDefault="006D3265" w:rsidP="00E3402E">
            <w:pPr>
              <w:spacing w:before="0"/>
              <w:jc w:val="center"/>
              <w:rPr>
                <w:rFonts w:cs="Arial"/>
                <w:lang w:val="ru-RU"/>
              </w:rPr>
            </w:pPr>
          </w:p>
        </w:tc>
      </w:tr>
      <w:tr w:rsidR="00C005F0" w:rsidRPr="00C005F0" w14:paraId="4D7E4029" w14:textId="77777777" w:rsidTr="00E3402E">
        <w:trPr>
          <w:trHeight w:val="389"/>
          <w:jc w:val="center"/>
        </w:trPr>
        <w:tc>
          <w:tcPr>
            <w:tcW w:w="3882" w:type="dxa"/>
            <w:tcBorders>
              <w:top w:val="single" w:sz="4" w:space="0" w:color="auto"/>
            </w:tcBorders>
          </w:tcPr>
          <w:p w14:paraId="0CB8414E" w14:textId="77777777" w:rsidR="006D3265" w:rsidRPr="00C005F0" w:rsidRDefault="006D3265" w:rsidP="00E3402E">
            <w:pPr>
              <w:spacing w:before="0"/>
              <w:jc w:val="center"/>
              <w:rPr>
                <w:rFonts w:cs="Arial"/>
              </w:rPr>
            </w:pPr>
          </w:p>
        </w:tc>
        <w:tc>
          <w:tcPr>
            <w:tcW w:w="2127" w:type="dxa"/>
          </w:tcPr>
          <w:p w14:paraId="13AE090F" w14:textId="77777777" w:rsidR="006D3265" w:rsidRPr="00C005F0" w:rsidRDefault="006D3265" w:rsidP="00E3402E">
            <w:pPr>
              <w:spacing w:before="0"/>
              <w:jc w:val="center"/>
              <w:rPr>
                <w:rFonts w:cs="Arial"/>
                <w:lang w:val="ru-RU"/>
              </w:rPr>
            </w:pPr>
          </w:p>
        </w:tc>
        <w:tc>
          <w:tcPr>
            <w:tcW w:w="4022" w:type="dxa"/>
            <w:tcBorders>
              <w:top w:val="single" w:sz="4" w:space="0" w:color="auto"/>
            </w:tcBorders>
          </w:tcPr>
          <w:p w14:paraId="169E2F03" w14:textId="77777777" w:rsidR="006D3265" w:rsidRPr="00C005F0" w:rsidRDefault="006D3265" w:rsidP="00E3402E">
            <w:pPr>
              <w:spacing w:before="0"/>
              <w:jc w:val="center"/>
              <w:rPr>
                <w:rFonts w:cs="Arial"/>
                <w:lang w:val="ru-RU"/>
              </w:rPr>
            </w:pPr>
          </w:p>
        </w:tc>
      </w:tr>
    </w:tbl>
    <w:p w14:paraId="7F7035F7" w14:textId="77777777" w:rsidR="006D3265" w:rsidRPr="00C005F0" w:rsidRDefault="006D3265" w:rsidP="006D3265">
      <w:pPr>
        <w:rPr>
          <w:rFonts w:eastAsia="Symbol" w:cs="Arial"/>
          <w:b/>
          <w:bCs/>
          <w:i/>
          <w:kern w:val="28"/>
        </w:rPr>
      </w:pPr>
      <w:r w:rsidRPr="00C005F0">
        <w:rPr>
          <w:rFonts w:eastAsia="Symbol" w:cs="Arial"/>
          <w:b/>
          <w:bCs/>
          <w:i/>
          <w:kern w:val="28"/>
        </w:rPr>
        <w:t xml:space="preserve">Напомена: </w:t>
      </w:r>
    </w:p>
    <w:p w14:paraId="0ED3331A" w14:textId="77777777" w:rsidR="006D3265" w:rsidRPr="00C005F0" w:rsidRDefault="006D3265" w:rsidP="006D3265">
      <w:pPr>
        <w:rPr>
          <w:rFonts w:eastAsia="TimesNewRomanPS-BoldMT" w:cs="Arial"/>
          <w:i/>
          <w:lang w:val="sr-Cyrl-CS"/>
        </w:rPr>
      </w:pPr>
      <w:r w:rsidRPr="00C005F0">
        <w:rPr>
          <w:rFonts w:eastAsia="TimesNewRomanPS-BoldMT" w:cs="Arial"/>
          <w:i/>
          <w:lang w:val="ru-RU"/>
        </w:rPr>
        <w:t xml:space="preserve">Уколико </w:t>
      </w:r>
      <w:r w:rsidRPr="00C005F0">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005F0">
        <w:rPr>
          <w:rFonts w:eastAsia="TimesNewRomanPS-BoldMT" w:cs="Arial"/>
          <w:i/>
          <w:lang w:val="ru-RU"/>
        </w:rPr>
        <w:t>.</w:t>
      </w:r>
    </w:p>
    <w:p w14:paraId="575C3559" w14:textId="77777777" w:rsidR="006D3265" w:rsidRPr="00C005F0" w:rsidRDefault="006D3265" w:rsidP="006D3265">
      <w:pPr>
        <w:rPr>
          <w:rFonts w:cs="Arial"/>
          <w:lang w:val="sr-Cyrl-CS"/>
        </w:rPr>
      </w:pPr>
      <w:r w:rsidRPr="00C005F0">
        <w:rPr>
          <w:rFonts w:cs="Arial"/>
          <w:i/>
          <w:lang w:val="ru-RU"/>
        </w:rPr>
        <w:t>Приликом подношења понуде овај образац копирати у потребном броју примерака.</w:t>
      </w:r>
    </w:p>
    <w:p w14:paraId="07778D6C" w14:textId="77777777" w:rsidR="006D3265" w:rsidRPr="00C005F0" w:rsidRDefault="006D3265" w:rsidP="006D3265">
      <w:pPr>
        <w:rPr>
          <w:rFonts w:cs="Arial"/>
          <w:b/>
          <w:bCs/>
          <w:kern w:val="28"/>
          <w:lang w:val="sr-Cyrl-CS" w:eastAsia="ar-SA"/>
        </w:rPr>
      </w:pPr>
      <w:r w:rsidRPr="00C005F0">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6E994" w14:textId="77777777" w:rsidR="001212B2" w:rsidRPr="00C005F0" w:rsidRDefault="001212B2" w:rsidP="00BF5931">
      <w:pPr>
        <w:pStyle w:val="KDObrazac"/>
        <w:rPr>
          <w:lang w:val="ru-RU"/>
        </w:rPr>
      </w:pPr>
    </w:p>
    <w:p w14:paraId="1F6BB214" w14:textId="77777777" w:rsidR="001212B2" w:rsidRPr="00C005F0" w:rsidRDefault="001212B2" w:rsidP="00BF5931">
      <w:pPr>
        <w:pStyle w:val="KDObrazac"/>
        <w:rPr>
          <w:lang w:val="ru-RU"/>
        </w:rPr>
      </w:pPr>
    </w:p>
    <w:p w14:paraId="6351A331" w14:textId="77777777" w:rsidR="009B0DD9" w:rsidRPr="00C005F0" w:rsidRDefault="009B0DD9" w:rsidP="00BF5931">
      <w:pPr>
        <w:pStyle w:val="KDObrazac"/>
        <w:rPr>
          <w:lang w:val="ru-RU"/>
        </w:rPr>
      </w:pPr>
    </w:p>
    <w:p w14:paraId="4DEE6F02" w14:textId="77777777" w:rsidR="009B0DD9" w:rsidRPr="00C005F0" w:rsidRDefault="009B0DD9" w:rsidP="00BF5931">
      <w:pPr>
        <w:pStyle w:val="KDObrazac"/>
        <w:rPr>
          <w:lang w:val="ru-RU"/>
        </w:rPr>
      </w:pPr>
    </w:p>
    <w:p w14:paraId="4F258242" w14:textId="77777777" w:rsidR="009B0DD9" w:rsidRPr="00C005F0" w:rsidRDefault="009B0DD9" w:rsidP="00BF5931">
      <w:pPr>
        <w:pStyle w:val="KDObrazac"/>
        <w:rPr>
          <w:lang w:val="ru-RU"/>
        </w:rPr>
      </w:pPr>
    </w:p>
    <w:p w14:paraId="6D02F258" w14:textId="77777777" w:rsidR="009B0DD9" w:rsidRPr="00C005F0" w:rsidRDefault="009B0DD9" w:rsidP="00BF5931">
      <w:pPr>
        <w:pStyle w:val="KDObrazac"/>
        <w:rPr>
          <w:lang w:val="ru-RU"/>
        </w:rPr>
      </w:pPr>
    </w:p>
    <w:p w14:paraId="019B5E8B" w14:textId="77777777" w:rsidR="001212B2" w:rsidRPr="00C005F0" w:rsidRDefault="001212B2" w:rsidP="00BF5931">
      <w:pPr>
        <w:pStyle w:val="KDObrazac"/>
        <w:rPr>
          <w:lang w:val="ru-RU"/>
        </w:rPr>
      </w:pPr>
    </w:p>
    <w:p w14:paraId="4086B397" w14:textId="77777777" w:rsidR="001212B2" w:rsidRPr="00C005F0" w:rsidRDefault="001212B2" w:rsidP="00BF5931">
      <w:pPr>
        <w:pStyle w:val="KDObrazac"/>
        <w:rPr>
          <w:lang w:val="ru-RU"/>
        </w:rPr>
      </w:pPr>
    </w:p>
    <w:p w14:paraId="31576ABD" w14:textId="6F175D7C" w:rsidR="00BF5931" w:rsidRPr="00C005F0" w:rsidRDefault="00BF5931" w:rsidP="00BF5931">
      <w:pPr>
        <w:pStyle w:val="KDObrazac"/>
        <w:rPr>
          <w:lang w:val="sr-Cyrl-RS"/>
        </w:rPr>
      </w:pPr>
      <w:r w:rsidRPr="00C005F0">
        <w:rPr>
          <w:lang w:val="ru-RU"/>
        </w:rPr>
        <w:t xml:space="preserve">ОБРАЗАЦ </w:t>
      </w:r>
      <w:r w:rsidRPr="00C005F0">
        <w:rPr>
          <w:lang w:val="sr-Cyrl-RS"/>
        </w:rPr>
        <w:t>6.</w:t>
      </w:r>
    </w:p>
    <w:p w14:paraId="34DC5493" w14:textId="77777777" w:rsidR="00BE6CF5" w:rsidRPr="00C005F0" w:rsidRDefault="00BE6CF5" w:rsidP="00DF78C8">
      <w:pPr>
        <w:rPr>
          <w:rFonts w:cs="Arial"/>
          <w:lang w:val="sr-Latn-RS"/>
        </w:rPr>
      </w:pPr>
    </w:p>
    <w:bookmarkEnd w:id="253"/>
    <w:p w14:paraId="3F0CA2A9" w14:textId="7194FAA1" w:rsidR="00BF5931" w:rsidRPr="00C005F0" w:rsidRDefault="00BF5931" w:rsidP="00BF5931">
      <w:pPr>
        <w:jc w:val="center"/>
        <w:rPr>
          <w:rFonts w:cs="Arial"/>
          <w:b/>
          <w:lang w:val="ru-RU"/>
        </w:rPr>
      </w:pPr>
      <w:r w:rsidRPr="00C005F0">
        <w:rPr>
          <w:rFonts w:cs="Arial"/>
          <w:b/>
          <w:lang w:val="ru-RU"/>
        </w:rPr>
        <w:t>ПОТВРДА О РЕФЕРЕНТНИМ НАБАВКАМА</w:t>
      </w:r>
      <w:r w:rsidR="00195110" w:rsidRPr="00C005F0">
        <w:rPr>
          <w:rFonts w:cs="Arial"/>
          <w:b/>
          <w:lang w:val="ru-RU"/>
        </w:rPr>
        <w:t>-</w:t>
      </w:r>
      <w:r w:rsidR="000E177A" w:rsidRPr="00C005F0">
        <w:rPr>
          <w:rFonts w:cs="Arial"/>
          <w:b/>
          <w:lang w:val="ru-RU"/>
        </w:rPr>
        <w:t xml:space="preserve"> партија</w:t>
      </w:r>
      <w:r w:rsidR="00AB6836" w:rsidRPr="00C005F0">
        <w:rPr>
          <w:rFonts w:cs="Arial"/>
          <w:b/>
          <w:lang w:val="ru-RU"/>
        </w:rPr>
        <w:t xml:space="preserve"> 1</w:t>
      </w:r>
    </w:p>
    <w:p w14:paraId="62C91624" w14:textId="77777777" w:rsidR="00BF5931" w:rsidRPr="00C005F0" w:rsidRDefault="00BF5931" w:rsidP="00BF5931">
      <w:pPr>
        <w:jc w:val="center"/>
        <w:rPr>
          <w:rFonts w:cs="Arial"/>
        </w:rPr>
      </w:pPr>
    </w:p>
    <w:p w14:paraId="576360BB" w14:textId="77777777" w:rsidR="00BF5931" w:rsidRPr="00C005F0" w:rsidRDefault="00BF5931" w:rsidP="00BF5931">
      <w:pPr>
        <w:tabs>
          <w:tab w:val="left" w:pos="0"/>
          <w:tab w:val="left" w:pos="330"/>
          <w:tab w:val="left" w:pos="540"/>
        </w:tabs>
        <w:spacing w:before="0"/>
        <w:jc w:val="left"/>
        <w:rPr>
          <w:rFonts w:eastAsia="Calibri" w:cs="Arial"/>
          <w:lang w:val="ru-RU"/>
        </w:rPr>
      </w:pPr>
      <w:r w:rsidRPr="00C005F0">
        <w:rPr>
          <w:rFonts w:eastAsia="Calibri" w:cs="Arial"/>
          <w:lang w:val="ru-RU"/>
        </w:rPr>
        <w:t xml:space="preserve">Наручилац односно корисник предметних услуга: </w:t>
      </w:r>
    </w:p>
    <w:p w14:paraId="1A82D73A" w14:textId="77777777" w:rsidR="00BF5931" w:rsidRPr="00C005F0" w:rsidRDefault="00BF5931" w:rsidP="00BF5931">
      <w:pPr>
        <w:tabs>
          <w:tab w:val="left" w:pos="0"/>
          <w:tab w:val="left" w:pos="330"/>
          <w:tab w:val="left" w:pos="540"/>
        </w:tabs>
        <w:spacing w:before="0"/>
        <w:ind w:left="6"/>
        <w:rPr>
          <w:rFonts w:eastAsia="Calibri" w:cs="Arial"/>
          <w:lang w:val="ru-RU"/>
        </w:rPr>
      </w:pPr>
      <w:r w:rsidRPr="00C005F0">
        <w:rPr>
          <w:rFonts w:eastAsia="Calibri" w:cs="Arial"/>
          <w:lang w:val="ru-RU"/>
        </w:rPr>
        <w:t xml:space="preserve">                                                  __________________________________________________________________</w:t>
      </w:r>
    </w:p>
    <w:p w14:paraId="28879820" w14:textId="77777777" w:rsidR="00BF5931" w:rsidRPr="00C005F0" w:rsidRDefault="00BF5931" w:rsidP="00BF5931">
      <w:pPr>
        <w:tabs>
          <w:tab w:val="left" w:pos="0"/>
          <w:tab w:val="left" w:pos="330"/>
          <w:tab w:val="left" w:pos="540"/>
        </w:tabs>
        <w:spacing w:before="0"/>
        <w:ind w:left="6"/>
        <w:jc w:val="center"/>
        <w:rPr>
          <w:rFonts w:eastAsia="Calibri" w:cs="Arial"/>
          <w:lang w:val="ru-RU"/>
        </w:rPr>
      </w:pPr>
      <w:r w:rsidRPr="00C005F0">
        <w:rPr>
          <w:rFonts w:cs="Arial"/>
          <w:bCs/>
          <w:kern w:val="28"/>
          <w:lang w:val="ru-RU"/>
        </w:rPr>
        <w:t>(назив и седиште наручиоца)</w:t>
      </w:r>
    </w:p>
    <w:p w14:paraId="74E3C51C" w14:textId="77777777" w:rsidR="00BF5931" w:rsidRPr="00C005F0" w:rsidRDefault="00BF5931" w:rsidP="00BF5931">
      <w:pPr>
        <w:jc w:val="left"/>
        <w:rPr>
          <w:rFonts w:cs="Arial"/>
          <w:lang w:val="ru-RU"/>
        </w:rPr>
      </w:pPr>
      <w:r w:rsidRPr="00C005F0">
        <w:rPr>
          <w:rFonts w:cs="Arial"/>
          <w:lang w:val="ru-RU"/>
        </w:rPr>
        <w:t>Лице за контакт:      ___________________________________________________________________</w:t>
      </w:r>
    </w:p>
    <w:p w14:paraId="610DB9EE" w14:textId="77777777" w:rsidR="00BF5931" w:rsidRPr="00C005F0" w:rsidRDefault="00BF5931" w:rsidP="00BF5931">
      <w:pPr>
        <w:jc w:val="center"/>
        <w:rPr>
          <w:rFonts w:cs="Arial"/>
          <w:lang w:val="ru-RU"/>
        </w:rPr>
      </w:pPr>
      <w:r w:rsidRPr="00C005F0">
        <w:rPr>
          <w:rFonts w:cs="Arial"/>
          <w:lang w:val="ru-RU"/>
        </w:rPr>
        <w:t>(име, презиме,  контакт телефон)</w:t>
      </w:r>
    </w:p>
    <w:p w14:paraId="66A2DBEA" w14:textId="77777777" w:rsidR="00BF5931" w:rsidRPr="00C005F0" w:rsidRDefault="00BF5931" w:rsidP="00BF5931">
      <w:pPr>
        <w:jc w:val="left"/>
        <w:rPr>
          <w:rFonts w:cs="Arial"/>
          <w:lang w:val="ru-RU"/>
        </w:rPr>
      </w:pPr>
      <w:r w:rsidRPr="00C005F0">
        <w:rPr>
          <w:rFonts w:cs="Arial"/>
          <w:lang w:val="ru-RU"/>
        </w:rPr>
        <w:t>Овим путем потврђујем да је __________________________________________________________________</w:t>
      </w:r>
    </w:p>
    <w:p w14:paraId="10DB94E6" w14:textId="77777777" w:rsidR="00BF5931" w:rsidRPr="00C005F0" w:rsidRDefault="00BF5931" w:rsidP="00BF5931">
      <w:pPr>
        <w:jc w:val="center"/>
        <w:rPr>
          <w:rFonts w:cs="Arial"/>
          <w:lang w:val="ru-RU"/>
        </w:rPr>
      </w:pPr>
      <w:r w:rsidRPr="00C005F0">
        <w:rPr>
          <w:rFonts w:cs="Arial"/>
          <w:lang w:val="ru-RU"/>
        </w:rPr>
        <w:t>(навести назив седиште  понуђача)</w:t>
      </w:r>
    </w:p>
    <w:p w14:paraId="52EBFCD1" w14:textId="77777777" w:rsidR="00BF5931" w:rsidRPr="00C005F0" w:rsidRDefault="00BF5931" w:rsidP="00BF5931">
      <w:pPr>
        <w:rPr>
          <w:rFonts w:cs="Arial"/>
          <w:lang w:val="ru-RU"/>
        </w:rPr>
      </w:pPr>
      <w:r w:rsidRPr="00C005F0">
        <w:rPr>
          <w:rFonts w:cs="Arial"/>
          <w:lang w:val="ru-RU"/>
        </w:rPr>
        <w:t xml:space="preserve">за наше потребе извршио: </w:t>
      </w:r>
    </w:p>
    <w:p w14:paraId="424EBFC8" w14:textId="77777777" w:rsidR="00BF5931" w:rsidRPr="00C005F0" w:rsidRDefault="00BF5931" w:rsidP="00BF5931">
      <w:pPr>
        <w:rPr>
          <w:rFonts w:cs="Arial"/>
          <w:lang w:val="ru-RU"/>
        </w:rPr>
      </w:pPr>
      <w:r w:rsidRPr="00C005F0">
        <w:rPr>
          <w:rFonts w:cs="Arial"/>
          <w:lang w:val="ru-RU"/>
        </w:rPr>
        <w:t>__________________________________________________________________</w:t>
      </w:r>
    </w:p>
    <w:p w14:paraId="62203E09" w14:textId="77777777" w:rsidR="00BF5931" w:rsidRPr="00C005F0" w:rsidRDefault="00BF5931" w:rsidP="00BF5931">
      <w:pPr>
        <w:rPr>
          <w:rFonts w:cs="Arial"/>
          <w:lang w:val="ru-RU"/>
        </w:rPr>
      </w:pPr>
      <w:r w:rsidRPr="00C005F0">
        <w:rPr>
          <w:rFonts w:cs="Arial"/>
          <w:lang w:val="ru-RU"/>
        </w:rPr>
        <w:t xml:space="preserve">                                                  (навести) </w:t>
      </w:r>
    </w:p>
    <w:p w14:paraId="09F8CC12" w14:textId="77777777" w:rsidR="00BF5931" w:rsidRPr="00C005F0" w:rsidRDefault="00BF5931" w:rsidP="00BF5931">
      <w:pPr>
        <w:rPr>
          <w:rFonts w:cs="Arial"/>
        </w:rPr>
      </w:pPr>
      <w:r w:rsidRPr="00C005F0">
        <w:rPr>
          <w:rFonts w:cs="Arial"/>
          <w:lang w:val="ru-RU"/>
        </w:rPr>
        <w:t xml:space="preserve">у уговореном року, обиму и квалитету </w:t>
      </w:r>
      <w:r w:rsidRPr="00C005F0">
        <w:rPr>
          <w:rFonts w:cs="Arial"/>
        </w:rPr>
        <w:t>није било рекламација на исте.</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19"/>
      </w:tblGrid>
      <w:tr w:rsidR="00C005F0" w:rsidRPr="00C005F0" w14:paraId="48DB0CD2" w14:textId="77777777" w:rsidTr="009B0DD9">
        <w:trPr>
          <w:trHeight w:val="1074"/>
        </w:trPr>
        <w:tc>
          <w:tcPr>
            <w:tcW w:w="2495" w:type="pct"/>
            <w:tcBorders>
              <w:top w:val="single" w:sz="4" w:space="0" w:color="auto"/>
              <w:left w:val="single" w:sz="4" w:space="0" w:color="auto"/>
              <w:bottom w:val="single" w:sz="4" w:space="0" w:color="auto"/>
              <w:right w:val="single" w:sz="4" w:space="0" w:color="auto"/>
            </w:tcBorders>
            <w:shd w:val="clear" w:color="auto" w:fill="auto"/>
            <w:vAlign w:val="center"/>
          </w:tcPr>
          <w:p w14:paraId="28B97820" w14:textId="77777777" w:rsidR="009B0DD9" w:rsidRPr="00C005F0" w:rsidRDefault="009B0DD9" w:rsidP="00E3402E">
            <w:pPr>
              <w:jc w:val="center"/>
              <w:rPr>
                <w:rFonts w:eastAsia="Calibri" w:cs="Arial"/>
              </w:rPr>
            </w:pPr>
            <w:r w:rsidRPr="00C005F0">
              <w:rPr>
                <w:rFonts w:eastAsia="Calibri" w:cs="Arial"/>
              </w:rPr>
              <w:t>Датум  закључења уговора</w:t>
            </w:r>
          </w:p>
        </w:tc>
        <w:tc>
          <w:tcPr>
            <w:tcW w:w="2505" w:type="pct"/>
            <w:tcBorders>
              <w:top w:val="single" w:sz="4" w:space="0" w:color="auto"/>
              <w:left w:val="single" w:sz="4" w:space="0" w:color="auto"/>
              <w:bottom w:val="single" w:sz="4" w:space="0" w:color="auto"/>
              <w:right w:val="single" w:sz="4" w:space="0" w:color="auto"/>
            </w:tcBorders>
            <w:vAlign w:val="center"/>
          </w:tcPr>
          <w:p w14:paraId="6E423632" w14:textId="77777777" w:rsidR="009B0DD9" w:rsidRPr="00C005F0" w:rsidRDefault="009B0DD9" w:rsidP="00E3402E">
            <w:pPr>
              <w:jc w:val="center"/>
              <w:rPr>
                <w:rFonts w:eastAsia="Calibri" w:cs="Arial"/>
              </w:rPr>
            </w:pPr>
            <w:r w:rsidRPr="00C005F0">
              <w:rPr>
                <w:rFonts w:eastAsia="Calibri" w:cs="Arial"/>
              </w:rPr>
              <w:t>Датум реализације уговора</w:t>
            </w:r>
          </w:p>
        </w:tc>
      </w:tr>
      <w:tr w:rsidR="00C005F0" w:rsidRPr="00C005F0" w14:paraId="7D0F989A" w14:textId="77777777" w:rsidTr="009B0DD9">
        <w:tc>
          <w:tcPr>
            <w:tcW w:w="2495" w:type="pct"/>
            <w:tcBorders>
              <w:top w:val="single" w:sz="4" w:space="0" w:color="auto"/>
              <w:left w:val="single" w:sz="4" w:space="0" w:color="auto"/>
              <w:bottom w:val="single" w:sz="4" w:space="0" w:color="auto"/>
              <w:right w:val="single" w:sz="4" w:space="0" w:color="auto"/>
            </w:tcBorders>
            <w:shd w:val="clear" w:color="auto" w:fill="auto"/>
          </w:tcPr>
          <w:p w14:paraId="1687A058" w14:textId="77777777" w:rsidR="009B0DD9" w:rsidRPr="00C005F0" w:rsidRDefault="009B0DD9" w:rsidP="00E3402E">
            <w:pPr>
              <w:rPr>
                <w:rFonts w:eastAsia="Calibri" w:cs="Arial"/>
                <w:lang w:val="ru-RU"/>
              </w:rPr>
            </w:pPr>
          </w:p>
        </w:tc>
        <w:tc>
          <w:tcPr>
            <w:tcW w:w="2505" w:type="pct"/>
            <w:tcBorders>
              <w:top w:val="single" w:sz="4" w:space="0" w:color="auto"/>
              <w:left w:val="single" w:sz="4" w:space="0" w:color="auto"/>
              <w:bottom w:val="single" w:sz="4" w:space="0" w:color="auto"/>
              <w:right w:val="single" w:sz="4" w:space="0" w:color="auto"/>
            </w:tcBorders>
          </w:tcPr>
          <w:p w14:paraId="6C1F1174" w14:textId="77777777" w:rsidR="009B0DD9" w:rsidRPr="00C005F0" w:rsidRDefault="009B0DD9" w:rsidP="00E3402E">
            <w:pPr>
              <w:rPr>
                <w:rFonts w:eastAsia="Calibri" w:cs="Arial"/>
                <w:lang w:val="ru-RU"/>
              </w:rPr>
            </w:pPr>
          </w:p>
        </w:tc>
      </w:tr>
      <w:tr w:rsidR="00C005F0" w:rsidRPr="00C005F0" w14:paraId="3057217D" w14:textId="77777777" w:rsidTr="009B0DD9">
        <w:tc>
          <w:tcPr>
            <w:tcW w:w="2495" w:type="pct"/>
            <w:tcBorders>
              <w:top w:val="single" w:sz="4" w:space="0" w:color="auto"/>
              <w:left w:val="single" w:sz="4" w:space="0" w:color="auto"/>
              <w:bottom w:val="single" w:sz="4" w:space="0" w:color="auto"/>
              <w:right w:val="single" w:sz="4" w:space="0" w:color="auto"/>
            </w:tcBorders>
            <w:shd w:val="clear" w:color="auto" w:fill="auto"/>
          </w:tcPr>
          <w:p w14:paraId="5A5E5703" w14:textId="77777777" w:rsidR="009B0DD9" w:rsidRPr="00C005F0" w:rsidRDefault="009B0DD9" w:rsidP="00E3402E">
            <w:pPr>
              <w:rPr>
                <w:rFonts w:eastAsia="Calibri" w:cs="Arial"/>
                <w:lang w:val="ru-RU"/>
              </w:rPr>
            </w:pPr>
          </w:p>
        </w:tc>
        <w:tc>
          <w:tcPr>
            <w:tcW w:w="2505" w:type="pct"/>
            <w:tcBorders>
              <w:top w:val="single" w:sz="4" w:space="0" w:color="auto"/>
              <w:left w:val="single" w:sz="4" w:space="0" w:color="auto"/>
              <w:bottom w:val="single" w:sz="4" w:space="0" w:color="auto"/>
              <w:right w:val="single" w:sz="4" w:space="0" w:color="auto"/>
            </w:tcBorders>
          </w:tcPr>
          <w:p w14:paraId="703CECB9" w14:textId="77777777" w:rsidR="009B0DD9" w:rsidRPr="00C005F0" w:rsidRDefault="009B0DD9" w:rsidP="00E3402E">
            <w:pPr>
              <w:rPr>
                <w:rFonts w:eastAsia="Calibri" w:cs="Arial"/>
                <w:lang w:val="ru-RU"/>
              </w:rPr>
            </w:pPr>
          </w:p>
        </w:tc>
      </w:tr>
      <w:tr w:rsidR="00C005F0" w:rsidRPr="00C005F0" w14:paraId="24FB42C6" w14:textId="77777777" w:rsidTr="009B0DD9">
        <w:tc>
          <w:tcPr>
            <w:tcW w:w="2495" w:type="pct"/>
            <w:tcBorders>
              <w:top w:val="single" w:sz="4" w:space="0" w:color="auto"/>
              <w:left w:val="single" w:sz="4" w:space="0" w:color="auto"/>
              <w:bottom w:val="single" w:sz="4" w:space="0" w:color="auto"/>
              <w:right w:val="single" w:sz="4" w:space="0" w:color="auto"/>
            </w:tcBorders>
            <w:shd w:val="clear" w:color="auto" w:fill="auto"/>
          </w:tcPr>
          <w:p w14:paraId="19AC983F" w14:textId="77777777" w:rsidR="009B0DD9" w:rsidRPr="00C005F0" w:rsidRDefault="009B0DD9" w:rsidP="00E3402E">
            <w:pPr>
              <w:rPr>
                <w:rFonts w:eastAsia="Calibri" w:cs="Arial"/>
                <w:lang w:val="ru-RU"/>
              </w:rPr>
            </w:pPr>
          </w:p>
        </w:tc>
        <w:tc>
          <w:tcPr>
            <w:tcW w:w="2505" w:type="pct"/>
            <w:tcBorders>
              <w:top w:val="single" w:sz="4" w:space="0" w:color="auto"/>
              <w:left w:val="single" w:sz="4" w:space="0" w:color="auto"/>
              <w:bottom w:val="single" w:sz="4" w:space="0" w:color="auto"/>
              <w:right w:val="single" w:sz="4" w:space="0" w:color="auto"/>
            </w:tcBorders>
          </w:tcPr>
          <w:p w14:paraId="0D596894" w14:textId="77777777" w:rsidR="009B0DD9" w:rsidRPr="00C005F0" w:rsidRDefault="009B0DD9" w:rsidP="00E3402E">
            <w:pPr>
              <w:rPr>
                <w:rFonts w:eastAsia="Calibri" w:cs="Arial"/>
                <w:lang w:val="ru-RU"/>
              </w:rPr>
            </w:pPr>
          </w:p>
        </w:tc>
      </w:tr>
      <w:tr w:rsidR="00C005F0" w:rsidRPr="00C005F0" w14:paraId="70E01FFB" w14:textId="77777777" w:rsidTr="009B0DD9">
        <w:tc>
          <w:tcPr>
            <w:tcW w:w="2495" w:type="pct"/>
            <w:tcBorders>
              <w:top w:val="single" w:sz="4" w:space="0" w:color="auto"/>
              <w:left w:val="single" w:sz="4" w:space="0" w:color="auto"/>
              <w:bottom w:val="single" w:sz="4" w:space="0" w:color="auto"/>
              <w:right w:val="single" w:sz="4" w:space="0" w:color="auto"/>
            </w:tcBorders>
            <w:shd w:val="clear" w:color="auto" w:fill="auto"/>
          </w:tcPr>
          <w:p w14:paraId="563D5CDA" w14:textId="77777777" w:rsidR="009B0DD9" w:rsidRPr="00C005F0" w:rsidRDefault="009B0DD9" w:rsidP="00E3402E">
            <w:pPr>
              <w:rPr>
                <w:rFonts w:eastAsia="Calibri" w:cs="Arial"/>
                <w:lang w:val="ru-RU"/>
              </w:rPr>
            </w:pPr>
          </w:p>
        </w:tc>
        <w:tc>
          <w:tcPr>
            <w:tcW w:w="2505" w:type="pct"/>
            <w:tcBorders>
              <w:top w:val="single" w:sz="4" w:space="0" w:color="auto"/>
              <w:left w:val="single" w:sz="4" w:space="0" w:color="auto"/>
              <w:bottom w:val="single" w:sz="4" w:space="0" w:color="auto"/>
              <w:right w:val="single" w:sz="4" w:space="0" w:color="auto"/>
            </w:tcBorders>
          </w:tcPr>
          <w:p w14:paraId="0B1FF682" w14:textId="77777777" w:rsidR="009B0DD9" w:rsidRPr="00C005F0" w:rsidRDefault="009B0DD9" w:rsidP="00E3402E">
            <w:pPr>
              <w:rPr>
                <w:rFonts w:eastAsia="Calibri" w:cs="Arial"/>
                <w:lang w:val="ru-RU"/>
              </w:rPr>
            </w:pPr>
          </w:p>
        </w:tc>
      </w:tr>
    </w:tbl>
    <w:p w14:paraId="6137CA81" w14:textId="77777777" w:rsidR="00BF5931" w:rsidRPr="00C005F0" w:rsidRDefault="00BF5931" w:rsidP="00BF5931">
      <w:pPr>
        <w:rPr>
          <w:rFonts w:eastAsia="TimesNewRomanPS-BoldMT" w:cs="Arial"/>
          <w:b/>
          <w:bCs/>
          <w:i/>
          <w:iCs/>
          <w:lang w:val="ru-RU"/>
        </w:rPr>
      </w:pPr>
      <w:r w:rsidRPr="00C005F0">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73F0FD0D" w14:textId="77777777" w:rsidTr="00E3402E">
        <w:trPr>
          <w:jc w:val="center"/>
        </w:trPr>
        <w:tc>
          <w:tcPr>
            <w:tcW w:w="3882" w:type="dxa"/>
          </w:tcPr>
          <w:p w14:paraId="3460AD7A" w14:textId="77777777" w:rsidR="00BF5931" w:rsidRPr="00C005F0" w:rsidRDefault="00BF5931" w:rsidP="00E3402E">
            <w:pPr>
              <w:spacing w:before="0"/>
              <w:jc w:val="center"/>
              <w:rPr>
                <w:rFonts w:cs="Arial"/>
              </w:rPr>
            </w:pPr>
            <w:r w:rsidRPr="00C005F0">
              <w:rPr>
                <w:rFonts w:cs="Arial"/>
              </w:rPr>
              <w:t>Датум:</w:t>
            </w:r>
          </w:p>
        </w:tc>
        <w:tc>
          <w:tcPr>
            <w:tcW w:w="2127" w:type="dxa"/>
          </w:tcPr>
          <w:p w14:paraId="7BEBE966" w14:textId="77777777" w:rsidR="00BF5931" w:rsidRPr="00C005F0" w:rsidRDefault="00BF5931" w:rsidP="00E3402E">
            <w:pPr>
              <w:spacing w:before="0"/>
              <w:jc w:val="center"/>
              <w:rPr>
                <w:rFonts w:cs="Arial"/>
                <w:lang w:val="ru-RU"/>
              </w:rPr>
            </w:pPr>
          </w:p>
        </w:tc>
        <w:tc>
          <w:tcPr>
            <w:tcW w:w="4022" w:type="dxa"/>
          </w:tcPr>
          <w:p w14:paraId="2465E438" w14:textId="77777777" w:rsidR="00BF5931" w:rsidRPr="00C005F0" w:rsidRDefault="00BF5931" w:rsidP="00E3402E">
            <w:pPr>
              <w:spacing w:before="0"/>
              <w:jc w:val="center"/>
              <w:rPr>
                <w:rFonts w:cs="Arial"/>
                <w:lang w:val="ru-RU"/>
              </w:rPr>
            </w:pPr>
            <w:r w:rsidRPr="00C005F0">
              <w:rPr>
                <w:rFonts w:cs="Arial"/>
                <w:lang w:val="sr-Cyrl-CS"/>
              </w:rPr>
              <w:t>Наручилац:</w:t>
            </w:r>
          </w:p>
        </w:tc>
      </w:tr>
      <w:tr w:rsidR="00C005F0" w:rsidRPr="00C005F0" w14:paraId="3EAAB1E2" w14:textId="77777777" w:rsidTr="00E3402E">
        <w:trPr>
          <w:jc w:val="center"/>
        </w:trPr>
        <w:tc>
          <w:tcPr>
            <w:tcW w:w="3882" w:type="dxa"/>
          </w:tcPr>
          <w:p w14:paraId="7F28CB36" w14:textId="77777777" w:rsidR="00BF5931" w:rsidRPr="00C005F0" w:rsidRDefault="00BF5931" w:rsidP="00E3402E">
            <w:pPr>
              <w:spacing w:before="0"/>
              <w:jc w:val="center"/>
              <w:rPr>
                <w:rFonts w:cs="Arial"/>
              </w:rPr>
            </w:pPr>
          </w:p>
        </w:tc>
        <w:tc>
          <w:tcPr>
            <w:tcW w:w="2127" w:type="dxa"/>
          </w:tcPr>
          <w:p w14:paraId="5B08E19C" w14:textId="77777777" w:rsidR="00BF5931" w:rsidRPr="00C005F0" w:rsidRDefault="00BF5931" w:rsidP="00E3402E">
            <w:pPr>
              <w:spacing w:before="0"/>
              <w:jc w:val="center"/>
              <w:rPr>
                <w:rFonts w:cs="Arial"/>
              </w:rPr>
            </w:pPr>
            <w:r w:rsidRPr="00C005F0">
              <w:rPr>
                <w:rFonts w:cs="Arial"/>
              </w:rPr>
              <w:t>М.П.</w:t>
            </w:r>
          </w:p>
        </w:tc>
        <w:tc>
          <w:tcPr>
            <w:tcW w:w="4022" w:type="dxa"/>
          </w:tcPr>
          <w:p w14:paraId="7EC3F569" w14:textId="77777777" w:rsidR="00BF5931" w:rsidRPr="00C005F0" w:rsidRDefault="00BF5931" w:rsidP="00E3402E">
            <w:pPr>
              <w:spacing w:before="0"/>
              <w:jc w:val="center"/>
              <w:rPr>
                <w:rFonts w:cs="Arial"/>
                <w:lang w:val="ru-RU"/>
              </w:rPr>
            </w:pPr>
          </w:p>
        </w:tc>
      </w:tr>
      <w:tr w:rsidR="00C005F0" w:rsidRPr="00C005F0" w14:paraId="3566FBE7" w14:textId="77777777" w:rsidTr="00E3402E">
        <w:trPr>
          <w:jc w:val="center"/>
        </w:trPr>
        <w:tc>
          <w:tcPr>
            <w:tcW w:w="3882" w:type="dxa"/>
            <w:tcBorders>
              <w:bottom w:val="single" w:sz="4" w:space="0" w:color="auto"/>
            </w:tcBorders>
          </w:tcPr>
          <w:p w14:paraId="357704CB" w14:textId="77777777" w:rsidR="00BF5931" w:rsidRPr="00C005F0" w:rsidRDefault="00BF5931" w:rsidP="00E3402E">
            <w:pPr>
              <w:spacing w:before="0"/>
              <w:jc w:val="center"/>
              <w:rPr>
                <w:rFonts w:cs="Arial"/>
              </w:rPr>
            </w:pPr>
          </w:p>
        </w:tc>
        <w:tc>
          <w:tcPr>
            <w:tcW w:w="2127" w:type="dxa"/>
          </w:tcPr>
          <w:p w14:paraId="31FFA37C" w14:textId="77777777" w:rsidR="00BF5931" w:rsidRPr="00C005F0" w:rsidRDefault="00BF5931" w:rsidP="00E3402E">
            <w:pPr>
              <w:spacing w:before="0"/>
              <w:jc w:val="center"/>
              <w:rPr>
                <w:rFonts w:cs="Arial"/>
                <w:lang w:val="ru-RU"/>
              </w:rPr>
            </w:pPr>
          </w:p>
        </w:tc>
        <w:tc>
          <w:tcPr>
            <w:tcW w:w="4022" w:type="dxa"/>
            <w:tcBorders>
              <w:bottom w:val="single" w:sz="4" w:space="0" w:color="auto"/>
            </w:tcBorders>
          </w:tcPr>
          <w:p w14:paraId="372F8751" w14:textId="77777777" w:rsidR="00BF5931" w:rsidRPr="00C005F0" w:rsidRDefault="00BF5931" w:rsidP="00E3402E">
            <w:pPr>
              <w:spacing w:before="0"/>
              <w:jc w:val="center"/>
              <w:rPr>
                <w:rFonts w:cs="Arial"/>
                <w:lang w:val="ru-RU"/>
              </w:rPr>
            </w:pPr>
          </w:p>
        </w:tc>
      </w:tr>
      <w:tr w:rsidR="00C005F0" w:rsidRPr="00C005F0" w14:paraId="729A9A54" w14:textId="77777777" w:rsidTr="00E3402E">
        <w:trPr>
          <w:trHeight w:val="389"/>
          <w:jc w:val="center"/>
        </w:trPr>
        <w:tc>
          <w:tcPr>
            <w:tcW w:w="3882" w:type="dxa"/>
            <w:tcBorders>
              <w:top w:val="single" w:sz="4" w:space="0" w:color="auto"/>
            </w:tcBorders>
          </w:tcPr>
          <w:p w14:paraId="4ADA9FB7" w14:textId="77777777" w:rsidR="00BF5931" w:rsidRPr="00C005F0" w:rsidRDefault="00BF5931" w:rsidP="00E3402E">
            <w:pPr>
              <w:spacing w:before="0"/>
              <w:jc w:val="center"/>
              <w:rPr>
                <w:rFonts w:cs="Arial"/>
              </w:rPr>
            </w:pPr>
          </w:p>
        </w:tc>
        <w:tc>
          <w:tcPr>
            <w:tcW w:w="2127" w:type="dxa"/>
          </w:tcPr>
          <w:p w14:paraId="402DFE4E" w14:textId="77777777" w:rsidR="00BF5931" w:rsidRPr="00C005F0" w:rsidRDefault="00BF5931" w:rsidP="00E3402E">
            <w:pPr>
              <w:spacing w:before="0"/>
              <w:jc w:val="center"/>
              <w:rPr>
                <w:rFonts w:cs="Arial"/>
                <w:lang w:val="ru-RU"/>
              </w:rPr>
            </w:pPr>
          </w:p>
        </w:tc>
        <w:tc>
          <w:tcPr>
            <w:tcW w:w="4022" w:type="dxa"/>
            <w:tcBorders>
              <w:top w:val="single" w:sz="4" w:space="0" w:color="auto"/>
            </w:tcBorders>
          </w:tcPr>
          <w:p w14:paraId="3F81D379" w14:textId="77777777" w:rsidR="00BF5931" w:rsidRPr="00C005F0" w:rsidRDefault="00BF5931" w:rsidP="00E3402E">
            <w:pPr>
              <w:spacing w:before="0"/>
              <w:jc w:val="center"/>
              <w:rPr>
                <w:rFonts w:cs="Arial"/>
                <w:lang w:val="ru-RU"/>
              </w:rPr>
            </w:pPr>
          </w:p>
        </w:tc>
      </w:tr>
    </w:tbl>
    <w:p w14:paraId="301F6C65" w14:textId="77777777" w:rsidR="00BF5931" w:rsidRPr="00C005F0" w:rsidRDefault="00BF5931" w:rsidP="00BF5931">
      <w:pPr>
        <w:rPr>
          <w:rFonts w:cs="Arial"/>
          <w:b/>
          <w:i/>
        </w:rPr>
      </w:pPr>
      <w:r w:rsidRPr="00C005F0">
        <w:rPr>
          <w:rFonts w:cs="Arial"/>
          <w:b/>
          <w:i/>
        </w:rPr>
        <w:t>НАПОМЕНА:</w:t>
      </w:r>
    </w:p>
    <w:p w14:paraId="408E3D7A" w14:textId="77777777" w:rsidR="00BF5931" w:rsidRPr="00C005F0" w:rsidRDefault="00BF5931" w:rsidP="00BF5931">
      <w:pPr>
        <w:rPr>
          <w:rFonts w:cs="Arial"/>
          <w:i/>
          <w:lang w:val="ru-RU"/>
        </w:rPr>
      </w:pPr>
      <w:r w:rsidRPr="00C005F0">
        <w:rPr>
          <w:rFonts w:cs="Arial"/>
          <w:i/>
          <w:lang w:val="ru-RU"/>
        </w:rPr>
        <w:t>Приликом подношења понуде овај образац копирати у потребном броју примерака.</w:t>
      </w:r>
    </w:p>
    <w:p w14:paraId="60F2D11E" w14:textId="75FEECCF" w:rsidR="00A96554" w:rsidRPr="00C005F0" w:rsidRDefault="00BF5931" w:rsidP="005113EE">
      <w:pPr>
        <w:spacing w:before="0"/>
        <w:rPr>
          <w:rFonts w:cs="Arial"/>
          <w:i/>
          <w:lang w:val="ru-RU"/>
        </w:rPr>
      </w:pPr>
      <w:r w:rsidRPr="00C005F0">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bookmarkStart w:id="254" w:name="_Toc442559942"/>
    </w:p>
    <w:p w14:paraId="637F5027" w14:textId="77777777" w:rsidR="00275256" w:rsidRPr="00C005F0" w:rsidRDefault="00275256" w:rsidP="00FD1B53">
      <w:pPr>
        <w:jc w:val="right"/>
        <w:outlineLvl w:val="1"/>
        <w:rPr>
          <w:rFonts w:cs="Arial"/>
          <w:b/>
          <w:lang w:val="sr-Cyrl-RS"/>
        </w:rPr>
      </w:pPr>
    </w:p>
    <w:p w14:paraId="564A1986" w14:textId="77777777" w:rsidR="009B0DD9" w:rsidRPr="00C005F0" w:rsidRDefault="009B0DD9" w:rsidP="00FD1B53">
      <w:pPr>
        <w:jc w:val="right"/>
        <w:outlineLvl w:val="1"/>
        <w:rPr>
          <w:rFonts w:cs="Arial"/>
          <w:b/>
          <w:lang w:val="sr-Cyrl-RS"/>
        </w:rPr>
      </w:pPr>
    </w:p>
    <w:p w14:paraId="7D412FC6" w14:textId="77777777" w:rsidR="009B0DD9" w:rsidRPr="00C005F0" w:rsidRDefault="009B0DD9" w:rsidP="00195110">
      <w:pPr>
        <w:outlineLvl w:val="1"/>
        <w:rPr>
          <w:rFonts w:cs="Arial"/>
          <w:b/>
          <w:lang w:val="sr-Cyrl-RS"/>
        </w:rPr>
      </w:pPr>
    </w:p>
    <w:p w14:paraId="48D2CC05" w14:textId="77777777" w:rsidR="009B0DD9" w:rsidRPr="00C005F0" w:rsidRDefault="009B0DD9" w:rsidP="00FD1B53">
      <w:pPr>
        <w:jc w:val="right"/>
        <w:outlineLvl w:val="1"/>
        <w:rPr>
          <w:rFonts w:cs="Arial"/>
          <w:b/>
          <w:lang w:val="sr-Cyrl-RS"/>
        </w:rPr>
      </w:pPr>
    </w:p>
    <w:p w14:paraId="55570288" w14:textId="77777777" w:rsidR="00FD1B53" w:rsidRPr="00C005F0" w:rsidRDefault="00FD1B53" w:rsidP="00FD1B53">
      <w:pPr>
        <w:jc w:val="right"/>
        <w:outlineLvl w:val="1"/>
        <w:rPr>
          <w:rFonts w:cs="Arial"/>
          <w:b/>
          <w:lang w:val="sr-Cyrl-RS"/>
        </w:rPr>
      </w:pPr>
      <w:r w:rsidRPr="00C005F0">
        <w:rPr>
          <w:rFonts w:cs="Arial"/>
          <w:b/>
          <w:lang w:val="ru-RU"/>
        </w:rPr>
        <w:lastRenderedPageBreak/>
        <w:t xml:space="preserve">ОБРАЗАЦ </w:t>
      </w:r>
      <w:bookmarkEnd w:id="254"/>
      <w:r w:rsidRPr="00C005F0">
        <w:rPr>
          <w:rFonts w:cs="Arial"/>
          <w:b/>
          <w:lang w:val="sr-Cyrl-RS"/>
        </w:rPr>
        <w:t>7</w:t>
      </w:r>
    </w:p>
    <w:p w14:paraId="30019983" w14:textId="77777777" w:rsidR="00592986" w:rsidRPr="00C005F0" w:rsidRDefault="00592986" w:rsidP="00195110">
      <w:pPr>
        <w:rPr>
          <w:rFonts w:cs="Arial"/>
          <w:b/>
          <w:bCs/>
          <w:iCs/>
          <w:lang w:val="ru-RU"/>
        </w:rPr>
      </w:pPr>
    </w:p>
    <w:p w14:paraId="50CD35FA" w14:textId="1581B625" w:rsidR="00AB6836" w:rsidRPr="00C005F0" w:rsidRDefault="00AB6836" w:rsidP="00AB6836">
      <w:pPr>
        <w:jc w:val="center"/>
        <w:rPr>
          <w:rFonts w:cs="Arial"/>
          <w:lang w:val="ru-RU"/>
        </w:rPr>
      </w:pPr>
      <w:r w:rsidRPr="00C005F0">
        <w:rPr>
          <w:rFonts w:cs="Arial"/>
          <w:b/>
          <w:lang w:val="ru-RU"/>
        </w:rPr>
        <w:t>ИЗЈАВА ПОНУЂАЧА – КАДРОВСКИ КАПАЦИТЕТ  ПАРТИЈА 1</w:t>
      </w:r>
    </w:p>
    <w:p w14:paraId="6B9C8EE2" w14:textId="77777777" w:rsidR="00AB6836" w:rsidRPr="00C005F0" w:rsidRDefault="00AB6836" w:rsidP="00AB6836">
      <w:pPr>
        <w:rPr>
          <w:rFonts w:cs="Arial"/>
          <w:noProof/>
          <w:lang w:val="sr-Latn-CS"/>
        </w:rPr>
      </w:pPr>
    </w:p>
    <w:p w14:paraId="702276D9" w14:textId="77777777" w:rsidR="00AB6836" w:rsidRPr="00C005F0" w:rsidRDefault="00AB6836" w:rsidP="00AB6836">
      <w:pPr>
        <w:rPr>
          <w:rFonts w:cs="Arial"/>
          <w:lang w:val="ru-RU"/>
        </w:rPr>
      </w:pPr>
      <w:r w:rsidRPr="00C005F0">
        <w:rPr>
          <w:rFonts w:cs="Arial"/>
          <w:lang w:val="ru-RU"/>
        </w:rPr>
        <w:t xml:space="preserve">На основу члана 77. став 4. Закона о јавним набавкама („Службени гланик РС“, бр.124/12, 14/15 и 68/15) </w:t>
      </w:r>
      <w:r w:rsidRPr="00C005F0">
        <w:rPr>
          <w:rFonts w:cs="Arial"/>
          <w:noProof/>
          <w:lang w:val="sr-Cyrl-CS"/>
        </w:rPr>
        <w:t xml:space="preserve">Понуђач </w:t>
      </w:r>
      <w:r w:rsidRPr="00C005F0">
        <w:rPr>
          <w:rFonts w:cs="Arial"/>
          <w:noProof/>
          <w:lang w:val="sr-Latn-CS"/>
        </w:rPr>
        <w:t xml:space="preserve">даје </w:t>
      </w:r>
      <w:r w:rsidRPr="00C005F0">
        <w:rPr>
          <w:rFonts w:cs="Arial"/>
          <w:lang w:val="ru-RU"/>
        </w:rPr>
        <w:t xml:space="preserve">следећу </w:t>
      </w:r>
    </w:p>
    <w:p w14:paraId="753661AF" w14:textId="77777777" w:rsidR="00AB6836" w:rsidRPr="00C005F0" w:rsidRDefault="00AB6836" w:rsidP="00AB6836">
      <w:pPr>
        <w:rPr>
          <w:rFonts w:cs="Arial"/>
          <w:lang w:val="ru-RU"/>
        </w:rPr>
      </w:pPr>
    </w:p>
    <w:p w14:paraId="424E6458" w14:textId="77777777" w:rsidR="00AB6836" w:rsidRPr="00C005F0" w:rsidRDefault="00AB6836" w:rsidP="00AB6836">
      <w:pPr>
        <w:jc w:val="center"/>
        <w:rPr>
          <w:rFonts w:cs="Arial"/>
          <w:b/>
          <w:lang w:val="ru-RU"/>
        </w:rPr>
      </w:pPr>
      <w:r w:rsidRPr="00C005F0">
        <w:rPr>
          <w:rFonts w:cs="Arial"/>
          <w:b/>
          <w:lang w:val="ru-RU"/>
        </w:rPr>
        <w:t xml:space="preserve">ИЗЈАВУ О КАДРОВСКОМ КАПАЦИТЕТУ </w:t>
      </w:r>
    </w:p>
    <w:p w14:paraId="546C61DA" w14:textId="77777777" w:rsidR="00AB6836" w:rsidRPr="00C005F0" w:rsidRDefault="00AB6836" w:rsidP="00AB6836">
      <w:pPr>
        <w:rPr>
          <w:rFonts w:cs="Arial"/>
          <w:lang w:val="ru-RU"/>
        </w:rPr>
      </w:pPr>
    </w:p>
    <w:p w14:paraId="5CF2D8E3" w14:textId="40CD32D1" w:rsidR="00AB6836" w:rsidRPr="00C005F0" w:rsidRDefault="00AB6836" w:rsidP="00AB6836">
      <w:pPr>
        <w:pStyle w:val="Title"/>
        <w:spacing w:before="0"/>
        <w:jc w:val="both"/>
        <w:rPr>
          <w:rFonts w:cs="Arial"/>
          <w:b w:val="0"/>
          <w:noProof/>
          <w:kern w:val="28"/>
          <w:sz w:val="22"/>
        </w:rPr>
      </w:pPr>
      <w:r w:rsidRPr="00C005F0">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  </w:t>
      </w:r>
      <w:r w:rsidRPr="00C005F0">
        <w:rPr>
          <w:lang w:val="sr-Cyrl-RS"/>
        </w:rPr>
        <w:t>OДРЖАВАЊЕ ВАГА партија 1</w:t>
      </w:r>
      <w:r w:rsidRPr="00C005F0">
        <w:rPr>
          <w:rFonts w:cs="Arial"/>
          <w:b w:val="0"/>
          <w:noProof/>
          <w:sz w:val="22"/>
          <w:lang w:val="ru-RU"/>
        </w:rPr>
        <w:t xml:space="preserve"> ЈН 3100/0624/2019, </w:t>
      </w:r>
      <w:r w:rsidRPr="00C005F0">
        <w:rPr>
          <w:rFonts w:cs="Arial"/>
          <w:b w:val="0"/>
          <w:noProof/>
          <w:kern w:val="28"/>
          <w:sz w:val="22"/>
        </w:rPr>
        <w:t xml:space="preserve">односно да </w:t>
      </w:r>
      <w:r w:rsidRPr="00C005F0">
        <w:rPr>
          <w:rFonts w:cs="Arial"/>
          <w:b w:val="0"/>
          <w:sz w:val="22"/>
          <w:lang w:val="sr-Cyrl-RS"/>
        </w:rPr>
        <w:t xml:space="preserve"> </w:t>
      </w:r>
      <w:r w:rsidRPr="00C005F0">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C005F0">
        <w:rPr>
          <w:rFonts w:cs="Arial"/>
          <w:b w:val="0"/>
          <w:noProof/>
          <w:kern w:val="28"/>
          <w:sz w:val="22"/>
        </w:rPr>
        <w:t xml:space="preserve"> која ће бити ангажована ради извршења уговора.</w:t>
      </w:r>
    </w:p>
    <w:p w14:paraId="6B775D7F" w14:textId="77777777" w:rsidR="00AB6836" w:rsidRPr="00C005F0" w:rsidRDefault="00AB6836" w:rsidP="00AB6836">
      <w:pPr>
        <w:pStyle w:val="Sub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48"/>
        <w:gridCol w:w="2255"/>
      </w:tblGrid>
      <w:tr w:rsidR="00C005F0" w:rsidRPr="00C005F0" w14:paraId="222DDAA4" w14:textId="77777777" w:rsidTr="005C1787">
        <w:trPr>
          <w:trHeight w:val="1371"/>
        </w:trPr>
        <w:tc>
          <w:tcPr>
            <w:tcW w:w="619" w:type="pct"/>
            <w:shd w:val="clear" w:color="auto" w:fill="auto"/>
          </w:tcPr>
          <w:p w14:paraId="5D4AB397" w14:textId="77777777" w:rsidR="00AB6836" w:rsidRPr="00C005F0" w:rsidRDefault="00AB6836" w:rsidP="005C1787">
            <w:pPr>
              <w:tabs>
                <w:tab w:val="left" w:pos="8098"/>
              </w:tabs>
              <w:jc w:val="center"/>
              <w:outlineLvl w:val="0"/>
              <w:rPr>
                <w:rFonts w:cs="Arial"/>
                <w:bCs/>
                <w:kern w:val="28"/>
                <w:lang w:val="sr-Cyrl-CS"/>
              </w:rPr>
            </w:pPr>
            <w:r w:rsidRPr="00C005F0">
              <w:rPr>
                <w:rFonts w:cs="Arial"/>
                <w:bCs/>
                <w:kern w:val="28"/>
                <w:lang w:val="sr-Cyrl-CS"/>
              </w:rPr>
              <w:t>Ред.</w:t>
            </w:r>
          </w:p>
          <w:p w14:paraId="15D89BC6" w14:textId="77777777" w:rsidR="00AB6836" w:rsidRPr="00C005F0" w:rsidRDefault="00AB6836" w:rsidP="005C1787">
            <w:pPr>
              <w:tabs>
                <w:tab w:val="left" w:pos="8098"/>
              </w:tabs>
              <w:jc w:val="center"/>
              <w:outlineLvl w:val="0"/>
              <w:rPr>
                <w:rFonts w:cs="Arial"/>
                <w:bCs/>
                <w:kern w:val="28"/>
                <w:lang w:val="sr-Cyrl-CS"/>
              </w:rPr>
            </w:pPr>
            <w:r w:rsidRPr="00C005F0">
              <w:rPr>
                <w:rFonts w:cs="Arial"/>
                <w:bCs/>
                <w:kern w:val="28"/>
                <w:lang w:val="sr-Cyrl-CS"/>
              </w:rPr>
              <w:t>бр.</w:t>
            </w:r>
          </w:p>
        </w:tc>
        <w:tc>
          <w:tcPr>
            <w:tcW w:w="3131" w:type="pct"/>
            <w:shd w:val="clear" w:color="auto" w:fill="auto"/>
            <w:vAlign w:val="center"/>
          </w:tcPr>
          <w:p w14:paraId="31DCAE55" w14:textId="77777777" w:rsidR="00AB6836" w:rsidRPr="00C005F0" w:rsidRDefault="00AB6836" w:rsidP="005C1787">
            <w:pPr>
              <w:spacing w:after="120" w:line="276" w:lineRule="auto"/>
              <w:jc w:val="center"/>
              <w:rPr>
                <w:rFonts w:eastAsia="Calibri" w:cs="Arial"/>
                <w:b/>
                <w:lang w:val="sr-Cyrl-CS"/>
              </w:rPr>
            </w:pPr>
            <w:r w:rsidRPr="00C005F0">
              <w:rPr>
                <w:rFonts w:eastAsia="Calibri" w:cs="Arial"/>
                <w:b/>
                <w:lang w:val="sr-Cyrl-CS"/>
              </w:rPr>
              <w:t>Захтевани кадровски капацитет</w:t>
            </w:r>
          </w:p>
        </w:tc>
        <w:tc>
          <w:tcPr>
            <w:tcW w:w="1250" w:type="pct"/>
            <w:shd w:val="clear" w:color="auto" w:fill="auto"/>
            <w:vAlign w:val="center"/>
          </w:tcPr>
          <w:p w14:paraId="7A18BD94" w14:textId="77777777" w:rsidR="00AB6836" w:rsidRPr="00C005F0" w:rsidRDefault="00AB6836" w:rsidP="005C1787">
            <w:pPr>
              <w:spacing w:after="120" w:line="276" w:lineRule="auto"/>
              <w:jc w:val="center"/>
              <w:rPr>
                <w:rFonts w:eastAsia="Calibri" w:cs="Arial"/>
                <w:b/>
                <w:lang w:val="sr-Cyrl-CS"/>
              </w:rPr>
            </w:pPr>
            <w:r w:rsidRPr="00C005F0">
              <w:rPr>
                <w:rFonts w:eastAsia="Calibri" w:cs="Arial"/>
                <w:b/>
                <w:lang w:val="sr-Cyrl-CS"/>
              </w:rPr>
              <w:t>Име и презиме запосленог</w:t>
            </w:r>
          </w:p>
        </w:tc>
      </w:tr>
      <w:tr w:rsidR="00C005F0" w:rsidRPr="00C005F0" w14:paraId="1BCCE704" w14:textId="77777777" w:rsidTr="005C1787">
        <w:trPr>
          <w:trHeight w:val="372"/>
        </w:trPr>
        <w:tc>
          <w:tcPr>
            <w:tcW w:w="619" w:type="pct"/>
            <w:shd w:val="clear" w:color="auto" w:fill="auto"/>
          </w:tcPr>
          <w:p w14:paraId="5429936D" w14:textId="77777777" w:rsidR="00AB6836" w:rsidRPr="00C005F0" w:rsidRDefault="00AB6836" w:rsidP="00AB6836">
            <w:pPr>
              <w:numPr>
                <w:ilvl w:val="0"/>
                <w:numId w:val="22"/>
              </w:numPr>
              <w:tabs>
                <w:tab w:val="left" w:pos="8098"/>
              </w:tabs>
              <w:spacing w:before="0"/>
              <w:ind w:left="601"/>
              <w:jc w:val="left"/>
              <w:outlineLvl w:val="0"/>
              <w:rPr>
                <w:rFonts w:cs="Arial"/>
                <w:bCs/>
                <w:kern w:val="28"/>
                <w:lang w:val="sr-Cyrl-CS"/>
              </w:rPr>
            </w:pPr>
          </w:p>
        </w:tc>
        <w:tc>
          <w:tcPr>
            <w:tcW w:w="3131" w:type="pct"/>
            <w:shd w:val="clear" w:color="auto" w:fill="auto"/>
          </w:tcPr>
          <w:p w14:paraId="41078861" w14:textId="1B209AF0" w:rsidR="00AB6836" w:rsidRPr="00C005F0" w:rsidRDefault="00AB6836" w:rsidP="00AB6836">
            <w:pPr>
              <w:rPr>
                <w:rFonts w:eastAsiaTheme="minorEastAsia" w:cs="Arial"/>
                <w:lang w:val="sr-Cyrl-CS" w:eastAsia="sr-Latn-RS"/>
              </w:rPr>
            </w:pPr>
            <w:r w:rsidRPr="00C005F0">
              <w:rPr>
                <w:rFonts w:cs="Arial"/>
                <w:lang w:val="ru-RU"/>
              </w:rPr>
              <w:t>дипломирани инжењер машинске струке</w:t>
            </w:r>
          </w:p>
        </w:tc>
        <w:tc>
          <w:tcPr>
            <w:tcW w:w="1250" w:type="pct"/>
            <w:shd w:val="clear" w:color="auto" w:fill="auto"/>
          </w:tcPr>
          <w:p w14:paraId="5907D03F" w14:textId="77777777" w:rsidR="00AB6836" w:rsidRPr="00C005F0" w:rsidRDefault="00AB6836" w:rsidP="00AB6836">
            <w:pPr>
              <w:tabs>
                <w:tab w:val="left" w:pos="8098"/>
              </w:tabs>
              <w:outlineLvl w:val="0"/>
              <w:rPr>
                <w:rFonts w:cs="Arial"/>
                <w:bCs/>
                <w:kern w:val="28"/>
                <w:lang w:val="sr-Cyrl-CS"/>
              </w:rPr>
            </w:pPr>
          </w:p>
        </w:tc>
      </w:tr>
      <w:tr w:rsidR="00C005F0" w:rsidRPr="00C005F0" w14:paraId="21DDAF11" w14:textId="77777777" w:rsidTr="005C1787">
        <w:trPr>
          <w:trHeight w:val="433"/>
        </w:trPr>
        <w:tc>
          <w:tcPr>
            <w:tcW w:w="619" w:type="pct"/>
            <w:shd w:val="clear" w:color="auto" w:fill="auto"/>
          </w:tcPr>
          <w:p w14:paraId="1EC74E09" w14:textId="77777777" w:rsidR="00AB6836" w:rsidRPr="00C005F0" w:rsidRDefault="00AB6836" w:rsidP="00AB6836">
            <w:pPr>
              <w:numPr>
                <w:ilvl w:val="0"/>
                <w:numId w:val="22"/>
              </w:numPr>
              <w:tabs>
                <w:tab w:val="left" w:pos="8098"/>
              </w:tabs>
              <w:spacing w:before="0"/>
              <w:ind w:left="601"/>
              <w:jc w:val="left"/>
              <w:outlineLvl w:val="0"/>
              <w:rPr>
                <w:rFonts w:cs="Arial"/>
                <w:bCs/>
                <w:kern w:val="28"/>
                <w:lang w:val="sr-Cyrl-CS"/>
              </w:rPr>
            </w:pPr>
          </w:p>
        </w:tc>
        <w:tc>
          <w:tcPr>
            <w:tcW w:w="3131" w:type="pct"/>
            <w:shd w:val="clear" w:color="auto" w:fill="auto"/>
          </w:tcPr>
          <w:p w14:paraId="5F0970FB" w14:textId="260A7C40" w:rsidR="00AB6836" w:rsidRPr="00C005F0" w:rsidRDefault="00AB6836" w:rsidP="00AB6836">
            <w:pPr>
              <w:rPr>
                <w:lang w:val="ru-RU"/>
              </w:rPr>
            </w:pPr>
            <w:r w:rsidRPr="00C005F0">
              <w:rPr>
                <w:rFonts w:cs="Arial"/>
                <w:lang w:val="ru-RU"/>
              </w:rPr>
              <w:t>инжењер електро струке</w:t>
            </w:r>
          </w:p>
        </w:tc>
        <w:tc>
          <w:tcPr>
            <w:tcW w:w="1250" w:type="pct"/>
            <w:shd w:val="clear" w:color="auto" w:fill="auto"/>
          </w:tcPr>
          <w:p w14:paraId="0840327E" w14:textId="77777777" w:rsidR="00AB6836" w:rsidRPr="00C005F0" w:rsidRDefault="00AB6836" w:rsidP="00AB6836">
            <w:pPr>
              <w:tabs>
                <w:tab w:val="left" w:pos="8098"/>
              </w:tabs>
              <w:outlineLvl w:val="0"/>
              <w:rPr>
                <w:rFonts w:cs="Arial"/>
                <w:bCs/>
                <w:kern w:val="28"/>
                <w:lang w:val="sr-Cyrl-CS"/>
              </w:rPr>
            </w:pPr>
          </w:p>
        </w:tc>
      </w:tr>
      <w:tr w:rsidR="00C005F0" w:rsidRPr="00C005F0" w14:paraId="6E9A7A3E" w14:textId="77777777" w:rsidTr="005C1787">
        <w:trPr>
          <w:trHeight w:val="433"/>
        </w:trPr>
        <w:tc>
          <w:tcPr>
            <w:tcW w:w="619" w:type="pct"/>
            <w:shd w:val="clear" w:color="auto" w:fill="auto"/>
          </w:tcPr>
          <w:p w14:paraId="5091E7DB" w14:textId="77777777" w:rsidR="00AB6836" w:rsidRPr="00C005F0" w:rsidRDefault="00AB6836" w:rsidP="00AB6836">
            <w:pPr>
              <w:numPr>
                <w:ilvl w:val="0"/>
                <w:numId w:val="22"/>
              </w:numPr>
              <w:tabs>
                <w:tab w:val="left" w:pos="8098"/>
              </w:tabs>
              <w:spacing w:before="0"/>
              <w:ind w:left="601"/>
              <w:jc w:val="left"/>
              <w:outlineLvl w:val="0"/>
              <w:rPr>
                <w:rFonts w:cs="Arial"/>
                <w:bCs/>
                <w:kern w:val="28"/>
                <w:lang w:val="sr-Cyrl-CS"/>
              </w:rPr>
            </w:pPr>
          </w:p>
        </w:tc>
        <w:tc>
          <w:tcPr>
            <w:tcW w:w="3131" w:type="pct"/>
            <w:shd w:val="clear" w:color="auto" w:fill="auto"/>
          </w:tcPr>
          <w:p w14:paraId="08789DBF" w14:textId="7B4D73DF" w:rsidR="00AB6836" w:rsidRPr="00C005F0" w:rsidRDefault="00AB6836" w:rsidP="00AB6836">
            <w:pPr>
              <w:rPr>
                <w:rFonts w:cs="Arial"/>
                <w:lang w:val="sr-Cyrl-RS" w:eastAsia="sr-Latn-CS"/>
              </w:rPr>
            </w:pPr>
            <w:r w:rsidRPr="00C005F0">
              <w:rPr>
                <w:rFonts w:cs="Arial"/>
                <w:lang w:val="ru-RU"/>
              </w:rPr>
              <w:t xml:space="preserve">извршилац-радник/сервисер са минимум </w:t>
            </w:r>
            <w:r w:rsidRPr="00C005F0">
              <w:rPr>
                <w:rFonts w:cs="Arial"/>
                <w:lang w:val="sr-Latn-RS"/>
              </w:rPr>
              <w:t>III</w:t>
            </w:r>
            <w:r w:rsidRPr="00C005F0">
              <w:rPr>
                <w:rFonts w:cs="Arial"/>
                <w:lang w:val="sr-Cyrl-RS"/>
              </w:rPr>
              <w:t xml:space="preserve"> ССС машинске или електро струке</w:t>
            </w:r>
            <w:r w:rsidRPr="00C005F0">
              <w:rPr>
                <w:rFonts w:cs="Arial"/>
                <w:lang w:val="ru-RU"/>
              </w:rPr>
              <w:t xml:space="preserve"> </w:t>
            </w:r>
          </w:p>
        </w:tc>
        <w:tc>
          <w:tcPr>
            <w:tcW w:w="1250" w:type="pct"/>
            <w:shd w:val="clear" w:color="auto" w:fill="auto"/>
          </w:tcPr>
          <w:p w14:paraId="16484C0E" w14:textId="77777777" w:rsidR="00AB6836" w:rsidRPr="00C005F0" w:rsidRDefault="00AB6836" w:rsidP="00AB6836">
            <w:pPr>
              <w:tabs>
                <w:tab w:val="left" w:pos="8098"/>
              </w:tabs>
              <w:outlineLvl w:val="0"/>
              <w:rPr>
                <w:rFonts w:cs="Arial"/>
                <w:bCs/>
                <w:kern w:val="28"/>
                <w:lang w:val="sr-Cyrl-CS"/>
              </w:rPr>
            </w:pPr>
          </w:p>
        </w:tc>
      </w:tr>
    </w:tbl>
    <w:p w14:paraId="1F3CF68D" w14:textId="77777777" w:rsidR="00AB6836" w:rsidRPr="00C005F0" w:rsidRDefault="00AB6836" w:rsidP="00AB6836">
      <w:pPr>
        <w:rPr>
          <w:rFonts w:cs="Arial"/>
          <w:lang w:val="ru-RU"/>
        </w:rPr>
      </w:pPr>
      <w:bookmarkStart w:id="255" w:name="_Toc442559944"/>
      <w:bookmarkEnd w:id="255"/>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0F828FBC" w14:textId="77777777" w:rsidTr="005C1787">
        <w:trPr>
          <w:jc w:val="center"/>
        </w:trPr>
        <w:tc>
          <w:tcPr>
            <w:tcW w:w="3882" w:type="dxa"/>
          </w:tcPr>
          <w:p w14:paraId="00CB516C" w14:textId="77777777" w:rsidR="00AB6836" w:rsidRPr="00C005F0" w:rsidRDefault="00AB6836" w:rsidP="005C1787">
            <w:pPr>
              <w:spacing w:before="0"/>
              <w:jc w:val="center"/>
              <w:rPr>
                <w:rFonts w:cs="Arial"/>
              </w:rPr>
            </w:pPr>
            <w:r w:rsidRPr="00C005F0">
              <w:rPr>
                <w:rFonts w:cs="Arial"/>
              </w:rPr>
              <w:t>Датум:</w:t>
            </w:r>
          </w:p>
        </w:tc>
        <w:tc>
          <w:tcPr>
            <w:tcW w:w="2127" w:type="dxa"/>
          </w:tcPr>
          <w:p w14:paraId="12FF59AE" w14:textId="77777777" w:rsidR="00AB6836" w:rsidRPr="00C005F0" w:rsidRDefault="00AB6836" w:rsidP="005C1787">
            <w:pPr>
              <w:spacing w:before="0"/>
              <w:jc w:val="center"/>
              <w:rPr>
                <w:rFonts w:cs="Arial"/>
                <w:lang w:val="ru-RU"/>
              </w:rPr>
            </w:pPr>
          </w:p>
        </w:tc>
        <w:tc>
          <w:tcPr>
            <w:tcW w:w="4022" w:type="dxa"/>
          </w:tcPr>
          <w:p w14:paraId="69201996" w14:textId="77777777" w:rsidR="00AB6836" w:rsidRPr="00C005F0" w:rsidRDefault="00AB6836" w:rsidP="005C1787">
            <w:pPr>
              <w:spacing w:before="0"/>
              <w:jc w:val="center"/>
              <w:rPr>
                <w:rFonts w:cs="Arial"/>
                <w:lang w:val="ru-RU"/>
              </w:rPr>
            </w:pPr>
            <w:r w:rsidRPr="00C005F0">
              <w:rPr>
                <w:rFonts w:cs="Arial"/>
                <w:lang w:val="sr-Cyrl-CS"/>
              </w:rPr>
              <w:t>П</w:t>
            </w:r>
            <w:r w:rsidRPr="00C005F0">
              <w:rPr>
                <w:rFonts w:cs="Arial"/>
              </w:rPr>
              <w:t>онуђач</w:t>
            </w:r>
            <w:r w:rsidRPr="00C005F0">
              <w:rPr>
                <w:rFonts w:cs="Arial"/>
                <w:lang w:val="ru-RU"/>
              </w:rPr>
              <w:t>:</w:t>
            </w:r>
          </w:p>
        </w:tc>
      </w:tr>
      <w:tr w:rsidR="00C005F0" w:rsidRPr="00C005F0" w14:paraId="12A6809B" w14:textId="77777777" w:rsidTr="005C1787">
        <w:trPr>
          <w:jc w:val="center"/>
        </w:trPr>
        <w:tc>
          <w:tcPr>
            <w:tcW w:w="3882" w:type="dxa"/>
          </w:tcPr>
          <w:p w14:paraId="1ED0E13C" w14:textId="77777777" w:rsidR="00AB6836" w:rsidRPr="00C005F0" w:rsidRDefault="00AB6836" w:rsidP="005C1787">
            <w:pPr>
              <w:spacing w:before="0"/>
              <w:jc w:val="center"/>
              <w:rPr>
                <w:rFonts w:cs="Arial"/>
              </w:rPr>
            </w:pPr>
          </w:p>
        </w:tc>
        <w:tc>
          <w:tcPr>
            <w:tcW w:w="2127" w:type="dxa"/>
          </w:tcPr>
          <w:p w14:paraId="4E5D8EA4" w14:textId="77777777" w:rsidR="00AB6836" w:rsidRPr="00C005F0" w:rsidRDefault="00AB6836" w:rsidP="005C1787">
            <w:pPr>
              <w:spacing w:before="0"/>
              <w:jc w:val="center"/>
              <w:rPr>
                <w:rFonts w:cs="Arial"/>
              </w:rPr>
            </w:pPr>
            <w:r w:rsidRPr="00C005F0">
              <w:rPr>
                <w:rFonts w:cs="Arial"/>
              </w:rPr>
              <w:t>М.П.</w:t>
            </w:r>
          </w:p>
        </w:tc>
        <w:tc>
          <w:tcPr>
            <w:tcW w:w="4022" w:type="dxa"/>
          </w:tcPr>
          <w:p w14:paraId="76360D3B" w14:textId="77777777" w:rsidR="00AB6836" w:rsidRPr="00C005F0" w:rsidRDefault="00AB6836" w:rsidP="005C1787">
            <w:pPr>
              <w:spacing w:before="0"/>
              <w:jc w:val="center"/>
              <w:rPr>
                <w:rFonts w:cs="Arial"/>
                <w:lang w:val="ru-RU"/>
              </w:rPr>
            </w:pPr>
          </w:p>
        </w:tc>
      </w:tr>
      <w:tr w:rsidR="00C005F0" w:rsidRPr="00C005F0" w14:paraId="053A4003" w14:textId="77777777" w:rsidTr="005C1787">
        <w:trPr>
          <w:jc w:val="center"/>
        </w:trPr>
        <w:tc>
          <w:tcPr>
            <w:tcW w:w="3882" w:type="dxa"/>
            <w:tcBorders>
              <w:bottom w:val="single" w:sz="4" w:space="0" w:color="auto"/>
            </w:tcBorders>
          </w:tcPr>
          <w:p w14:paraId="18A06AA4" w14:textId="77777777" w:rsidR="00AB6836" w:rsidRPr="00C005F0" w:rsidRDefault="00AB6836" w:rsidP="005C1787">
            <w:pPr>
              <w:spacing w:before="0"/>
              <w:jc w:val="center"/>
              <w:rPr>
                <w:rFonts w:cs="Arial"/>
              </w:rPr>
            </w:pPr>
          </w:p>
        </w:tc>
        <w:tc>
          <w:tcPr>
            <w:tcW w:w="2127" w:type="dxa"/>
          </w:tcPr>
          <w:p w14:paraId="5D27CF1F" w14:textId="77777777" w:rsidR="00AB6836" w:rsidRPr="00C005F0" w:rsidRDefault="00AB6836" w:rsidP="005C1787">
            <w:pPr>
              <w:spacing w:before="0"/>
              <w:jc w:val="center"/>
              <w:rPr>
                <w:rFonts w:cs="Arial"/>
                <w:lang w:val="ru-RU"/>
              </w:rPr>
            </w:pPr>
          </w:p>
        </w:tc>
        <w:tc>
          <w:tcPr>
            <w:tcW w:w="4022" w:type="dxa"/>
            <w:tcBorders>
              <w:bottom w:val="single" w:sz="4" w:space="0" w:color="auto"/>
            </w:tcBorders>
          </w:tcPr>
          <w:p w14:paraId="5B41C548" w14:textId="77777777" w:rsidR="00AB6836" w:rsidRPr="00C005F0" w:rsidRDefault="00AB6836" w:rsidP="005C1787">
            <w:pPr>
              <w:spacing w:before="0"/>
              <w:jc w:val="center"/>
              <w:rPr>
                <w:rFonts w:cs="Arial"/>
                <w:lang w:val="ru-RU"/>
              </w:rPr>
            </w:pPr>
          </w:p>
        </w:tc>
      </w:tr>
      <w:tr w:rsidR="00C005F0" w:rsidRPr="00C005F0" w14:paraId="25E7D720" w14:textId="77777777" w:rsidTr="005C1787">
        <w:trPr>
          <w:trHeight w:val="389"/>
          <w:jc w:val="center"/>
        </w:trPr>
        <w:tc>
          <w:tcPr>
            <w:tcW w:w="3882" w:type="dxa"/>
            <w:tcBorders>
              <w:top w:val="single" w:sz="4" w:space="0" w:color="auto"/>
            </w:tcBorders>
          </w:tcPr>
          <w:p w14:paraId="26B6794D" w14:textId="77777777" w:rsidR="00AB6836" w:rsidRPr="00C005F0" w:rsidRDefault="00AB6836" w:rsidP="005C1787">
            <w:pPr>
              <w:spacing w:before="0"/>
              <w:jc w:val="center"/>
              <w:rPr>
                <w:rFonts w:cs="Arial"/>
              </w:rPr>
            </w:pPr>
          </w:p>
        </w:tc>
        <w:tc>
          <w:tcPr>
            <w:tcW w:w="2127" w:type="dxa"/>
          </w:tcPr>
          <w:p w14:paraId="41583A04" w14:textId="77777777" w:rsidR="00AB6836" w:rsidRPr="00C005F0" w:rsidRDefault="00AB6836" w:rsidP="005C1787">
            <w:pPr>
              <w:spacing w:before="0"/>
              <w:jc w:val="center"/>
              <w:rPr>
                <w:rFonts w:cs="Arial"/>
                <w:lang w:val="ru-RU"/>
              </w:rPr>
            </w:pPr>
          </w:p>
        </w:tc>
        <w:tc>
          <w:tcPr>
            <w:tcW w:w="4022" w:type="dxa"/>
            <w:tcBorders>
              <w:top w:val="single" w:sz="4" w:space="0" w:color="auto"/>
            </w:tcBorders>
          </w:tcPr>
          <w:p w14:paraId="70B68A62" w14:textId="77777777" w:rsidR="00AB6836" w:rsidRPr="00C005F0" w:rsidRDefault="00AB6836" w:rsidP="005C1787">
            <w:pPr>
              <w:spacing w:before="0"/>
              <w:jc w:val="center"/>
              <w:rPr>
                <w:rFonts w:cs="Arial"/>
                <w:lang w:val="ru-RU"/>
              </w:rPr>
            </w:pPr>
          </w:p>
        </w:tc>
      </w:tr>
    </w:tbl>
    <w:p w14:paraId="4A34B47A" w14:textId="77777777" w:rsidR="00AB6836" w:rsidRPr="00C005F0" w:rsidRDefault="00AB6836" w:rsidP="00AB6836">
      <w:pPr>
        <w:spacing w:before="0"/>
        <w:rPr>
          <w:rFonts w:cs="Arial"/>
          <w:b/>
          <w:i/>
          <w:lang w:val="sr-Cyrl-CS"/>
        </w:rPr>
      </w:pPr>
      <w:r w:rsidRPr="00C005F0">
        <w:rPr>
          <w:rFonts w:cs="Arial"/>
          <w:b/>
          <w:i/>
          <w:lang w:val="sr-Cyrl-CS"/>
        </w:rPr>
        <w:t>Напомена:</w:t>
      </w:r>
    </w:p>
    <w:p w14:paraId="62FC7B98" w14:textId="77777777" w:rsidR="00AB6836" w:rsidRPr="00C005F0" w:rsidRDefault="00AB6836" w:rsidP="00AB6836">
      <w:pPr>
        <w:tabs>
          <w:tab w:val="left" w:pos="1134"/>
        </w:tabs>
        <w:spacing w:before="0"/>
        <w:rPr>
          <w:rFonts w:cs="Arial"/>
          <w:lang w:val="sr-Cyrl-CS"/>
        </w:rPr>
      </w:pPr>
      <w:r w:rsidRPr="00C005F0">
        <w:rPr>
          <w:rFonts w:eastAsia="TimesNewRomanPS-BoldMT" w:cs="Arial"/>
          <w:i/>
          <w:lang w:val="ru-RU"/>
        </w:rPr>
        <w:t xml:space="preserve">-Уколико </w:t>
      </w:r>
      <w:r w:rsidRPr="00C005F0">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05F0">
        <w:rPr>
          <w:rFonts w:cs="Arial"/>
          <w:i/>
          <w:lang w:val="sr-Cyrl-CS"/>
        </w:rPr>
        <w:t xml:space="preserve">Изјава </w:t>
      </w:r>
      <w:r w:rsidRPr="00C005F0">
        <w:rPr>
          <w:rFonts w:cs="Arial"/>
          <w:i/>
          <w:lang w:val="ru-RU"/>
        </w:rPr>
        <w:t>мора бити попуњена, потписана од стране овлашћеног лица</w:t>
      </w:r>
      <w:r w:rsidRPr="00C005F0">
        <w:rPr>
          <w:rFonts w:cs="Arial"/>
          <w:i/>
          <w:lang w:val="sr-Cyrl-CS"/>
        </w:rPr>
        <w:t xml:space="preserve"> за заступање</w:t>
      </w:r>
      <w:r w:rsidRPr="00C005F0">
        <w:rPr>
          <w:rFonts w:cs="Arial"/>
          <w:i/>
          <w:lang w:val="ru-RU"/>
        </w:rPr>
        <w:t xml:space="preserve"> понуђача из групе понуђача и оверена печатом.</w:t>
      </w:r>
    </w:p>
    <w:p w14:paraId="0B1E56CE" w14:textId="77777777" w:rsidR="00AB6836" w:rsidRPr="00C005F0" w:rsidRDefault="00AB6836" w:rsidP="00AB6836">
      <w:pPr>
        <w:rPr>
          <w:rFonts w:cs="Arial"/>
          <w:i/>
          <w:lang w:val="ru-RU"/>
        </w:rPr>
      </w:pPr>
      <w:r w:rsidRPr="00C005F0">
        <w:rPr>
          <w:rFonts w:cs="Arial"/>
          <w:i/>
          <w:lang w:val="ru-RU"/>
        </w:rPr>
        <w:t>Приликом подношења понуде овај образац копирати у потребном броју примерака.</w:t>
      </w:r>
    </w:p>
    <w:p w14:paraId="25F4D57C" w14:textId="77777777" w:rsidR="00AB6836" w:rsidRPr="00C005F0" w:rsidRDefault="00AB6836" w:rsidP="00AB6836">
      <w:pPr>
        <w:rPr>
          <w:rFonts w:cs="Arial"/>
          <w:lang w:val="ru-RU"/>
        </w:rPr>
      </w:pPr>
    </w:p>
    <w:p w14:paraId="3CAEB5D0" w14:textId="77777777" w:rsidR="00AB6836" w:rsidRPr="00C005F0" w:rsidRDefault="00AB6836" w:rsidP="00AB6836">
      <w:pPr>
        <w:rPr>
          <w:rFonts w:cs="Arial"/>
          <w:lang w:val="ru-RU"/>
        </w:rPr>
      </w:pPr>
    </w:p>
    <w:p w14:paraId="3934DA82" w14:textId="77777777" w:rsidR="00217A50" w:rsidRPr="00C005F0" w:rsidRDefault="00217A50" w:rsidP="00294CC9">
      <w:pPr>
        <w:rPr>
          <w:rFonts w:cs="Arial"/>
          <w:lang w:val="ru-RU"/>
        </w:rPr>
      </w:pPr>
    </w:p>
    <w:p w14:paraId="3BAF75FC" w14:textId="77777777" w:rsidR="00217A50" w:rsidRPr="00C005F0" w:rsidRDefault="00217A50" w:rsidP="00294CC9">
      <w:pPr>
        <w:rPr>
          <w:rFonts w:cs="Arial"/>
          <w:lang w:val="ru-RU"/>
        </w:rPr>
      </w:pPr>
    </w:p>
    <w:p w14:paraId="02D96620" w14:textId="77777777" w:rsidR="00195110" w:rsidRPr="00C005F0" w:rsidRDefault="00195110" w:rsidP="00294CC9">
      <w:pPr>
        <w:rPr>
          <w:rFonts w:cs="Arial"/>
          <w:lang w:val="ru-RU"/>
        </w:rPr>
      </w:pPr>
    </w:p>
    <w:p w14:paraId="543AD2B8" w14:textId="77777777" w:rsidR="007E5FA7" w:rsidRPr="00C005F0" w:rsidRDefault="007E5FA7" w:rsidP="00294CC9">
      <w:pPr>
        <w:rPr>
          <w:rFonts w:cs="Arial"/>
          <w:lang w:val="ru-RU"/>
        </w:rPr>
      </w:pPr>
    </w:p>
    <w:p w14:paraId="692F80F6" w14:textId="77777777" w:rsidR="00195110" w:rsidRPr="00C005F0" w:rsidRDefault="00195110" w:rsidP="00294CC9">
      <w:pPr>
        <w:rPr>
          <w:rFonts w:cs="Arial"/>
          <w:lang w:val="ru-RU"/>
        </w:rPr>
      </w:pPr>
    </w:p>
    <w:p w14:paraId="6FB2C31E" w14:textId="77777777" w:rsidR="007E5FA7" w:rsidRPr="00C005F0" w:rsidRDefault="007E5FA7" w:rsidP="00294CC9">
      <w:pPr>
        <w:rPr>
          <w:rFonts w:cs="Arial"/>
          <w:lang w:val="ru-RU"/>
        </w:rPr>
      </w:pPr>
    </w:p>
    <w:p w14:paraId="37F453C7" w14:textId="77777777" w:rsidR="007E5FA7" w:rsidRPr="00C005F0" w:rsidRDefault="007E5FA7" w:rsidP="00294CC9">
      <w:pPr>
        <w:rPr>
          <w:rFonts w:cs="Arial"/>
          <w:lang w:val="ru-RU"/>
        </w:rPr>
      </w:pPr>
    </w:p>
    <w:p w14:paraId="34774E23" w14:textId="460BBAC0" w:rsidR="00AB6836" w:rsidRPr="00C005F0" w:rsidRDefault="00AB6836" w:rsidP="00AB6836">
      <w:pPr>
        <w:jc w:val="center"/>
        <w:rPr>
          <w:rFonts w:cs="Arial"/>
          <w:lang w:val="ru-RU"/>
        </w:rPr>
      </w:pPr>
      <w:r w:rsidRPr="00C005F0">
        <w:rPr>
          <w:rFonts w:cs="Arial"/>
          <w:b/>
          <w:lang w:val="ru-RU"/>
        </w:rPr>
        <w:t>ИЗЈАВА ПОНУЂАЧА – КАДРОВСКИ КАПАЦИТЕТ  ПАРТИЈА 2</w:t>
      </w:r>
    </w:p>
    <w:p w14:paraId="5FFD6962" w14:textId="77777777" w:rsidR="00AB6836" w:rsidRPr="00C005F0" w:rsidRDefault="00AB6836" w:rsidP="00AB6836">
      <w:pPr>
        <w:rPr>
          <w:rFonts w:cs="Arial"/>
          <w:noProof/>
          <w:lang w:val="sr-Latn-CS"/>
        </w:rPr>
      </w:pPr>
    </w:p>
    <w:p w14:paraId="17C0B82F" w14:textId="77777777" w:rsidR="00AB6836" w:rsidRPr="00C005F0" w:rsidRDefault="00AB6836" w:rsidP="00AB6836">
      <w:pPr>
        <w:rPr>
          <w:rFonts w:cs="Arial"/>
          <w:lang w:val="ru-RU"/>
        </w:rPr>
      </w:pPr>
      <w:r w:rsidRPr="00C005F0">
        <w:rPr>
          <w:rFonts w:cs="Arial"/>
          <w:lang w:val="ru-RU"/>
        </w:rPr>
        <w:t xml:space="preserve">На основу члана 77. став 4. Закона о јавним набавкама („Службени гланик РС“, бр.124/12, 14/15 и 68/15) </w:t>
      </w:r>
      <w:r w:rsidRPr="00C005F0">
        <w:rPr>
          <w:rFonts w:cs="Arial"/>
          <w:noProof/>
          <w:lang w:val="sr-Cyrl-CS"/>
        </w:rPr>
        <w:t xml:space="preserve">Понуђач </w:t>
      </w:r>
      <w:r w:rsidRPr="00C005F0">
        <w:rPr>
          <w:rFonts w:cs="Arial"/>
          <w:noProof/>
          <w:lang w:val="sr-Latn-CS"/>
        </w:rPr>
        <w:t xml:space="preserve">даје </w:t>
      </w:r>
      <w:r w:rsidRPr="00C005F0">
        <w:rPr>
          <w:rFonts w:cs="Arial"/>
          <w:lang w:val="ru-RU"/>
        </w:rPr>
        <w:t xml:space="preserve">следећу </w:t>
      </w:r>
    </w:p>
    <w:p w14:paraId="5766A5E9" w14:textId="77777777" w:rsidR="00AB6836" w:rsidRPr="00C005F0" w:rsidRDefault="00AB6836" w:rsidP="00AB6836">
      <w:pPr>
        <w:rPr>
          <w:rFonts w:cs="Arial"/>
          <w:lang w:val="ru-RU"/>
        </w:rPr>
      </w:pPr>
    </w:p>
    <w:p w14:paraId="17F7B663" w14:textId="77777777" w:rsidR="00AB6836" w:rsidRPr="00C005F0" w:rsidRDefault="00AB6836" w:rsidP="00AB6836">
      <w:pPr>
        <w:jc w:val="center"/>
        <w:rPr>
          <w:rFonts w:cs="Arial"/>
          <w:b/>
          <w:lang w:val="ru-RU"/>
        </w:rPr>
      </w:pPr>
      <w:r w:rsidRPr="00C005F0">
        <w:rPr>
          <w:rFonts w:cs="Arial"/>
          <w:b/>
          <w:lang w:val="ru-RU"/>
        </w:rPr>
        <w:t xml:space="preserve">ИЗЈАВУ О КАДРОВСКОМ КАПАЦИТЕТУ </w:t>
      </w:r>
    </w:p>
    <w:p w14:paraId="151CA62B" w14:textId="77777777" w:rsidR="00AB6836" w:rsidRPr="00C005F0" w:rsidRDefault="00AB6836" w:rsidP="00AB6836">
      <w:pPr>
        <w:rPr>
          <w:rFonts w:cs="Arial"/>
          <w:lang w:val="ru-RU"/>
        </w:rPr>
      </w:pPr>
    </w:p>
    <w:p w14:paraId="071F8DED" w14:textId="4B0825AD" w:rsidR="00AB6836" w:rsidRPr="00C005F0" w:rsidRDefault="00AB6836" w:rsidP="00AB6836">
      <w:pPr>
        <w:pStyle w:val="Title"/>
        <w:spacing w:before="0"/>
        <w:jc w:val="both"/>
        <w:rPr>
          <w:rFonts w:cs="Arial"/>
          <w:b w:val="0"/>
          <w:noProof/>
          <w:kern w:val="28"/>
          <w:sz w:val="22"/>
        </w:rPr>
      </w:pPr>
      <w:r w:rsidRPr="00C005F0">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  </w:t>
      </w:r>
      <w:r w:rsidRPr="00C005F0">
        <w:rPr>
          <w:lang w:val="sr-Cyrl-RS"/>
        </w:rPr>
        <w:t>OДРЖАВАЊЕ ВАГА партија 2</w:t>
      </w:r>
      <w:r w:rsidRPr="00C005F0">
        <w:rPr>
          <w:rFonts w:cs="Arial"/>
          <w:b w:val="0"/>
          <w:noProof/>
          <w:sz w:val="22"/>
          <w:lang w:val="ru-RU"/>
        </w:rPr>
        <w:t xml:space="preserve"> ЈН 3100/0624/2019, </w:t>
      </w:r>
      <w:r w:rsidRPr="00C005F0">
        <w:rPr>
          <w:rFonts w:cs="Arial"/>
          <w:b w:val="0"/>
          <w:noProof/>
          <w:kern w:val="28"/>
          <w:sz w:val="22"/>
        </w:rPr>
        <w:t xml:space="preserve">односно да </w:t>
      </w:r>
      <w:r w:rsidRPr="00C005F0">
        <w:rPr>
          <w:rFonts w:cs="Arial"/>
          <w:b w:val="0"/>
          <w:sz w:val="22"/>
          <w:lang w:val="sr-Cyrl-RS"/>
        </w:rPr>
        <w:t xml:space="preserve"> </w:t>
      </w:r>
      <w:r w:rsidRPr="00C005F0">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C005F0">
        <w:rPr>
          <w:rFonts w:cs="Arial"/>
          <w:b w:val="0"/>
          <w:noProof/>
          <w:kern w:val="28"/>
          <w:sz w:val="22"/>
        </w:rPr>
        <w:t xml:space="preserve"> која ће бити ангажована ради извршења уговора.</w:t>
      </w:r>
    </w:p>
    <w:p w14:paraId="60946974" w14:textId="77777777" w:rsidR="00AB6836" w:rsidRPr="00C005F0" w:rsidRDefault="00AB6836" w:rsidP="00AB6836">
      <w:pPr>
        <w:pStyle w:val="Sub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48"/>
        <w:gridCol w:w="2255"/>
      </w:tblGrid>
      <w:tr w:rsidR="00C005F0" w:rsidRPr="00C005F0" w14:paraId="426B4CFC" w14:textId="77777777" w:rsidTr="005C1787">
        <w:trPr>
          <w:trHeight w:val="1371"/>
        </w:trPr>
        <w:tc>
          <w:tcPr>
            <w:tcW w:w="619" w:type="pct"/>
            <w:shd w:val="clear" w:color="auto" w:fill="auto"/>
          </w:tcPr>
          <w:p w14:paraId="389E755C" w14:textId="77777777" w:rsidR="00AB6836" w:rsidRPr="00C005F0" w:rsidRDefault="00AB6836" w:rsidP="005C1787">
            <w:pPr>
              <w:tabs>
                <w:tab w:val="left" w:pos="8098"/>
              </w:tabs>
              <w:jc w:val="center"/>
              <w:outlineLvl w:val="0"/>
              <w:rPr>
                <w:rFonts w:cs="Arial"/>
                <w:bCs/>
                <w:kern w:val="28"/>
                <w:lang w:val="sr-Cyrl-CS"/>
              </w:rPr>
            </w:pPr>
            <w:r w:rsidRPr="00C005F0">
              <w:rPr>
                <w:rFonts w:cs="Arial"/>
                <w:bCs/>
                <w:kern w:val="28"/>
                <w:lang w:val="sr-Cyrl-CS"/>
              </w:rPr>
              <w:t>Ред.</w:t>
            </w:r>
          </w:p>
          <w:p w14:paraId="32092BAE" w14:textId="77777777" w:rsidR="00AB6836" w:rsidRPr="00C005F0" w:rsidRDefault="00AB6836" w:rsidP="005C1787">
            <w:pPr>
              <w:tabs>
                <w:tab w:val="left" w:pos="8098"/>
              </w:tabs>
              <w:jc w:val="center"/>
              <w:outlineLvl w:val="0"/>
              <w:rPr>
                <w:rFonts w:cs="Arial"/>
                <w:bCs/>
                <w:kern w:val="28"/>
                <w:lang w:val="sr-Cyrl-CS"/>
              </w:rPr>
            </w:pPr>
            <w:r w:rsidRPr="00C005F0">
              <w:rPr>
                <w:rFonts w:cs="Arial"/>
                <w:bCs/>
                <w:kern w:val="28"/>
                <w:lang w:val="sr-Cyrl-CS"/>
              </w:rPr>
              <w:t>бр.</w:t>
            </w:r>
          </w:p>
        </w:tc>
        <w:tc>
          <w:tcPr>
            <w:tcW w:w="3131" w:type="pct"/>
            <w:shd w:val="clear" w:color="auto" w:fill="auto"/>
            <w:vAlign w:val="center"/>
          </w:tcPr>
          <w:p w14:paraId="24DD8336" w14:textId="77777777" w:rsidR="00AB6836" w:rsidRPr="00C005F0" w:rsidRDefault="00AB6836" w:rsidP="005C1787">
            <w:pPr>
              <w:spacing w:after="120" w:line="276" w:lineRule="auto"/>
              <w:jc w:val="center"/>
              <w:rPr>
                <w:rFonts w:eastAsia="Calibri" w:cs="Arial"/>
                <w:b/>
                <w:lang w:val="sr-Cyrl-CS"/>
              </w:rPr>
            </w:pPr>
            <w:r w:rsidRPr="00C005F0">
              <w:rPr>
                <w:rFonts w:eastAsia="Calibri" w:cs="Arial"/>
                <w:b/>
                <w:lang w:val="sr-Cyrl-CS"/>
              </w:rPr>
              <w:t>Захтевани кадровски капацитет</w:t>
            </w:r>
          </w:p>
        </w:tc>
        <w:tc>
          <w:tcPr>
            <w:tcW w:w="1250" w:type="pct"/>
            <w:shd w:val="clear" w:color="auto" w:fill="auto"/>
            <w:vAlign w:val="center"/>
          </w:tcPr>
          <w:p w14:paraId="60FF6FA7" w14:textId="77777777" w:rsidR="00AB6836" w:rsidRPr="00C005F0" w:rsidRDefault="00AB6836" w:rsidP="005C1787">
            <w:pPr>
              <w:spacing w:after="120" w:line="276" w:lineRule="auto"/>
              <w:jc w:val="center"/>
              <w:rPr>
                <w:rFonts w:eastAsia="Calibri" w:cs="Arial"/>
                <w:b/>
                <w:lang w:val="sr-Cyrl-CS"/>
              </w:rPr>
            </w:pPr>
            <w:r w:rsidRPr="00C005F0">
              <w:rPr>
                <w:rFonts w:eastAsia="Calibri" w:cs="Arial"/>
                <w:b/>
                <w:lang w:val="sr-Cyrl-CS"/>
              </w:rPr>
              <w:t>Име и презиме запосленог</w:t>
            </w:r>
          </w:p>
        </w:tc>
      </w:tr>
      <w:tr w:rsidR="00C005F0" w:rsidRPr="00C005F0" w14:paraId="2A70B34A" w14:textId="77777777" w:rsidTr="005C1787">
        <w:trPr>
          <w:trHeight w:val="372"/>
        </w:trPr>
        <w:tc>
          <w:tcPr>
            <w:tcW w:w="619" w:type="pct"/>
            <w:shd w:val="clear" w:color="auto" w:fill="auto"/>
          </w:tcPr>
          <w:p w14:paraId="297527EE" w14:textId="77777777" w:rsidR="00AB6836" w:rsidRPr="00C005F0" w:rsidRDefault="00AB6836" w:rsidP="00AB6836">
            <w:pPr>
              <w:numPr>
                <w:ilvl w:val="0"/>
                <w:numId w:val="44"/>
              </w:numPr>
              <w:tabs>
                <w:tab w:val="left" w:pos="8098"/>
              </w:tabs>
              <w:spacing w:before="0"/>
              <w:jc w:val="left"/>
              <w:outlineLvl w:val="0"/>
              <w:rPr>
                <w:rFonts w:cs="Arial"/>
                <w:bCs/>
                <w:kern w:val="28"/>
                <w:lang w:val="sr-Cyrl-CS"/>
              </w:rPr>
            </w:pPr>
          </w:p>
        </w:tc>
        <w:tc>
          <w:tcPr>
            <w:tcW w:w="3131" w:type="pct"/>
            <w:shd w:val="clear" w:color="auto" w:fill="auto"/>
          </w:tcPr>
          <w:p w14:paraId="0E899AC6" w14:textId="4F90F907" w:rsidR="00AB6836" w:rsidRPr="00C005F0" w:rsidRDefault="00AB6836" w:rsidP="005C1787">
            <w:pPr>
              <w:rPr>
                <w:rFonts w:eastAsiaTheme="minorEastAsia" w:cs="Arial"/>
                <w:lang w:val="sr-Cyrl-CS" w:eastAsia="sr-Latn-RS"/>
              </w:rPr>
            </w:pPr>
            <w:r w:rsidRPr="00C005F0">
              <w:rPr>
                <w:rFonts w:cs="Arial"/>
                <w:lang w:val="ru-RU"/>
              </w:rPr>
              <w:t>програмер</w:t>
            </w:r>
          </w:p>
        </w:tc>
        <w:tc>
          <w:tcPr>
            <w:tcW w:w="1250" w:type="pct"/>
            <w:shd w:val="clear" w:color="auto" w:fill="auto"/>
          </w:tcPr>
          <w:p w14:paraId="50035214" w14:textId="77777777" w:rsidR="00AB6836" w:rsidRPr="00C005F0" w:rsidRDefault="00AB6836" w:rsidP="005C1787">
            <w:pPr>
              <w:tabs>
                <w:tab w:val="left" w:pos="8098"/>
              </w:tabs>
              <w:outlineLvl w:val="0"/>
              <w:rPr>
                <w:rFonts w:cs="Arial"/>
                <w:bCs/>
                <w:kern w:val="28"/>
                <w:lang w:val="sr-Cyrl-CS"/>
              </w:rPr>
            </w:pPr>
          </w:p>
        </w:tc>
      </w:tr>
    </w:tbl>
    <w:p w14:paraId="62D3878C" w14:textId="77777777" w:rsidR="00AB6836" w:rsidRPr="00C005F0" w:rsidRDefault="00AB6836" w:rsidP="00AB6836">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2575B166" w14:textId="77777777" w:rsidTr="005C1787">
        <w:trPr>
          <w:jc w:val="center"/>
        </w:trPr>
        <w:tc>
          <w:tcPr>
            <w:tcW w:w="3882" w:type="dxa"/>
          </w:tcPr>
          <w:p w14:paraId="6803EB3C" w14:textId="77777777" w:rsidR="00AB6836" w:rsidRPr="00C005F0" w:rsidRDefault="00AB6836" w:rsidP="005C1787">
            <w:pPr>
              <w:spacing w:before="0"/>
              <w:jc w:val="center"/>
              <w:rPr>
                <w:rFonts w:cs="Arial"/>
              </w:rPr>
            </w:pPr>
            <w:r w:rsidRPr="00C005F0">
              <w:rPr>
                <w:rFonts w:cs="Arial"/>
              </w:rPr>
              <w:t>Датум:</w:t>
            </w:r>
          </w:p>
        </w:tc>
        <w:tc>
          <w:tcPr>
            <w:tcW w:w="2127" w:type="dxa"/>
          </w:tcPr>
          <w:p w14:paraId="796453C8" w14:textId="77777777" w:rsidR="00AB6836" w:rsidRPr="00C005F0" w:rsidRDefault="00AB6836" w:rsidP="005C1787">
            <w:pPr>
              <w:spacing w:before="0"/>
              <w:jc w:val="center"/>
              <w:rPr>
                <w:rFonts w:cs="Arial"/>
                <w:lang w:val="ru-RU"/>
              </w:rPr>
            </w:pPr>
          </w:p>
        </w:tc>
        <w:tc>
          <w:tcPr>
            <w:tcW w:w="4022" w:type="dxa"/>
          </w:tcPr>
          <w:p w14:paraId="18EF0A95" w14:textId="77777777" w:rsidR="00AB6836" w:rsidRPr="00C005F0" w:rsidRDefault="00AB6836" w:rsidP="005C1787">
            <w:pPr>
              <w:spacing w:before="0"/>
              <w:jc w:val="center"/>
              <w:rPr>
                <w:rFonts w:cs="Arial"/>
                <w:lang w:val="ru-RU"/>
              </w:rPr>
            </w:pPr>
            <w:r w:rsidRPr="00C005F0">
              <w:rPr>
                <w:rFonts w:cs="Arial"/>
                <w:lang w:val="sr-Cyrl-CS"/>
              </w:rPr>
              <w:t>П</w:t>
            </w:r>
            <w:r w:rsidRPr="00C005F0">
              <w:rPr>
                <w:rFonts w:cs="Arial"/>
              </w:rPr>
              <w:t>онуђач</w:t>
            </w:r>
            <w:r w:rsidRPr="00C005F0">
              <w:rPr>
                <w:rFonts w:cs="Arial"/>
                <w:lang w:val="ru-RU"/>
              </w:rPr>
              <w:t>:</w:t>
            </w:r>
          </w:p>
        </w:tc>
      </w:tr>
      <w:tr w:rsidR="00C005F0" w:rsidRPr="00C005F0" w14:paraId="46D8A19E" w14:textId="77777777" w:rsidTr="005C1787">
        <w:trPr>
          <w:jc w:val="center"/>
        </w:trPr>
        <w:tc>
          <w:tcPr>
            <w:tcW w:w="3882" w:type="dxa"/>
          </w:tcPr>
          <w:p w14:paraId="2F236388" w14:textId="77777777" w:rsidR="00AB6836" w:rsidRPr="00C005F0" w:rsidRDefault="00AB6836" w:rsidP="005C1787">
            <w:pPr>
              <w:spacing w:before="0"/>
              <w:jc w:val="center"/>
              <w:rPr>
                <w:rFonts w:cs="Arial"/>
              </w:rPr>
            </w:pPr>
          </w:p>
        </w:tc>
        <w:tc>
          <w:tcPr>
            <w:tcW w:w="2127" w:type="dxa"/>
          </w:tcPr>
          <w:p w14:paraId="7BAE2B33" w14:textId="77777777" w:rsidR="00AB6836" w:rsidRPr="00C005F0" w:rsidRDefault="00AB6836" w:rsidP="005C1787">
            <w:pPr>
              <w:spacing w:before="0"/>
              <w:jc w:val="center"/>
              <w:rPr>
                <w:rFonts w:cs="Arial"/>
              </w:rPr>
            </w:pPr>
            <w:r w:rsidRPr="00C005F0">
              <w:rPr>
                <w:rFonts w:cs="Arial"/>
              </w:rPr>
              <w:t>М.П.</w:t>
            </w:r>
          </w:p>
        </w:tc>
        <w:tc>
          <w:tcPr>
            <w:tcW w:w="4022" w:type="dxa"/>
          </w:tcPr>
          <w:p w14:paraId="63BC38B7" w14:textId="77777777" w:rsidR="00AB6836" w:rsidRPr="00C005F0" w:rsidRDefault="00AB6836" w:rsidP="005C1787">
            <w:pPr>
              <w:spacing w:before="0"/>
              <w:jc w:val="center"/>
              <w:rPr>
                <w:rFonts w:cs="Arial"/>
                <w:lang w:val="ru-RU"/>
              </w:rPr>
            </w:pPr>
          </w:p>
        </w:tc>
      </w:tr>
      <w:tr w:rsidR="00C005F0" w:rsidRPr="00C005F0" w14:paraId="65C871BF" w14:textId="77777777" w:rsidTr="005C1787">
        <w:trPr>
          <w:jc w:val="center"/>
        </w:trPr>
        <w:tc>
          <w:tcPr>
            <w:tcW w:w="3882" w:type="dxa"/>
            <w:tcBorders>
              <w:bottom w:val="single" w:sz="4" w:space="0" w:color="auto"/>
            </w:tcBorders>
          </w:tcPr>
          <w:p w14:paraId="7FBCFBC4" w14:textId="77777777" w:rsidR="00AB6836" w:rsidRPr="00C005F0" w:rsidRDefault="00AB6836" w:rsidP="005C1787">
            <w:pPr>
              <w:spacing w:before="0"/>
              <w:jc w:val="center"/>
              <w:rPr>
                <w:rFonts w:cs="Arial"/>
              </w:rPr>
            </w:pPr>
          </w:p>
        </w:tc>
        <w:tc>
          <w:tcPr>
            <w:tcW w:w="2127" w:type="dxa"/>
          </w:tcPr>
          <w:p w14:paraId="10139873" w14:textId="77777777" w:rsidR="00AB6836" w:rsidRPr="00C005F0" w:rsidRDefault="00AB6836" w:rsidP="005C1787">
            <w:pPr>
              <w:spacing w:before="0"/>
              <w:jc w:val="center"/>
              <w:rPr>
                <w:rFonts w:cs="Arial"/>
                <w:lang w:val="ru-RU"/>
              </w:rPr>
            </w:pPr>
          </w:p>
        </w:tc>
        <w:tc>
          <w:tcPr>
            <w:tcW w:w="4022" w:type="dxa"/>
            <w:tcBorders>
              <w:bottom w:val="single" w:sz="4" w:space="0" w:color="auto"/>
            </w:tcBorders>
          </w:tcPr>
          <w:p w14:paraId="5ACC2C32" w14:textId="77777777" w:rsidR="00AB6836" w:rsidRPr="00C005F0" w:rsidRDefault="00AB6836" w:rsidP="005C1787">
            <w:pPr>
              <w:spacing w:before="0"/>
              <w:jc w:val="center"/>
              <w:rPr>
                <w:rFonts w:cs="Arial"/>
                <w:lang w:val="ru-RU"/>
              </w:rPr>
            </w:pPr>
          </w:p>
        </w:tc>
      </w:tr>
      <w:tr w:rsidR="00C005F0" w:rsidRPr="00C005F0" w14:paraId="32BB4802" w14:textId="77777777" w:rsidTr="005C1787">
        <w:trPr>
          <w:trHeight w:val="389"/>
          <w:jc w:val="center"/>
        </w:trPr>
        <w:tc>
          <w:tcPr>
            <w:tcW w:w="3882" w:type="dxa"/>
            <w:tcBorders>
              <w:top w:val="single" w:sz="4" w:space="0" w:color="auto"/>
            </w:tcBorders>
          </w:tcPr>
          <w:p w14:paraId="55C0A8B1" w14:textId="77777777" w:rsidR="00AB6836" w:rsidRPr="00C005F0" w:rsidRDefault="00AB6836" w:rsidP="005C1787">
            <w:pPr>
              <w:spacing w:before="0"/>
              <w:jc w:val="center"/>
              <w:rPr>
                <w:rFonts w:cs="Arial"/>
              </w:rPr>
            </w:pPr>
          </w:p>
        </w:tc>
        <w:tc>
          <w:tcPr>
            <w:tcW w:w="2127" w:type="dxa"/>
          </w:tcPr>
          <w:p w14:paraId="5B147540" w14:textId="77777777" w:rsidR="00AB6836" w:rsidRPr="00C005F0" w:rsidRDefault="00AB6836" w:rsidP="005C1787">
            <w:pPr>
              <w:spacing w:before="0"/>
              <w:jc w:val="center"/>
              <w:rPr>
                <w:rFonts w:cs="Arial"/>
                <w:lang w:val="ru-RU"/>
              </w:rPr>
            </w:pPr>
          </w:p>
        </w:tc>
        <w:tc>
          <w:tcPr>
            <w:tcW w:w="4022" w:type="dxa"/>
            <w:tcBorders>
              <w:top w:val="single" w:sz="4" w:space="0" w:color="auto"/>
            </w:tcBorders>
          </w:tcPr>
          <w:p w14:paraId="3AE3081E" w14:textId="77777777" w:rsidR="00AB6836" w:rsidRPr="00C005F0" w:rsidRDefault="00AB6836" w:rsidP="005C1787">
            <w:pPr>
              <w:spacing w:before="0"/>
              <w:jc w:val="center"/>
              <w:rPr>
                <w:rFonts w:cs="Arial"/>
                <w:lang w:val="ru-RU"/>
              </w:rPr>
            </w:pPr>
          </w:p>
        </w:tc>
      </w:tr>
    </w:tbl>
    <w:p w14:paraId="55C637C9" w14:textId="77777777" w:rsidR="00AB6836" w:rsidRPr="00C005F0" w:rsidRDefault="00AB6836" w:rsidP="00AB6836">
      <w:pPr>
        <w:spacing w:before="0"/>
        <w:rPr>
          <w:rFonts w:cs="Arial"/>
          <w:b/>
          <w:i/>
          <w:lang w:val="sr-Cyrl-CS"/>
        </w:rPr>
      </w:pPr>
      <w:r w:rsidRPr="00C005F0">
        <w:rPr>
          <w:rFonts w:cs="Arial"/>
          <w:b/>
          <w:i/>
          <w:lang w:val="sr-Cyrl-CS"/>
        </w:rPr>
        <w:t>Напомена:</w:t>
      </w:r>
    </w:p>
    <w:p w14:paraId="305709AA" w14:textId="77777777" w:rsidR="00AB6836" w:rsidRPr="00C005F0" w:rsidRDefault="00AB6836" w:rsidP="00AB6836">
      <w:pPr>
        <w:tabs>
          <w:tab w:val="left" w:pos="1134"/>
        </w:tabs>
        <w:spacing w:before="0"/>
        <w:rPr>
          <w:rFonts w:cs="Arial"/>
          <w:lang w:val="sr-Cyrl-CS"/>
        </w:rPr>
      </w:pPr>
      <w:r w:rsidRPr="00C005F0">
        <w:rPr>
          <w:rFonts w:eastAsia="TimesNewRomanPS-BoldMT" w:cs="Arial"/>
          <w:i/>
          <w:lang w:val="ru-RU"/>
        </w:rPr>
        <w:t xml:space="preserve">-Уколико </w:t>
      </w:r>
      <w:r w:rsidRPr="00C005F0">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05F0">
        <w:rPr>
          <w:rFonts w:cs="Arial"/>
          <w:i/>
          <w:lang w:val="sr-Cyrl-CS"/>
        </w:rPr>
        <w:t xml:space="preserve">Изјава </w:t>
      </w:r>
      <w:r w:rsidRPr="00C005F0">
        <w:rPr>
          <w:rFonts w:cs="Arial"/>
          <w:i/>
          <w:lang w:val="ru-RU"/>
        </w:rPr>
        <w:t>мора бити попуњена, потписана од стране овлашћеног лица</w:t>
      </w:r>
      <w:r w:rsidRPr="00C005F0">
        <w:rPr>
          <w:rFonts w:cs="Arial"/>
          <w:i/>
          <w:lang w:val="sr-Cyrl-CS"/>
        </w:rPr>
        <w:t xml:space="preserve"> за заступање</w:t>
      </w:r>
      <w:r w:rsidRPr="00C005F0">
        <w:rPr>
          <w:rFonts w:cs="Arial"/>
          <w:i/>
          <w:lang w:val="ru-RU"/>
        </w:rPr>
        <w:t xml:space="preserve"> понуђача из групе понуђача и оверена печатом.</w:t>
      </w:r>
    </w:p>
    <w:p w14:paraId="161A8AF6" w14:textId="77777777" w:rsidR="00AB6836" w:rsidRPr="00C005F0" w:rsidRDefault="00AB6836" w:rsidP="00AB6836">
      <w:pPr>
        <w:rPr>
          <w:rFonts w:cs="Arial"/>
          <w:i/>
          <w:lang w:val="ru-RU"/>
        </w:rPr>
      </w:pPr>
      <w:r w:rsidRPr="00C005F0">
        <w:rPr>
          <w:rFonts w:cs="Arial"/>
          <w:i/>
          <w:lang w:val="ru-RU"/>
        </w:rPr>
        <w:t>Приликом подношења понуде овај образац копирати у потребном броју примерака.</w:t>
      </w:r>
    </w:p>
    <w:p w14:paraId="333ED921" w14:textId="77777777" w:rsidR="007E5FA7" w:rsidRPr="00C005F0" w:rsidRDefault="007E5FA7" w:rsidP="00294CC9">
      <w:pPr>
        <w:rPr>
          <w:rFonts w:cs="Arial"/>
          <w:lang w:val="ru-RU"/>
        </w:rPr>
      </w:pPr>
    </w:p>
    <w:p w14:paraId="0D1C86AE" w14:textId="77777777" w:rsidR="007E5FA7" w:rsidRPr="00C005F0" w:rsidRDefault="007E5FA7" w:rsidP="00294CC9">
      <w:pPr>
        <w:rPr>
          <w:rFonts w:cs="Arial"/>
          <w:lang w:val="ru-RU"/>
        </w:rPr>
      </w:pPr>
    </w:p>
    <w:p w14:paraId="2C356B28" w14:textId="77777777" w:rsidR="00AB6836" w:rsidRPr="00C005F0" w:rsidRDefault="00AB6836" w:rsidP="00294CC9">
      <w:pPr>
        <w:rPr>
          <w:rFonts w:cs="Arial"/>
          <w:lang w:val="ru-RU"/>
        </w:rPr>
      </w:pPr>
    </w:p>
    <w:p w14:paraId="185C9C79" w14:textId="77777777" w:rsidR="00AB6836" w:rsidRPr="00C005F0" w:rsidRDefault="00AB6836" w:rsidP="00294CC9">
      <w:pPr>
        <w:rPr>
          <w:rFonts w:cs="Arial"/>
          <w:lang w:val="ru-RU"/>
        </w:rPr>
      </w:pPr>
    </w:p>
    <w:p w14:paraId="33EB979D" w14:textId="77777777" w:rsidR="00AB6836" w:rsidRPr="00C005F0" w:rsidRDefault="00AB6836" w:rsidP="00294CC9">
      <w:pPr>
        <w:rPr>
          <w:rFonts w:cs="Arial"/>
          <w:lang w:val="ru-RU"/>
        </w:rPr>
      </w:pPr>
    </w:p>
    <w:p w14:paraId="70242AB7" w14:textId="77777777" w:rsidR="00AB6836" w:rsidRPr="00C005F0" w:rsidRDefault="00AB6836" w:rsidP="00294CC9">
      <w:pPr>
        <w:rPr>
          <w:rFonts w:cs="Arial"/>
          <w:lang w:val="ru-RU"/>
        </w:rPr>
      </w:pPr>
    </w:p>
    <w:p w14:paraId="36878FAA" w14:textId="77777777" w:rsidR="00AB6836" w:rsidRPr="00C005F0" w:rsidRDefault="00AB6836" w:rsidP="00294CC9">
      <w:pPr>
        <w:rPr>
          <w:rFonts w:cs="Arial"/>
          <w:lang w:val="ru-RU"/>
        </w:rPr>
      </w:pPr>
    </w:p>
    <w:p w14:paraId="099F36DE" w14:textId="77777777" w:rsidR="00AB6836" w:rsidRPr="00C005F0" w:rsidRDefault="00AB6836" w:rsidP="00294CC9">
      <w:pPr>
        <w:rPr>
          <w:rFonts w:cs="Arial"/>
          <w:lang w:val="ru-RU"/>
        </w:rPr>
      </w:pPr>
    </w:p>
    <w:p w14:paraId="14D3E98D" w14:textId="77777777" w:rsidR="00AB6836" w:rsidRPr="00C005F0" w:rsidRDefault="00AB6836" w:rsidP="00294CC9">
      <w:pPr>
        <w:rPr>
          <w:rFonts w:cs="Arial"/>
          <w:lang w:val="ru-RU"/>
        </w:rPr>
      </w:pPr>
    </w:p>
    <w:p w14:paraId="20B3774E" w14:textId="77777777" w:rsidR="00AB6836" w:rsidRPr="00C005F0" w:rsidRDefault="00AB6836" w:rsidP="00294CC9">
      <w:pPr>
        <w:rPr>
          <w:rFonts w:cs="Arial"/>
          <w:lang w:val="ru-RU"/>
        </w:rPr>
      </w:pPr>
    </w:p>
    <w:p w14:paraId="554E0655" w14:textId="77777777" w:rsidR="00217A50" w:rsidRPr="00C005F0" w:rsidRDefault="00217A50" w:rsidP="00294CC9">
      <w:pPr>
        <w:rPr>
          <w:rFonts w:cs="Arial"/>
          <w:lang w:val="ru-RU"/>
        </w:rPr>
      </w:pPr>
    </w:p>
    <w:p w14:paraId="1145C335" w14:textId="072D9D02" w:rsidR="007E7BB8" w:rsidRPr="00C005F0" w:rsidRDefault="007E7BB8" w:rsidP="00294CC9">
      <w:pPr>
        <w:pStyle w:val="KDObrazac"/>
        <w:spacing w:before="0"/>
        <w:rPr>
          <w:lang w:val="sr-Cyrl-RS"/>
        </w:rPr>
      </w:pPr>
      <w:r w:rsidRPr="00C005F0">
        <w:rPr>
          <w:lang w:val="ru-RU"/>
        </w:rPr>
        <w:t xml:space="preserve">ОБРАЗАЦ </w:t>
      </w:r>
      <w:r w:rsidR="00195110" w:rsidRPr="00C005F0">
        <w:rPr>
          <w:lang w:val="sr-Cyrl-RS"/>
        </w:rPr>
        <w:t>8</w:t>
      </w:r>
    </w:p>
    <w:p w14:paraId="1E463D56" w14:textId="55DA1BC0" w:rsidR="00294CC9" w:rsidRPr="00C005F0" w:rsidRDefault="00294CC9" w:rsidP="00294CC9">
      <w:pPr>
        <w:rPr>
          <w:lang w:val="ru-RU"/>
        </w:rPr>
      </w:pPr>
      <w:r w:rsidRPr="00C005F0">
        <w:rPr>
          <w:lang w:val="ru-RU"/>
        </w:rPr>
        <w:t>ОБРАЗАЦ ТРОШКОВА ПРИПРЕМЕ ПОНУДЕ</w:t>
      </w:r>
    </w:p>
    <w:p w14:paraId="651EB1C2" w14:textId="24E31E5C" w:rsidR="00294CC9" w:rsidRPr="00C005F0" w:rsidRDefault="00294CC9" w:rsidP="00294CC9">
      <w:pPr>
        <w:rPr>
          <w:rFonts w:cs="Arial"/>
          <w:noProof/>
          <w:lang w:val="sr-Cyrl-CS"/>
        </w:rPr>
      </w:pPr>
      <w:r w:rsidRPr="00C005F0">
        <w:rPr>
          <w:lang w:val="ru-RU"/>
        </w:rPr>
        <w:t xml:space="preserve">за јавну набавку услуга: </w:t>
      </w:r>
      <w:r w:rsidR="00780AB9" w:rsidRPr="00C005F0">
        <w:rPr>
          <w:b/>
          <w:lang w:val="sr-Cyrl-RS"/>
        </w:rPr>
        <w:t>OДРЖАВАЊЕ ВАГА</w:t>
      </w:r>
      <w:r w:rsidR="00A714DF" w:rsidRPr="00C005F0">
        <w:rPr>
          <w:b/>
          <w:lang w:val="sr-Cyrl-RS"/>
        </w:rPr>
        <w:t>- партија ______</w:t>
      </w:r>
      <w:r w:rsidRPr="00C005F0">
        <w:rPr>
          <w:rFonts w:cs="Arial"/>
          <w:lang w:val="ru-RU"/>
        </w:rPr>
        <w:t xml:space="preserve">, </w:t>
      </w:r>
      <w:r w:rsidR="008D0D9B" w:rsidRPr="00C005F0">
        <w:rPr>
          <w:rFonts w:cs="Arial"/>
          <w:noProof/>
          <w:lang w:val="sr-Cyrl-CS"/>
        </w:rPr>
        <w:t>ЈН/</w:t>
      </w:r>
      <w:r w:rsidR="004032D0" w:rsidRPr="00C005F0">
        <w:rPr>
          <w:rFonts w:cs="Arial"/>
          <w:noProof/>
          <w:lang w:val="sr-Cyrl-CS"/>
        </w:rPr>
        <w:t>3100/0624/2019</w:t>
      </w:r>
    </w:p>
    <w:p w14:paraId="01565886" w14:textId="659651AA" w:rsidR="00294CC9" w:rsidRPr="00C005F0" w:rsidRDefault="00294CC9" w:rsidP="00294CC9">
      <w:pPr>
        <w:rPr>
          <w:lang w:val="ru-RU"/>
        </w:rPr>
      </w:pPr>
      <w:r w:rsidRPr="00C005F0">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C005F0" w:rsidRDefault="00294CC9" w:rsidP="00294CC9">
      <w:r w:rsidRPr="00C005F0">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005F0" w:rsidRPr="00C005F0" w14:paraId="70698796" w14:textId="77777777" w:rsidTr="00294CC9">
        <w:trPr>
          <w:trHeight w:val="749"/>
          <w:tblCellSpacing w:w="20" w:type="dxa"/>
        </w:trPr>
        <w:tc>
          <w:tcPr>
            <w:tcW w:w="5323" w:type="dxa"/>
            <w:shd w:val="clear" w:color="auto" w:fill="auto"/>
            <w:vAlign w:val="center"/>
          </w:tcPr>
          <w:p w14:paraId="158BD737" w14:textId="77777777" w:rsidR="00294CC9" w:rsidRPr="00C005F0" w:rsidRDefault="00294CC9" w:rsidP="00294CC9">
            <w:r w:rsidRPr="00C005F0">
              <w:t>трошкови прибављања средстава обезбеђења</w:t>
            </w:r>
          </w:p>
        </w:tc>
        <w:tc>
          <w:tcPr>
            <w:tcW w:w="4260" w:type="dxa"/>
            <w:shd w:val="clear" w:color="auto" w:fill="auto"/>
          </w:tcPr>
          <w:p w14:paraId="30CC1A79" w14:textId="77777777" w:rsidR="00294CC9" w:rsidRPr="00C005F0" w:rsidRDefault="00294CC9" w:rsidP="00294CC9"/>
          <w:p w14:paraId="212054FF" w14:textId="77777777" w:rsidR="00294CC9" w:rsidRPr="00C005F0" w:rsidRDefault="00294CC9" w:rsidP="00294CC9">
            <w:r w:rsidRPr="00C005F0">
              <w:t xml:space="preserve">__________ динара </w:t>
            </w:r>
          </w:p>
        </w:tc>
      </w:tr>
      <w:tr w:rsidR="00C005F0" w:rsidRPr="00C005F0" w14:paraId="05FFBC9E" w14:textId="77777777" w:rsidTr="00294CC9">
        <w:trPr>
          <w:trHeight w:val="307"/>
          <w:tblCellSpacing w:w="20" w:type="dxa"/>
        </w:trPr>
        <w:tc>
          <w:tcPr>
            <w:tcW w:w="5323" w:type="dxa"/>
            <w:shd w:val="clear" w:color="auto" w:fill="auto"/>
            <w:vAlign w:val="center"/>
          </w:tcPr>
          <w:p w14:paraId="1B83743D" w14:textId="77777777" w:rsidR="00294CC9" w:rsidRPr="00C005F0" w:rsidRDefault="00294CC9" w:rsidP="00294CC9">
            <w:r w:rsidRPr="00C005F0">
              <w:t>Укупни трошкови без ПДВ</w:t>
            </w:r>
          </w:p>
        </w:tc>
        <w:tc>
          <w:tcPr>
            <w:tcW w:w="4260" w:type="dxa"/>
            <w:shd w:val="clear" w:color="auto" w:fill="auto"/>
          </w:tcPr>
          <w:p w14:paraId="1D0F0D9F" w14:textId="77777777" w:rsidR="00294CC9" w:rsidRPr="00C005F0" w:rsidRDefault="00294CC9" w:rsidP="00294CC9"/>
          <w:p w14:paraId="658A4ED9" w14:textId="77777777" w:rsidR="00294CC9" w:rsidRPr="00C005F0" w:rsidRDefault="00294CC9" w:rsidP="00294CC9">
            <w:r w:rsidRPr="00C005F0">
              <w:t>__________ динара</w:t>
            </w:r>
          </w:p>
        </w:tc>
      </w:tr>
      <w:tr w:rsidR="00C005F0" w:rsidRPr="00C005F0" w14:paraId="31E1303C" w14:textId="77777777" w:rsidTr="00294CC9">
        <w:trPr>
          <w:trHeight w:val="433"/>
          <w:tblCellSpacing w:w="20" w:type="dxa"/>
        </w:trPr>
        <w:tc>
          <w:tcPr>
            <w:tcW w:w="5323" w:type="dxa"/>
            <w:shd w:val="clear" w:color="auto" w:fill="auto"/>
            <w:vAlign w:val="center"/>
          </w:tcPr>
          <w:p w14:paraId="3EF3AE73" w14:textId="77777777" w:rsidR="00294CC9" w:rsidRPr="00C005F0" w:rsidRDefault="00294CC9" w:rsidP="00294CC9">
            <w:r w:rsidRPr="00C005F0">
              <w:t>ПДВ</w:t>
            </w:r>
          </w:p>
        </w:tc>
        <w:tc>
          <w:tcPr>
            <w:tcW w:w="4260" w:type="dxa"/>
            <w:shd w:val="clear" w:color="auto" w:fill="auto"/>
          </w:tcPr>
          <w:p w14:paraId="25783C55" w14:textId="77777777" w:rsidR="00294CC9" w:rsidRPr="00C005F0" w:rsidRDefault="00294CC9" w:rsidP="00294CC9"/>
          <w:p w14:paraId="10AF5875" w14:textId="77777777" w:rsidR="00294CC9" w:rsidRPr="00C005F0" w:rsidRDefault="00294CC9" w:rsidP="00294CC9">
            <w:r w:rsidRPr="00C005F0">
              <w:t>__________ динара</w:t>
            </w:r>
          </w:p>
        </w:tc>
      </w:tr>
      <w:tr w:rsidR="00C005F0" w:rsidRPr="00C005F0" w14:paraId="58A6570D" w14:textId="77777777" w:rsidTr="00294CC9">
        <w:trPr>
          <w:trHeight w:val="190"/>
          <w:tblCellSpacing w:w="20" w:type="dxa"/>
        </w:trPr>
        <w:tc>
          <w:tcPr>
            <w:tcW w:w="5323" w:type="dxa"/>
            <w:shd w:val="clear" w:color="auto" w:fill="auto"/>
          </w:tcPr>
          <w:p w14:paraId="27043C53" w14:textId="77777777" w:rsidR="00294CC9" w:rsidRPr="00C005F0" w:rsidRDefault="00294CC9" w:rsidP="00294CC9"/>
          <w:p w14:paraId="688AFD6A" w14:textId="77777777" w:rsidR="00294CC9" w:rsidRPr="00C005F0" w:rsidRDefault="00294CC9" w:rsidP="00294CC9">
            <w:r w:rsidRPr="00C005F0">
              <w:t>Укупни  трошкови са ПДВ</w:t>
            </w:r>
          </w:p>
        </w:tc>
        <w:tc>
          <w:tcPr>
            <w:tcW w:w="4260" w:type="dxa"/>
            <w:shd w:val="clear" w:color="auto" w:fill="auto"/>
          </w:tcPr>
          <w:p w14:paraId="3728AD5D" w14:textId="77777777" w:rsidR="00294CC9" w:rsidRPr="00C005F0" w:rsidRDefault="00294CC9" w:rsidP="00294CC9"/>
          <w:p w14:paraId="2E8FAB2B" w14:textId="77777777" w:rsidR="00294CC9" w:rsidRPr="00C005F0" w:rsidRDefault="00294CC9" w:rsidP="00294CC9">
            <w:r w:rsidRPr="00C005F0">
              <w:t>__________ динара</w:t>
            </w:r>
          </w:p>
        </w:tc>
      </w:tr>
    </w:tbl>
    <w:p w14:paraId="77E41FD6" w14:textId="3A5C4D7A" w:rsidR="00294CC9" w:rsidRPr="00C005F0" w:rsidRDefault="00294CC9" w:rsidP="00294CC9">
      <w:r w:rsidRPr="00C005F0">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C005F0">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7EF8BAA9" w14:textId="77777777" w:rsidTr="00294CC9">
        <w:trPr>
          <w:jc w:val="center"/>
        </w:trPr>
        <w:tc>
          <w:tcPr>
            <w:tcW w:w="3882" w:type="dxa"/>
          </w:tcPr>
          <w:p w14:paraId="05A65B65" w14:textId="7D9B9D73" w:rsidR="00294CC9" w:rsidRPr="00C005F0" w:rsidRDefault="00294CC9" w:rsidP="00294CC9">
            <w:r w:rsidRPr="00C005F0">
              <w:rPr>
                <w:lang w:val="sr-Cyrl-RS"/>
              </w:rPr>
              <w:t xml:space="preserve">                   </w:t>
            </w:r>
            <w:r w:rsidRPr="00C005F0">
              <w:t>Датум:</w:t>
            </w:r>
          </w:p>
        </w:tc>
        <w:tc>
          <w:tcPr>
            <w:tcW w:w="2127" w:type="dxa"/>
          </w:tcPr>
          <w:p w14:paraId="5A0CDCEC" w14:textId="77777777" w:rsidR="00294CC9" w:rsidRPr="00C005F0" w:rsidRDefault="00294CC9" w:rsidP="00294CC9"/>
        </w:tc>
        <w:tc>
          <w:tcPr>
            <w:tcW w:w="4022" w:type="dxa"/>
          </w:tcPr>
          <w:p w14:paraId="3A844285" w14:textId="55F4328C" w:rsidR="00294CC9" w:rsidRPr="00C005F0" w:rsidRDefault="00294CC9" w:rsidP="00294CC9">
            <w:r w:rsidRPr="00C005F0">
              <w:rPr>
                <w:lang w:val="sr-Cyrl-RS"/>
              </w:rPr>
              <w:t xml:space="preserve">                 </w:t>
            </w:r>
            <w:r w:rsidRPr="00C005F0">
              <w:t>Понуђач</w:t>
            </w:r>
          </w:p>
        </w:tc>
      </w:tr>
      <w:tr w:rsidR="00C005F0" w:rsidRPr="00C005F0" w14:paraId="3E419C3C" w14:textId="77777777" w:rsidTr="00294CC9">
        <w:trPr>
          <w:jc w:val="center"/>
        </w:trPr>
        <w:tc>
          <w:tcPr>
            <w:tcW w:w="3882" w:type="dxa"/>
          </w:tcPr>
          <w:p w14:paraId="271DD723" w14:textId="77777777" w:rsidR="00294CC9" w:rsidRPr="00C005F0" w:rsidRDefault="00294CC9" w:rsidP="00294CC9"/>
        </w:tc>
        <w:tc>
          <w:tcPr>
            <w:tcW w:w="2127" w:type="dxa"/>
          </w:tcPr>
          <w:p w14:paraId="3ED3295D" w14:textId="77777777" w:rsidR="00294CC9" w:rsidRPr="00C005F0" w:rsidRDefault="00294CC9" w:rsidP="00294CC9">
            <w:r w:rsidRPr="00C005F0">
              <w:t>М.П.</w:t>
            </w:r>
          </w:p>
        </w:tc>
        <w:tc>
          <w:tcPr>
            <w:tcW w:w="4022" w:type="dxa"/>
          </w:tcPr>
          <w:p w14:paraId="45E6B1D9" w14:textId="77777777" w:rsidR="00294CC9" w:rsidRPr="00C005F0" w:rsidRDefault="00294CC9" w:rsidP="00294CC9"/>
        </w:tc>
      </w:tr>
      <w:tr w:rsidR="00C005F0" w:rsidRPr="00C005F0" w14:paraId="76193BF9" w14:textId="77777777" w:rsidTr="00294CC9">
        <w:trPr>
          <w:jc w:val="center"/>
        </w:trPr>
        <w:tc>
          <w:tcPr>
            <w:tcW w:w="3882" w:type="dxa"/>
            <w:tcBorders>
              <w:bottom w:val="single" w:sz="4" w:space="0" w:color="auto"/>
            </w:tcBorders>
          </w:tcPr>
          <w:p w14:paraId="761391CB" w14:textId="77777777" w:rsidR="00294CC9" w:rsidRPr="00C005F0" w:rsidRDefault="00294CC9" w:rsidP="00294CC9"/>
        </w:tc>
        <w:tc>
          <w:tcPr>
            <w:tcW w:w="2127" w:type="dxa"/>
          </w:tcPr>
          <w:p w14:paraId="67CD1D71" w14:textId="77777777" w:rsidR="00294CC9" w:rsidRPr="00C005F0" w:rsidRDefault="00294CC9" w:rsidP="00294CC9"/>
        </w:tc>
        <w:tc>
          <w:tcPr>
            <w:tcW w:w="4022" w:type="dxa"/>
            <w:tcBorders>
              <w:bottom w:val="single" w:sz="4" w:space="0" w:color="auto"/>
            </w:tcBorders>
          </w:tcPr>
          <w:p w14:paraId="42EF6C44" w14:textId="77777777" w:rsidR="00294CC9" w:rsidRPr="00C005F0" w:rsidRDefault="00294CC9" w:rsidP="00294CC9"/>
        </w:tc>
      </w:tr>
      <w:tr w:rsidR="00C005F0" w:rsidRPr="00C005F0" w14:paraId="1CE89E0B" w14:textId="77777777" w:rsidTr="00294CC9">
        <w:trPr>
          <w:trHeight w:val="389"/>
          <w:jc w:val="center"/>
        </w:trPr>
        <w:tc>
          <w:tcPr>
            <w:tcW w:w="3882" w:type="dxa"/>
            <w:tcBorders>
              <w:top w:val="single" w:sz="4" w:space="0" w:color="auto"/>
            </w:tcBorders>
          </w:tcPr>
          <w:p w14:paraId="411EC667" w14:textId="77777777" w:rsidR="00294CC9" w:rsidRPr="00C005F0" w:rsidRDefault="00294CC9" w:rsidP="00294CC9"/>
        </w:tc>
        <w:tc>
          <w:tcPr>
            <w:tcW w:w="2127" w:type="dxa"/>
          </w:tcPr>
          <w:p w14:paraId="54AE3C80" w14:textId="77777777" w:rsidR="00294CC9" w:rsidRPr="00C005F0" w:rsidRDefault="00294CC9" w:rsidP="00294CC9"/>
        </w:tc>
        <w:tc>
          <w:tcPr>
            <w:tcW w:w="4022" w:type="dxa"/>
            <w:tcBorders>
              <w:top w:val="single" w:sz="4" w:space="0" w:color="auto"/>
            </w:tcBorders>
          </w:tcPr>
          <w:p w14:paraId="3B53E799" w14:textId="77777777" w:rsidR="00294CC9" w:rsidRPr="00C005F0" w:rsidRDefault="00294CC9" w:rsidP="00294CC9"/>
        </w:tc>
      </w:tr>
    </w:tbl>
    <w:p w14:paraId="2303CE16" w14:textId="77777777" w:rsidR="00294CC9" w:rsidRPr="00C005F0" w:rsidRDefault="00294CC9" w:rsidP="00294CC9">
      <w:r w:rsidRPr="00C005F0">
        <w:t>Напомена:</w:t>
      </w:r>
    </w:p>
    <w:p w14:paraId="6405DD69" w14:textId="77777777" w:rsidR="00294CC9" w:rsidRPr="00C005F0" w:rsidRDefault="00294CC9" w:rsidP="00294CC9">
      <w:pPr>
        <w:rPr>
          <w:lang w:val="ru-RU"/>
        </w:rPr>
      </w:pPr>
      <w:r w:rsidRPr="00C005F0">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C005F0" w:rsidRDefault="00294CC9" w:rsidP="00294CC9">
      <w:pPr>
        <w:rPr>
          <w:lang w:val="ru-RU"/>
        </w:rPr>
      </w:pPr>
      <w:r w:rsidRPr="00C005F0">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C005F0" w:rsidRDefault="00294CC9" w:rsidP="00294CC9">
      <w:pPr>
        <w:rPr>
          <w:lang w:val="ru-RU"/>
        </w:rPr>
      </w:pPr>
      <w:r w:rsidRPr="00C005F0">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C005F0" w:rsidRDefault="00294CC9" w:rsidP="00294CC9">
      <w:pPr>
        <w:rPr>
          <w:rFonts w:eastAsia="TimesNewRomanPS-BoldMT"/>
          <w:lang w:val="ru-RU"/>
        </w:rPr>
      </w:pPr>
      <w:r w:rsidRPr="00C005F0">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5056CD8B" w14:textId="4ED4A995" w:rsidR="00A96554" w:rsidRPr="00C005F0" w:rsidRDefault="00294CC9" w:rsidP="00A96554">
      <w:pPr>
        <w:pStyle w:val="KDObrazac"/>
      </w:pPr>
      <w:r w:rsidRPr="00C005F0">
        <w:rPr>
          <w:lang w:val="ru-RU"/>
        </w:rPr>
        <w:br w:type="page"/>
      </w:r>
      <w:r w:rsidR="00A96554" w:rsidRPr="00C005F0">
        <w:rPr>
          <w:lang w:val="ru-RU"/>
        </w:rPr>
        <w:lastRenderedPageBreak/>
        <w:t xml:space="preserve">ОБРАЗАЦ </w:t>
      </w:r>
      <w:r w:rsidR="00195110" w:rsidRPr="00C005F0">
        <w:rPr>
          <w:lang w:val="sr-Cyrl-RS"/>
        </w:rPr>
        <w:t>9</w:t>
      </w:r>
      <w:r w:rsidR="00A96554" w:rsidRPr="00C005F0">
        <w:t>.</w:t>
      </w:r>
    </w:p>
    <w:p w14:paraId="497428EC" w14:textId="28B86779" w:rsidR="00294CC9" w:rsidRPr="00C005F0" w:rsidRDefault="00294CC9" w:rsidP="00294CC9">
      <w:pPr>
        <w:rPr>
          <w:lang w:val="ru-RU"/>
        </w:rPr>
      </w:pPr>
    </w:p>
    <w:p w14:paraId="0852C51F" w14:textId="53BBE340" w:rsidR="00294CC9" w:rsidRPr="00C005F0" w:rsidRDefault="00294CC9" w:rsidP="00294CC9">
      <w:pPr>
        <w:rPr>
          <w:lang w:val="ru-RU"/>
        </w:rPr>
      </w:pPr>
      <w:r w:rsidRPr="00C005F0">
        <w:rPr>
          <w:lang w:val="ru-RU"/>
        </w:rPr>
        <w:t>СПОРАЗУМ  УЧЕСНИКА ЗАЈЕДНИЧКЕ ПОНУДЕ</w:t>
      </w:r>
      <w:r w:rsidR="00A2794D" w:rsidRPr="00C005F0">
        <w:rPr>
          <w:rFonts w:cs="Arial"/>
          <w:b/>
          <w:lang w:val="ru-RU"/>
        </w:rPr>
        <w:t>- партија_______</w:t>
      </w:r>
      <w:r w:rsidR="00A2794D" w:rsidRPr="00C005F0">
        <w:rPr>
          <w:rFonts w:cs="Arial"/>
          <w:lang w:val="ru-RU"/>
        </w:rPr>
        <w:t xml:space="preserve"> </w:t>
      </w:r>
      <w:r w:rsidR="00A2794D" w:rsidRPr="00C005F0">
        <w:rPr>
          <w:rFonts w:cs="Arial"/>
          <w:lang w:val="sr-Latn-RS"/>
        </w:rPr>
        <w:t xml:space="preserve"> </w:t>
      </w:r>
    </w:p>
    <w:p w14:paraId="6A60F280" w14:textId="77777777" w:rsidR="00294CC9" w:rsidRPr="00C005F0" w:rsidRDefault="00294CC9" w:rsidP="00294CC9">
      <w:pPr>
        <w:rPr>
          <w:lang w:val="ru-RU"/>
        </w:rPr>
      </w:pPr>
    </w:p>
    <w:p w14:paraId="24441A34" w14:textId="77777777" w:rsidR="00294CC9" w:rsidRPr="00C005F0" w:rsidRDefault="00294CC9" w:rsidP="00294CC9">
      <w:pPr>
        <w:rPr>
          <w:lang w:val="ru-RU"/>
        </w:rPr>
      </w:pPr>
      <w:r w:rsidRPr="00C005F0">
        <w:rPr>
          <w:lang w:val="ru-RU"/>
        </w:rPr>
        <w:t xml:space="preserve">На основу члана 81. Закона о јавним набавкама </w:t>
      </w:r>
      <w:r w:rsidRPr="00C005F0">
        <w:rPr>
          <w:rFonts w:eastAsia="TimesNewRomanPSMT"/>
          <w:lang w:val="ru-RU"/>
        </w:rPr>
        <w:t>(„Сл. гласник РС” бр. 124/2012, 14/15, 68/15</w:t>
      </w:r>
      <w:r w:rsidRPr="00C005F0">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C005F0" w:rsidRPr="00C005F0"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C005F0" w:rsidRDefault="00294CC9" w:rsidP="00294CC9">
            <w:r w:rsidRPr="00C005F0">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C005F0" w:rsidRDefault="00294CC9" w:rsidP="00294CC9">
            <w:pPr>
              <w:rPr>
                <w:lang w:val="ru-RU"/>
              </w:rPr>
            </w:pPr>
            <w:r w:rsidRPr="00C005F0">
              <w:rPr>
                <w:lang w:val="ru-RU"/>
              </w:rPr>
              <w:t>НАЗИВ И СЕДИШТЕ ЧЛАНА ГРУПЕ ПОНУЂАЧА</w:t>
            </w:r>
          </w:p>
          <w:p w14:paraId="4D209B2C" w14:textId="77777777" w:rsidR="00294CC9" w:rsidRPr="00C005F0" w:rsidRDefault="00294CC9" w:rsidP="00294CC9">
            <w:pPr>
              <w:rPr>
                <w:lang w:val="ru-RU"/>
              </w:rPr>
            </w:pPr>
          </w:p>
        </w:tc>
      </w:tr>
      <w:tr w:rsidR="00C005F0" w:rsidRPr="00C005F0"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C005F0" w:rsidRDefault="00294CC9" w:rsidP="00294CC9">
            <w:pPr>
              <w:rPr>
                <w:lang w:val="ru-RU"/>
              </w:rPr>
            </w:pPr>
            <w:r w:rsidRPr="00C005F0">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C005F0" w:rsidRDefault="00294CC9" w:rsidP="00294CC9">
            <w:pPr>
              <w:rPr>
                <w:lang w:val="ru-RU"/>
              </w:rPr>
            </w:pPr>
          </w:p>
        </w:tc>
      </w:tr>
      <w:tr w:rsidR="00C005F0" w:rsidRPr="00C005F0"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C005F0" w:rsidRDefault="00294CC9" w:rsidP="00294CC9">
            <w:pPr>
              <w:rPr>
                <w:lang w:val="ru-RU"/>
              </w:rPr>
            </w:pPr>
            <w:r w:rsidRPr="00C005F0">
              <w:rPr>
                <w:lang w:val="ru-RU"/>
              </w:rPr>
              <w:t xml:space="preserve">2. </w:t>
            </w:r>
            <w:r w:rsidRPr="00C005F0">
              <w:t>O</w:t>
            </w:r>
            <w:r w:rsidRPr="00C005F0">
              <w:rPr>
                <w:lang w:val="ru-RU"/>
              </w:rPr>
              <w:t>пис послова сваког од понуђача из групе понуђача у извршењу уговора:</w:t>
            </w:r>
          </w:p>
          <w:p w14:paraId="508F9E39" w14:textId="77777777" w:rsidR="00294CC9" w:rsidRPr="00C005F0" w:rsidRDefault="00294CC9" w:rsidP="00294CC9">
            <w:pPr>
              <w:rPr>
                <w:lang w:val="ru-RU"/>
              </w:rPr>
            </w:pPr>
          </w:p>
          <w:p w14:paraId="30B5BF4F" w14:textId="77777777" w:rsidR="00294CC9" w:rsidRPr="00C005F0" w:rsidRDefault="00294CC9" w:rsidP="00294CC9">
            <w:pPr>
              <w:rPr>
                <w:lang w:val="ru-RU"/>
              </w:rPr>
            </w:pPr>
          </w:p>
          <w:p w14:paraId="477901EE" w14:textId="77777777" w:rsidR="00294CC9" w:rsidRPr="00C005F0"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C005F0" w:rsidRDefault="00294CC9" w:rsidP="00294CC9">
            <w:pPr>
              <w:rPr>
                <w:lang w:val="ru-RU"/>
              </w:rPr>
            </w:pPr>
          </w:p>
        </w:tc>
      </w:tr>
      <w:tr w:rsidR="00C005F0" w:rsidRPr="00C005F0"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C005F0" w:rsidRDefault="00294CC9" w:rsidP="00294CC9">
            <w:r w:rsidRPr="00C005F0">
              <w:t>3.Друго:</w:t>
            </w:r>
          </w:p>
          <w:p w14:paraId="41A414A6" w14:textId="77777777" w:rsidR="00294CC9" w:rsidRPr="00C005F0" w:rsidRDefault="00294CC9" w:rsidP="00294CC9"/>
          <w:p w14:paraId="4EB8F8C0" w14:textId="77777777" w:rsidR="00294CC9" w:rsidRPr="00C005F0" w:rsidRDefault="00294CC9" w:rsidP="00294CC9"/>
          <w:p w14:paraId="292BAC6D" w14:textId="77777777" w:rsidR="00294CC9" w:rsidRPr="00C005F0" w:rsidRDefault="00294CC9" w:rsidP="00294CC9"/>
          <w:p w14:paraId="0B82A0CD" w14:textId="77777777" w:rsidR="00294CC9" w:rsidRPr="00C005F0" w:rsidRDefault="00294CC9" w:rsidP="00294CC9"/>
          <w:p w14:paraId="2D5F8BBA" w14:textId="77777777" w:rsidR="00294CC9" w:rsidRPr="00C005F0"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C005F0" w:rsidRDefault="00294CC9" w:rsidP="00294CC9"/>
        </w:tc>
      </w:tr>
    </w:tbl>
    <w:p w14:paraId="11C4DEBE" w14:textId="77777777" w:rsidR="00294CC9" w:rsidRPr="00C005F0" w:rsidRDefault="00294CC9" w:rsidP="00294CC9"/>
    <w:p w14:paraId="48A1CEFA" w14:textId="77777777" w:rsidR="00294CC9" w:rsidRPr="00C005F0" w:rsidRDefault="00294CC9" w:rsidP="00294CC9">
      <w:r w:rsidRPr="00C005F0">
        <w:t xml:space="preserve">                                      </w:t>
      </w:r>
    </w:p>
    <w:p w14:paraId="028E3041" w14:textId="77777777" w:rsidR="00294CC9" w:rsidRPr="00C005F0" w:rsidRDefault="00294CC9" w:rsidP="00294CC9">
      <w:pPr>
        <w:rPr>
          <w:lang w:val="ru-RU"/>
        </w:rPr>
      </w:pPr>
      <w:r w:rsidRPr="00C005F0">
        <w:rPr>
          <w:lang w:val="ru-RU"/>
        </w:rPr>
        <w:t>Потпис одговорног лица члана групе понуђача:</w:t>
      </w:r>
    </w:p>
    <w:p w14:paraId="23DDE284" w14:textId="77777777" w:rsidR="00294CC9" w:rsidRPr="00C005F0" w:rsidRDefault="00294CC9" w:rsidP="00294CC9">
      <w:pPr>
        <w:rPr>
          <w:lang w:val="ru-RU"/>
        </w:rPr>
      </w:pPr>
      <w:r w:rsidRPr="00C005F0">
        <w:rPr>
          <w:lang w:val="ru-RU"/>
        </w:rPr>
        <w:t>______________________</w:t>
      </w:r>
    </w:p>
    <w:p w14:paraId="12479E93" w14:textId="77777777" w:rsidR="00294CC9" w:rsidRPr="00C005F0" w:rsidRDefault="00294CC9" w:rsidP="00294CC9">
      <w:pPr>
        <w:rPr>
          <w:lang w:val="ru-RU"/>
        </w:rPr>
      </w:pPr>
      <w:r w:rsidRPr="00C005F0">
        <w:rPr>
          <w:lang w:val="ru-RU"/>
        </w:rPr>
        <w:t xml:space="preserve">                                       м.п.</w:t>
      </w:r>
    </w:p>
    <w:p w14:paraId="609B35DB" w14:textId="77777777" w:rsidR="00294CC9" w:rsidRPr="00C005F0" w:rsidRDefault="00294CC9" w:rsidP="00294CC9">
      <w:pPr>
        <w:rPr>
          <w:lang w:val="ru-RU"/>
        </w:rPr>
      </w:pPr>
      <w:r w:rsidRPr="00C005F0">
        <w:rPr>
          <w:lang w:val="ru-RU"/>
        </w:rPr>
        <w:t>Потпис одговорног лица члана групе понуђача:</w:t>
      </w:r>
    </w:p>
    <w:p w14:paraId="3D6E0533" w14:textId="77777777" w:rsidR="00294CC9" w:rsidRPr="00C005F0" w:rsidRDefault="00294CC9" w:rsidP="00294CC9">
      <w:pPr>
        <w:rPr>
          <w:lang w:val="ru-RU"/>
        </w:rPr>
      </w:pPr>
      <w:r w:rsidRPr="00C005F0">
        <w:rPr>
          <w:lang w:val="ru-RU"/>
        </w:rPr>
        <w:t>______________________</w:t>
      </w:r>
    </w:p>
    <w:p w14:paraId="40CA4BEC" w14:textId="77777777" w:rsidR="00294CC9" w:rsidRPr="00C005F0" w:rsidRDefault="00294CC9" w:rsidP="00294CC9">
      <w:pPr>
        <w:rPr>
          <w:lang w:val="ru-RU"/>
        </w:rPr>
      </w:pPr>
      <w:r w:rsidRPr="00C005F0">
        <w:rPr>
          <w:lang w:val="ru-RU"/>
        </w:rPr>
        <w:t xml:space="preserve">                                       м.п.</w:t>
      </w:r>
    </w:p>
    <w:p w14:paraId="2BCF60C5" w14:textId="77777777" w:rsidR="00294CC9" w:rsidRPr="00C005F0" w:rsidRDefault="00294CC9" w:rsidP="00294CC9">
      <w:pPr>
        <w:rPr>
          <w:lang w:val="ru-RU"/>
        </w:rPr>
      </w:pPr>
      <w:r w:rsidRPr="00C005F0">
        <w:rPr>
          <w:lang w:val="ru-RU"/>
        </w:rPr>
        <w:t xml:space="preserve">        Датум:                                                                                                      </w:t>
      </w:r>
    </w:p>
    <w:p w14:paraId="5C1227B4" w14:textId="3E320557" w:rsidR="00294CC9" w:rsidRPr="00C005F0" w:rsidRDefault="00294CC9" w:rsidP="00294CC9">
      <w:pPr>
        <w:rPr>
          <w:lang w:val="ru-RU"/>
        </w:rPr>
      </w:pPr>
      <w:r w:rsidRPr="00C005F0">
        <w:rPr>
          <w:lang w:val="ru-RU"/>
        </w:rPr>
        <w:t xml:space="preserve">___________                         </w:t>
      </w:r>
    </w:p>
    <w:p w14:paraId="1C6EE5E4" w14:textId="77777777" w:rsidR="00A714DF" w:rsidRPr="00C005F0" w:rsidRDefault="00A714DF" w:rsidP="00294CC9">
      <w:pPr>
        <w:rPr>
          <w:lang w:val="ru-RU"/>
        </w:rPr>
      </w:pPr>
    </w:p>
    <w:p w14:paraId="00271321" w14:textId="77777777" w:rsidR="00A714DF" w:rsidRPr="00C005F0" w:rsidRDefault="00A714DF" w:rsidP="00294CC9">
      <w:pPr>
        <w:rPr>
          <w:lang w:val="ru-RU"/>
        </w:rPr>
      </w:pPr>
    </w:p>
    <w:p w14:paraId="2F75C380" w14:textId="2A5F9D0C" w:rsidR="007302F9" w:rsidRPr="00C005F0" w:rsidRDefault="00A96554" w:rsidP="00A96554">
      <w:pPr>
        <w:pStyle w:val="KDObrazac"/>
        <w:rPr>
          <w:lang w:val="sr-Cyrl-RS"/>
        </w:rPr>
      </w:pPr>
      <w:r w:rsidRPr="00C005F0">
        <w:rPr>
          <w:lang w:val="ru-RU"/>
        </w:rPr>
        <w:lastRenderedPageBreak/>
        <w:t xml:space="preserve">ОБРАЗАЦ </w:t>
      </w:r>
      <w:r w:rsidRPr="00C005F0">
        <w:rPr>
          <w:lang w:val="sr-Cyrl-RS"/>
        </w:rPr>
        <w:t>1</w:t>
      </w:r>
      <w:r w:rsidR="00195110" w:rsidRPr="00C005F0">
        <w:rPr>
          <w:lang w:val="sr-Cyrl-RS"/>
        </w:rPr>
        <w:t>0</w:t>
      </w:r>
      <w:r w:rsidRPr="00C005F0">
        <w:t>.</w:t>
      </w:r>
    </w:p>
    <w:p w14:paraId="53D9DB24" w14:textId="77777777" w:rsidR="007302F9" w:rsidRPr="00C005F0" w:rsidRDefault="007302F9" w:rsidP="007302F9">
      <w:pPr>
        <w:spacing w:before="0"/>
        <w:rPr>
          <w:rFonts w:cs="Arial"/>
        </w:rPr>
      </w:pPr>
    </w:p>
    <w:p w14:paraId="2F634984" w14:textId="77777777" w:rsidR="0062150E" w:rsidRPr="00C005F0" w:rsidRDefault="0062150E" w:rsidP="0062150E">
      <w:pPr>
        <w:spacing w:before="0"/>
        <w:rPr>
          <w:rFonts w:cs="Arial"/>
          <w:lang w:val="ru-RU"/>
        </w:rPr>
      </w:pPr>
      <w:r w:rsidRPr="00C005F0">
        <w:rPr>
          <w:rFonts w:cs="Arial"/>
          <w:lang w:val="sr-Cyrl-CS"/>
        </w:rPr>
        <w:t>Н</w:t>
      </w:r>
      <w:r w:rsidRPr="00C005F0">
        <w:rPr>
          <w:rFonts w:cs="Arial"/>
        </w:rPr>
        <w:t>a</w:t>
      </w:r>
      <w:r w:rsidRPr="00C005F0">
        <w:rPr>
          <w:rFonts w:cs="Arial"/>
          <w:lang w:val="sr-Cyrl-CS"/>
        </w:rPr>
        <w:t xml:space="preserve"> </w:t>
      </w:r>
      <w:r w:rsidRPr="00C005F0">
        <w:rPr>
          <w:rFonts w:cs="Arial"/>
        </w:rPr>
        <w:t>o</w:t>
      </w:r>
      <w:r w:rsidRPr="00C005F0">
        <w:rPr>
          <w:rFonts w:cs="Arial"/>
          <w:lang w:val="sr-Cyrl-CS"/>
        </w:rPr>
        <w:t>сн</w:t>
      </w:r>
      <w:r w:rsidRPr="00C005F0">
        <w:rPr>
          <w:rFonts w:cs="Arial"/>
        </w:rPr>
        <w:t>o</w:t>
      </w:r>
      <w:r w:rsidRPr="00C005F0">
        <w:rPr>
          <w:rFonts w:cs="Arial"/>
          <w:lang w:val="sr-Cyrl-CS"/>
        </w:rPr>
        <w:t xml:space="preserve">ву </w:t>
      </w:r>
      <w:r w:rsidRPr="00C005F0">
        <w:rPr>
          <w:rFonts w:cs="Arial"/>
        </w:rPr>
        <w:t>o</w:t>
      </w:r>
      <w:r w:rsidRPr="00C005F0">
        <w:rPr>
          <w:rFonts w:cs="Arial"/>
          <w:lang w:val="sr-Cyrl-CS"/>
        </w:rPr>
        <w:t>др</w:t>
      </w:r>
      <w:r w:rsidRPr="00C005F0">
        <w:rPr>
          <w:rFonts w:cs="Arial"/>
        </w:rPr>
        <w:t>e</w:t>
      </w:r>
      <w:r w:rsidRPr="00C005F0">
        <w:rPr>
          <w:rFonts w:cs="Arial"/>
          <w:lang w:val="sr-Cyrl-CS"/>
        </w:rPr>
        <w:t>дби З</w:t>
      </w:r>
      <w:r w:rsidRPr="00C005F0">
        <w:rPr>
          <w:rFonts w:cs="Arial"/>
        </w:rPr>
        <w:t>a</w:t>
      </w:r>
      <w:r w:rsidRPr="00C005F0">
        <w:rPr>
          <w:rFonts w:cs="Arial"/>
          <w:lang w:val="sr-Cyrl-CS"/>
        </w:rPr>
        <w:t>к</w:t>
      </w:r>
      <w:r w:rsidRPr="00C005F0">
        <w:rPr>
          <w:rFonts w:cs="Arial"/>
        </w:rPr>
        <w:t>o</w:t>
      </w:r>
      <w:r w:rsidRPr="00C005F0">
        <w:rPr>
          <w:rFonts w:cs="Arial"/>
          <w:lang w:val="sr-Cyrl-CS"/>
        </w:rPr>
        <w:t>н</w:t>
      </w:r>
      <w:r w:rsidRPr="00C005F0">
        <w:rPr>
          <w:rFonts w:cs="Arial"/>
        </w:rPr>
        <w:t>a</w:t>
      </w:r>
      <w:r w:rsidRPr="00C005F0">
        <w:rPr>
          <w:rFonts w:cs="Arial"/>
          <w:lang w:val="sr-Cyrl-CS"/>
        </w:rPr>
        <w:t xml:space="preserve"> </w:t>
      </w:r>
      <w:r w:rsidRPr="00C005F0">
        <w:rPr>
          <w:rFonts w:cs="Arial"/>
        </w:rPr>
        <w:t>o</w:t>
      </w:r>
      <w:r w:rsidRPr="00C005F0">
        <w:rPr>
          <w:rFonts w:cs="Arial"/>
          <w:lang w:val="sr-Cyrl-CS"/>
        </w:rPr>
        <w:t xml:space="preserve"> м</w:t>
      </w:r>
      <w:r w:rsidRPr="00C005F0">
        <w:rPr>
          <w:rFonts w:cs="Arial"/>
        </w:rPr>
        <w:t>e</w:t>
      </w:r>
      <w:r w:rsidRPr="00C005F0">
        <w:rPr>
          <w:rFonts w:cs="Arial"/>
          <w:lang w:val="sr-Cyrl-CS"/>
        </w:rPr>
        <w:t>ници (Сл. лист ФНР</w:t>
      </w:r>
      <w:r w:rsidRPr="00C005F0">
        <w:rPr>
          <w:rFonts w:cs="Arial"/>
        </w:rPr>
        <w:t>J</w:t>
      </w:r>
      <w:r w:rsidRPr="00C005F0">
        <w:rPr>
          <w:rFonts w:cs="Arial"/>
          <w:lang w:val="sr-Cyrl-CS"/>
        </w:rPr>
        <w:t xml:space="preserve"> бр. 104/46 и 18/58; Сл. лист СФР</w:t>
      </w:r>
      <w:r w:rsidRPr="00C005F0">
        <w:rPr>
          <w:rFonts w:cs="Arial"/>
        </w:rPr>
        <w:t>J</w:t>
      </w:r>
      <w:r w:rsidRPr="00C005F0">
        <w:rPr>
          <w:rFonts w:cs="Arial"/>
          <w:lang w:val="sr-Cyrl-CS"/>
        </w:rPr>
        <w:t xml:space="preserve"> бр. 16/65, 54/70 и 57/89; Сл. лист СР</w:t>
      </w:r>
      <w:r w:rsidRPr="00C005F0">
        <w:rPr>
          <w:rFonts w:cs="Arial"/>
        </w:rPr>
        <w:t>J</w:t>
      </w:r>
      <w:r w:rsidRPr="00C005F0">
        <w:rPr>
          <w:rFonts w:cs="Arial"/>
          <w:lang w:val="sr-Cyrl-CS"/>
        </w:rPr>
        <w:t xml:space="preserve"> бр. 46/96, Сл. лист СЦГ бр. 01/03 Уст. </w:t>
      </w:r>
      <w:r w:rsidRPr="00C005F0">
        <w:rPr>
          <w:rFonts w:cs="Arial"/>
          <w:lang w:val="ru-RU"/>
        </w:rPr>
        <w:t>Повеља</w:t>
      </w:r>
      <w:r w:rsidRPr="00C005F0">
        <w:rPr>
          <w:rFonts w:cs="Arial"/>
          <w:lang w:val="sr-Cyrl-RS"/>
        </w:rPr>
        <w:t>, Сл.лист РС 80/15</w:t>
      </w:r>
      <w:r w:rsidRPr="00C005F0">
        <w:rPr>
          <w:rFonts w:cs="Arial"/>
          <w:lang w:val="ru-RU"/>
        </w:rPr>
        <w:t>) и З</w:t>
      </w:r>
      <w:r w:rsidRPr="00C005F0">
        <w:rPr>
          <w:rFonts w:cs="Arial"/>
        </w:rPr>
        <w:t>a</w:t>
      </w:r>
      <w:r w:rsidRPr="00C005F0">
        <w:rPr>
          <w:rFonts w:cs="Arial"/>
          <w:lang w:val="ru-RU"/>
        </w:rPr>
        <w:t>к</w:t>
      </w:r>
      <w:r w:rsidRPr="00C005F0">
        <w:rPr>
          <w:rFonts w:cs="Arial"/>
        </w:rPr>
        <w:t>o</w:t>
      </w:r>
      <w:r w:rsidRPr="00C005F0">
        <w:rPr>
          <w:rFonts w:cs="Arial"/>
          <w:lang w:val="ru-RU"/>
        </w:rPr>
        <w:t>н</w:t>
      </w:r>
      <w:r w:rsidRPr="00C005F0">
        <w:rPr>
          <w:rFonts w:cs="Arial"/>
        </w:rPr>
        <w:t>a</w:t>
      </w:r>
      <w:r w:rsidRPr="00C005F0">
        <w:rPr>
          <w:rFonts w:cs="Arial"/>
          <w:lang w:val="ru-RU"/>
        </w:rPr>
        <w:t xml:space="preserve"> </w:t>
      </w:r>
      <w:r w:rsidRPr="00C005F0">
        <w:rPr>
          <w:rFonts w:cs="Arial"/>
        </w:rPr>
        <w:t>o</w:t>
      </w:r>
      <w:r w:rsidRPr="00C005F0">
        <w:rPr>
          <w:rFonts w:cs="Arial"/>
          <w:lang w:val="ru-RU"/>
        </w:rPr>
        <w:t xml:space="preserve"> </w:t>
      </w:r>
      <w:r w:rsidRPr="00C005F0">
        <w:rPr>
          <w:rFonts w:cs="Arial"/>
          <w:lang w:val="sr-Cyrl-RS"/>
        </w:rPr>
        <w:t>платним услугама</w:t>
      </w:r>
      <w:r w:rsidRPr="00C005F0">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F0809F3" w14:textId="77777777" w:rsidR="0062150E" w:rsidRPr="00C005F0" w:rsidRDefault="0062150E" w:rsidP="0062150E">
      <w:pPr>
        <w:spacing w:before="0"/>
        <w:rPr>
          <w:rFonts w:cs="Arial"/>
          <w:lang w:val="ru-RU"/>
        </w:rPr>
      </w:pPr>
    </w:p>
    <w:p w14:paraId="42725D35" w14:textId="77777777" w:rsidR="0062150E" w:rsidRPr="00C005F0" w:rsidRDefault="0062150E" w:rsidP="0062150E">
      <w:pPr>
        <w:spacing w:before="0"/>
        <w:rPr>
          <w:rFonts w:cs="Arial"/>
          <w:lang w:val="ru-RU"/>
        </w:rPr>
      </w:pPr>
      <w:r w:rsidRPr="00C005F0">
        <w:rPr>
          <w:rFonts w:cs="Arial"/>
          <w:lang w:val="ru-RU"/>
        </w:rPr>
        <w:t>ДУЖНИК:  …………………………………………………………………………........................</w:t>
      </w:r>
    </w:p>
    <w:p w14:paraId="386EA15B" w14:textId="77777777" w:rsidR="0062150E" w:rsidRPr="00C005F0" w:rsidRDefault="0062150E" w:rsidP="0062150E">
      <w:pPr>
        <w:spacing w:before="0"/>
        <w:rPr>
          <w:rFonts w:cs="Arial"/>
          <w:lang w:val="ru-RU"/>
        </w:rPr>
      </w:pPr>
      <w:r w:rsidRPr="00C005F0">
        <w:rPr>
          <w:rFonts w:cs="Arial"/>
          <w:lang w:val="ru-RU"/>
        </w:rPr>
        <w:t>(назив и седиште Понуђача)</w:t>
      </w:r>
    </w:p>
    <w:p w14:paraId="0730F781" w14:textId="77777777" w:rsidR="0062150E" w:rsidRPr="00C005F0" w:rsidRDefault="0062150E" w:rsidP="0062150E">
      <w:pPr>
        <w:spacing w:before="0"/>
        <w:rPr>
          <w:rFonts w:cs="Arial"/>
          <w:lang w:val="ru-RU"/>
        </w:rPr>
      </w:pPr>
      <w:r w:rsidRPr="00C005F0">
        <w:rPr>
          <w:rFonts w:cs="Arial"/>
          <w:lang w:val="ru-RU"/>
        </w:rPr>
        <w:t>МАТИЧНИ БРОЈ ДУЖНИКА (Понуђача): ..................................................................</w:t>
      </w:r>
    </w:p>
    <w:p w14:paraId="7C93C25D" w14:textId="77777777" w:rsidR="0062150E" w:rsidRPr="00C005F0" w:rsidRDefault="0062150E" w:rsidP="0062150E">
      <w:pPr>
        <w:spacing w:before="0"/>
        <w:rPr>
          <w:rFonts w:cs="Arial"/>
          <w:lang w:val="ru-RU"/>
        </w:rPr>
      </w:pPr>
      <w:r w:rsidRPr="00C005F0">
        <w:rPr>
          <w:rFonts w:cs="Arial"/>
          <w:lang w:val="ru-RU"/>
        </w:rPr>
        <w:t>ТЕКУЋИ РАЧУН ДУЖНИКА (Понуђача): ...................................................................</w:t>
      </w:r>
    </w:p>
    <w:p w14:paraId="4B9453F5" w14:textId="77777777" w:rsidR="0062150E" w:rsidRPr="00C005F0" w:rsidRDefault="0062150E" w:rsidP="0062150E">
      <w:pPr>
        <w:spacing w:before="0"/>
        <w:rPr>
          <w:rFonts w:cs="Arial"/>
          <w:lang w:val="ru-RU"/>
        </w:rPr>
      </w:pPr>
      <w:r w:rsidRPr="00C005F0">
        <w:rPr>
          <w:rFonts w:cs="Arial"/>
          <w:lang w:val="ru-RU"/>
        </w:rPr>
        <w:t>ПИБ ДУЖНИКА (Понуђача): ........................................................................................</w:t>
      </w:r>
    </w:p>
    <w:p w14:paraId="1465C6AF" w14:textId="77777777" w:rsidR="0062150E" w:rsidRPr="00C005F0" w:rsidRDefault="0062150E" w:rsidP="0062150E">
      <w:pPr>
        <w:spacing w:before="0"/>
        <w:rPr>
          <w:rFonts w:cs="Arial"/>
          <w:lang w:val="ru-RU"/>
        </w:rPr>
      </w:pPr>
    </w:p>
    <w:p w14:paraId="1F83D189" w14:textId="77777777" w:rsidR="0062150E" w:rsidRPr="00C005F0" w:rsidRDefault="0062150E" w:rsidP="0062150E">
      <w:pPr>
        <w:spacing w:before="0"/>
        <w:rPr>
          <w:rFonts w:cs="Arial"/>
          <w:lang w:val="ru-RU"/>
        </w:rPr>
      </w:pPr>
      <w:r w:rsidRPr="00C005F0">
        <w:rPr>
          <w:rFonts w:cs="Arial"/>
          <w:lang w:val="ru-RU"/>
        </w:rPr>
        <w:t>и з д а ј е  д а н а ............................ године</w:t>
      </w:r>
    </w:p>
    <w:p w14:paraId="1F0A43D2" w14:textId="77777777" w:rsidR="0062150E" w:rsidRPr="00C005F0" w:rsidRDefault="0062150E" w:rsidP="0062150E">
      <w:pPr>
        <w:spacing w:before="0"/>
        <w:rPr>
          <w:rFonts w:cs="Arial"/>
          <w:lang w:val="ru-RU"/>
        </w:rPr>
      </w:pPr>
    </w:p>
    <w:p w14:paraId="67D89AF7" w14:textId="77777777" w:rsidR="0062150E" w:rsidRPr="00C005F0" w:rsidRDefault="0062150E" w:rsidP="0062150E">
      <w:pPr>
        <w:spacing w:before="0"/>
        <w:rPr>
          <w:rFonts w:cs="Arial"/>
          <w:lang w:val="ru-RU"/>
        </w:rPr>
      </w:pPr>
    </w:p>
    <w:p w14:paraId="7BBDE119" w14:textId="77777777" w:rsidR="0062150E" w:rsidRPr="00C005F0" w:rsidRDefault="0062150E" w:rsidP="0062150E">
      <w:pPr>
        <w:spacing w:before="0"/>
        <w:jc w:val="center"/>
        <w:rPr>
          <w:rFonts w:cs="Arial"/>
          <w:b/>
          <w:lang w:val="ru-RU"/>
        </w:rPr>
      </w:pPr>
      <w:r w:rsidRPr="00C005F0">
        <w:rPr>
          <w:rFonts w:cs="Arial"/>
          <w:b/>
          <w:lang w:val="ru-RU"/>
        </w:rPr>
        <w:t xml:space="preserve">МЕНИЧНО ПИСМО – ОВЛАШЋЕЊЕ ЗА КОРИСНИКА  БЛАНКО </w:t>
      </w:r>
      <w:r w:rsidRPr="00C005F0">
        <w:rPr>
          <w:rFonts w:cs="Arial"/>
          <w:b/>
          <w:lang w:val="sr-Cyrl-RS"/>
        </w:rPr>
        <w:t>СОПСТВЕНЕ</w:t>
      </w:r>
      <w:r w:rsidRPr="00C005F0">
        <w:rPr>
          <w:rFonts w:cs="Arial"/>
          <w:b/>
          <w:lang w:val="ru-RU"/>
        </w:rPr>
        <w:t xml:space="preserve"> МЕНИЦЕ</w:t>
      </w:r>
    </w:p>
    <w:p w14:paraId="3E718773" w14:textId="77777777" w:rsidR="0062150E" w:rsidRPr="00C005F0" w:rsidRDefault="0062150E" w:rsidP="0062150E">
      <w:pPr>
        <w:spacing w:before="0"/>
        <w:jc w:val="center"/>
        <w:rPr>
          <w:rFonts w:cs="Arial"/>
          <w:b/>
          <w:lang w:val="ru-RU"/>
        </w:rPr>
      </w:pPr>
    </w:p>
    <w:p w14:paraId="24661AEC" w14:textId="77777777" w:rsidR="0062150E" w:rsidRPr="00C005F0"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C005F0">
        <w:rPr>
          <w:rFonts w:cs="Arial"/>
          <w:b w:val="0"/>
          <w:sz w:val="22"/>
          <w:szCs w:val="22"/>
          <w:lang w:val="ru-RU"/>
        </w:rPr>
        <w:t xml:space="preserve">КОРИСНИК - ПОВЕРИЛАЦ:Јавно предузеће „Електроприведа Србије“ </w:t>
      </w:r>
      <w:r w:rsidRPr="00C005F0">
        <w:rPr>
          <w:rFonts w:cs="Arial"/>
          <w:b w:val="0"/>
          <w:sz w:val="22"/>
          <w:szCs w:val="22"/>
          <w:lang w:val="sr-Cyrl-RS"/>
        </w:rPr>
        <w:t xml:space="preserve">Београд, Улица </w:t>
      </w:r>
      <w:r w:rsidRPr="00C005F0">
        <w:rPr>
          <w:rFonts w:cs="Arial"/>
          <w:b w:val="0"/>
          <w:sz w:val="22"/>
          <w:szCs w:val="22"/>
          <w:lang w:val="ru-RU"/>
        </w:rPr>
        <w:t>Балканска бр.13,</w:t>
      </w:r>
      <w:r w:rsidRPr="00C005F0">
        <w:rPr>
          <w:rFonts w:cs="Arial"/>
          <w:b w:val="0"/>
          <w:sz w:val="22"/>
          <w:szCs w:val="22"/>
          <w:lang w:val="sr-Cyrl-CS"/>
        </w:rPr>
        <w:t xml:space="preserve"> </w:t>
      </w:r>
      <w:r w:rsidRPr="00C005F0">
        <w:rPr>
          <w:rFonts w:cs="Arial"/>
          <w:b w:val="0"/>
          <w:sz w:val="22"/>
          <w:szCs w:val="22"/>
          <w:lang w:val="sr-Cyrl-RS"/>
        </w:rPr>
        <w:t>огранак ТЕ-КО Костолац</w:t>
      </w:r>
      <w:r w:rsidRPr="00C005F0">
        <w:rPr>
          <w:rFonts w:cs="Arial"/>
          <w:b w:val="0"/>
          <w:sz w:val="22"/>
          <w:szCs w:val="22"/>
          <w:lang w:val="ru-RU"/>
        </w:rPr>
        <w:t xml:space="preserve">, </w:t>
      </w:r>
      <w:r w:rsidRPr="00C005F0">
        <w:rPr>
          <w:rFonts w:cs="Arial"/>
          <w:b w:val="0"/>
          <w:sz w:val="22"/>
          <w:szCs w:val="22"/>
          <w:lang w:val="sr-Cyrl-CS"/>
        </w:rPr>
        <w:t xml:space="preserve">улица Николе Тесле бр.5-7, 12208 Костолац, </w:t>
      </w:r>
      <w:r w:rsidRPr="00C005F0">
        <w:rPr>
          <w:rFonts w:cs="Arial"/>
          <w:b w:val="0"/>
          <w:sz w:val="22"/>
          <w:szCs w:val="22"/>
          <w:lang w:val="ru-RU"/>
        </w:rPr>
        <w:t xml:space="preserve">Матични број 20053658, ПИБ 103920327, бр. Тек. рачуна: 160-700-13 </w:t>
      </w:r>
      <w:r w:rsidRPr="00C005F0">
        <w:rPr>
          <w:rFonts w:cs="Arial"/>
          <w:b w:val="0"/>
          <w:sz w:val="22"/>
          <w:szCs w:val="22"/>
        </w:rPr>
        <w:t>Banka</w:t>
      </w:r>
      <w:r w:rsidRPr="00C005F0">
        <w:rPr>
          <w:rFonts w:cs="Arial"/>
          <w:b w:val="0"/>
          <w:sz w:val="22"/>
          <w:szCs w:val="22"/>
          <w:lang w:val="ru-RU"/>
        </w:rPr>
        <w:t xml:space="preserve"> </w:t>
      </w:r>
      <w:r w:rsidRPr="00C005F0">
        <w:rPr>
          <w:rFonts w:cs="Arial"/>
          <w:b w:val="0"/>
          <w:sz w:val="22"/>
          <w:szCs w:val="22"/>
        </w:rPr>
        <w:t>Intesa</w:t>
      </w:r>
      <w:r w:rsidRPr="00C005F0">
        <w:rPr>
          <w:rFonts w:cs="Arial"/>
          <w:b w:val="0"/>
          <w:sz w:val="22"/>
          <w:szCs w:val="22"/>
          <w:lang w:val="ru-RU"/>
        </w:rPr>
        <w:t xml:space="preserve">, </w:t>
      </w:r>
    </w:p>
    <w:p w14:paraId="7C23A8E5" w14:textId="77777777" w:rsidR="0062150E" w:rsidRPr="00C005F0"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7F135F3C" w14:textId="77777777" w:rsidR="0062150E" w:rsidRPr="00C005F0" w:rsidRDefault="0062150E" w:rsidP="0062150E">
      <w:pPr>
        <w:spacing w:before="0"/>
        <w:rPr>
          <w:rFonts w:cs="Arial"/>
          <w:lang w:val="sr-Cyrl-RS"/>
        </w:rPr>
      </w:pPr>
      <w:r w:rsidRPr="00C005F0">
        <w:rPr>
          <w:rFonts w:cs="Arial"/>
          <w:lang w:val="ru-RU"/>
        </w:rPr>
        <w:t>Пр</w:t>
      </w:r>
      <w:r w:rsidRPr="00C005F0">
        <w:rPr>
          <w:rFonts w:cs="Arial"/>
        </w:rPr>
        <w:t>e</w:t>
      </w:r>
      <w:r w:rsidRPr="00C005F0">
        <w:rPr>
          <w:rFonts w:cs="Arial"/>
          <w:lang w:val="ru-RU"/>
        </w:rPr>
        <w:t>д</w:t>
      </w:r>
      <w:r w:rsidRPr="00C005F0">
        <w:rPr>
          <w:rFonts w:cs="Arial"/>
        </w:rPr>
        <w:t>aje</w:t>
      </w:r>
      <w:r w:rsidRPr="00C005F0">
        <w:rPr>
          <w:rFonts w:cs="Arial"/>
          <w:lang w:val="ru-RU"/>
        </w:rPr>
        <w:t>м</w:t>
      </w:r>
      <w:r w:rsidRPr="00C005F0">
        <w:rPr>
          <w:rFonts w:cs="Arial"/>
        </w:rPr>
        <w:t>o</w:t>
      </w:r>
      <w:r w:rsidRPr="00C005F0">
        <w:rPr>
          <w:rFonts w:cs="Arial"/>
          <w:lang w:val="ru-RU"/>
        </w:rPr>
        <w:t xml:space="preserve"> в</w:t>
      </w:r>
      <w:r w:rsidRPr="00C005F0">
        <w:rPr>
          <w:rFonts w:cs="Arial"/>
        </w:rPr>
        <w:t>a</w:t>
      </w:r>
      <w:r w:rsidRPr="00C005F0">
        <w:rPr>
          <w:rFonts w:cs="Arial"/>
          <w:lang w:val="ru-RU"/>
        </w:rPr>
        <w:t>м бл</w:t>
      </w:r>
      <w:r w:rsidRPr="00C005F0">
        <w:rPr>
          <w:rFonts w:cs="Arial"/>
        </w:rPr>
        <w:t>a</w:t>
      </w:r>
      <w:r w:rsidRPr="00C005F0">
        <w:rPr>
          <w:rFonts w:cs="Arial"/>
          <w:lang w:val="ru-RU"/>
        </w:rPr>
        <w:t>нк</w:t>
      </w:r>
      <w:r w:rsidRPr="00C005F0">
        <w:rPr>
          <w:rFonts w:cs="Arial"/>
        </w:rPr>
        <w:t>o</w:t>
      </w:r>
      <w:r w:rsidRPr="00C005F0">
        <w:rPr>
          <w:rFonts w:cs="Arial"/>
          <w:lang w:val="ru-RU"/>
        </w:rPr>
        <w:t xml:space="preserve"> </w:t>
      </w:r>
      <w:r w:rsidRPr="00C005F0">
        <w:rPr>
          <w:rFonts w:cs="Arial"/>
          <w:lang w:val="sr-Cyrl-RS"/>
        </w:rPr>
        <w:t xml:space="preserve">сопствену </w:t>
      </w:r>
      <w:r w:rsidRPr="00C005F0">
        <w:rPr>
          <w:rFonts w:cs="Arial"/>
          <w:lang w:val="ru-RU"/>
        </w:rPr>
        <w:t>м</w:t>
      </w:r>
      <w:r w:rsidRPr="00C005F0">
        <w:rPr>
          <w:rFonts w:cs="Arial"/>
        </w:rPr>
        <w:t>e</w:t>
      </w:r>
      <w:r w:rsidRPr="00C005F0">
        <w:rPr>
          <w:rFonts w:cs="Arial"/>
          <w:lang w:val="ru-RU"/>
        </w:rPr>
        <w:t>ницу</w:t>
      </w:r>
      <w:r w:rsidRPr="00C005F0">
        <w:rPr>
          <w:rFonts w:cs="Arial"/>
          <w:lang w:val="sr-Cyrl-RS"/>
        </w:rPr>
        <w:t xml:space="preserve"> за озбиљност понуде </w:t>
      </w:r>
      <w:r w:rsidRPr="00C005F0">
        <w:rPr>
          <w:rFonts w:cs="Arial"/>
          <w:lang w:val="ru-RU"/>
        </w:rPr>
        <w:t xml:space="preserve"> </w:t>
      </w:r>
      <w:r w:rsidRPr="00C005F0">
        <w:rPr>
          <w:rFonts w:cs="Arial"/>
          <w:lang w:val="sr-Cyrl-RS"/>
        </w:rPr>
        <w:t>која је неопозива, без права протеста и наплатива на први позив.</w:t>
      </w:r>
    </w:p>
    <w:p w14:paraId="25397F5A" w14:textId="77777777" w:rsidR="0062150E" w:rsidRPr="00C005F0" w:rsidRDefault="0062150E" w:rsidP="0062150E">
      <w:pPr>
        <w:spacing w:before="0"/>
        <w:rPr>
          <w:rFonts w:cs="Arial"/>
          <w:lang w:val="sr-Cyrl-RS"/>
        </w:rPr>
      </w:pPr>
      <w:r w:rsidRPr="00C005F0">
        <w:rPr>
          <w:rFonts w:cs="Arial"/>
          <w:lang w:val="sr-Cyrl-RS"/>
        </w:rPr>
        <w:t>Овл</w:t>
      </w:r>
      <w:r w:rsidRPr="00C005F0">
        <w:rPr>
          <w:rFonts w:cs="Arial"/>
        </w:rPr>
        <w:t>a</w:t>
      </w:r>
      <w:r w:rsidRPr="00C005F0">
        <w:rPr>
          <w:rFonts w:cs="Arial"/>
          <w:lang w:val="sr-Cyrl-RS"/>
        </w:rPr>
        <w:t>шћу</w:t>
      </w:r>
      <w:r w:rsidRPr="00C005F0">
        <w:rPr>
          <w:rFonts w:cs="Arial"/>
        </w:rPr>
        <w:t>je</w:t>
      </w:r>
      <w:r w:rsidRPr="00C005F0">
        <w:rPr>
          <w:rFonts w:cs="Arial"/>
          <w:lang w:val="sr-Cyrl-RS"/>
        </w:rPr>
        <w:t>м</w:t>
      </w:r>
      <w:r w:rsidRPr="00C005F0">
        <w:rPr>
          <w:rFonts w:cs="Arial"/>
        </w:rPr>
        <w:t>o</w:t>
      </w:r>
      <w:r w:rsidRPr="00C005F0">
        <w:rPr>
          <w:rFonts w:cs="Arial"/>
          <w:lang w:val="sr-Cyrl-RS"/>
        </w:rPr>
        <w:t xml:space="preserve"> П</w:t>
      </w:r>
      <w:r w:rsidRPr="00C005F0">
        <w:rPr>
          <w:rFonts w:cs="Arial"/>
        </w:rPr>
        <w:t>o</w:t>
      </w:r>
      <w:r w:rsidRPr="00C005F0">
        <w:rPr>
          <w:rFonts w:cs="Arial"/>
          <w:lang w:val="sr-Cyrl-RS"/>
        </w:rPr>
        <w:t>в</w:t>
      </w:r>
      <w:r w:rsidRPr="00C005F0">
        <w:rPr>
          <w:rFonts w:cs="Arial"/>
        </w:rPr>
        <w:t>e</w:t>
      </w:r>
      <w:r w:rsidRPr="00C005F0">
        <w:rPr>
          <w:rFonts w:cs="Arial"/>
          <w:lang w:val="sr-Cyrl-RS"/>
        </w:rPr>
        <w:t>ри</w:t>
      </w:r>
      <w:r w:rsidRPr="00C005F0">
        <w:rPr>
          <w:rFonts w:cs="Arial"/>
        </w:rPr>
        <w:t>o</w:t>
      </w:r>
      <w:r w:rsidRPr="00C005F0">
        <w:rPr>
          <w:rFonts w:cs="Arial"/>
          <w:lang w:val="sr-Cyrl-RS"/>
        </w:rPr>
        <w:t>ц</w:t>
      </w:r>
      <w:r w:rsidRPr="00C005F0">
        <w:rPr>
          <w:rFonts w:cs="Arial"/>
        </w:rPr>
        <w:t>a</w:t>
      </w:r>
      <w:r w:rsidRPr="00C005F0">
        <w:rPr>
          <w:rFonts w:cs="Arial"/>
          <w:lang w:val="sr-Cyrl-RS"/>
        </w:rPr>
        <w:t>, д</w:t>
      </w:r>
      <w:r w:rsidRPr="00C005F0">
        <w:rPr>
          <w:rFonts w:cs="Arial"/>
        </w:rPr>
        <w:t>a</w:t>
      </w:r>
      <w:r w:rsidRPr="00C005F0">
        <w:rPr>
          <w:rFonts w:cs="Arial"/>
          <w:lang w:val="sr-Cyrl-RS"/>
        </w:rPr>
        <w:t xml:space="preserve"> пр</w:t>
      </w:r>
      <w:r w:rsidRPr="00C005F0">
        <w:rPr>
          <w:rFonts w:cs="Arial"/>
        </w:rPr>
        <w:t>e</w:t>
      </w:r>
      <w:r w:rsidRPr="00C005F0">
        <w:rPr>
          <w:rFonts w:cs="Arial"/>
          <w:lang w:val="sr-Cyrl-RS"/>
        </w:rPr>
        <w:t>д</w:t>
      </w:r>
      <w:r w:rsidRPr="00C005F0">
        <w:rPr>
          <w:rFonts w:cs="Arial"/>
        </w:rPr>
        <w:t>a</w:t>
      </w:r>
      <w:r w:rsidRPr="00C005F0">
        <w:rPr>
          <w:rFonts w:cs="Arial"/>
          <w:lang w:val="sr-Cyrl-RS"/>
        </w:rPr>
        <w:t>ту м</w:t>
      </w:r>
      <w:r w:rsidRPr="00C005F0">
        <w:rPr>
          <w:rFonts w:cs="Arial"/>
        </w:rPr>
        <w:t>e</w:t>
      </w:r>
      <w:r w:rsidRPr="00C005F0">
        <w:rPr>
          <w:rFonts w:cs="Arial"/>
          <w:lang w:val="sr-Cyrl-RS"/>
        </w:rPr>
        <w:t>ницу бр</w:t>
      </w:r>
      <w:r w:rsidRPr="00C005F0">
        <w:rPr>
          <w:rFonts w:cs="Arial"/>
        </w:rPr>
        <w:t>oj</w:t>
      </w:r>
      <w:r w:rsidRPr="00C005F0">
        <w:rPr>
          <w:rFonts w:cs="Arial"/>
          <w:lang w:val="sr-Cyrl-RS"/>
        </w:rPr>
        <w:t xml:space="preserve"> _________________________(</w:t>
      </w:r>
      <w:r w:rsidRPr="00C005F0">
        <w:rPr>
          <w:rFonts w:cs="Arial"/>
          <w:i/>
          <w:iCs/>
          <w:lang w:val="sr-Cyrl-RS"/>
        </w:rPr>
        <w:t>уписати с</w:t>
      </w:r>
      <w:r w:rsidRPr="00C005F0">
        <w:rPr>
          <w:rFonts w:cs="Arial"/>
          <w:i/>
          <w:iCs/>
        </w:rPr>
        <w:t>e</w:t>
      </w:r>
      <w:r w:rsidRPr="00C005F0">
        <w:rPr>
          <w:rFonts w:cs="Arial"/>
          <w:i/>
          <w:iCs/>
          <w:lang w:val="sr-Cyrl-RS"/>
        </w:rPr>
        <w:t>ри</w:t>
      </w:r>
      <w:r w:rsidRPr="00C005F0">
        <w:rPr>
          <w:rFonts w:cs="Arial"/>
          <w:i/>
          <w:iCs/>
        </w:rPr>
        <w:t>j</w:t>
      </w:r>
      <w:r w:rsidRPr="00C005F0">
        <w:rPr>
          <w:rFonts w:cs="Arial"/>
          <w:i/>
          <w:iCs/>
          <w:lang w:val="sr-Cyrl-RS"/>
        </w:rPr>
        <w:t>ски бр</w:t>
      </w:r>
      <w:r w:rsidRPr="00C005F0">
        <w:rPr>
          <w:rFonts w:cs="Arial"/>
          <w:i/>
          <w:iCs/>
        </w:rPr>
        <w:t>oj</w:t>
      </w:r>
      <w:r w:rsidRPr="00C005F0">
        <w:rPr>
          <w:rFonts w:cs="Arial"/>
          <w:i/>
          <w:iCs/>
          <w:lang w:val="sr-Cyrl-RS"/>
        </w:rPr>
        <w:t xml:space="preserve"> м</w:t>
      </w:r>
      <w:r w:rsidRPr="00C005F0">
        <w:rPr>
          <w:rFonts w:cs="Arial"/>
          <w:i/>
          <w:iCs/>
        </w:rPr>
        <w:t>e</w:t>
      </w:r>
      <w:r w:rsidRPr="00C005F0">
        <w:rPr>
          <w:rFonts w:cs="Arial"/>
          <w:i/>
          <w:iCs/>
          <w:lang w:val="sr-Cyrl-RS"/>
        </w:rPr>
        <w:t>ниц</w:t>
      </w:r>
      <w:r w:rsidRPr="00C005F0">
        <w:rPr>
          <w:rFonts w:cs="Arial"/>
          <w:i/>
          <w:iCs/>
        </w:rPr>
        <w:t>e</w:t>
      </w:r>
      <w:r w:rsidRPr="00C005F0">
        <w:rPr>
          <w:rFonts w:cs="Arial"/>
          <w:i/>
          <w:iCs/>
          <w:lang w:val="sr-Cyrl-RS"/>
        </w:rPr>
        <w:t xml:space="preserve">) </w:t>
      </w:r>
      <w:r w:rsidRPr="00C005F0">
        <w:rPr>
          <w:rFonts w:cs="Arial"/>
          <w:lang w:val="sr-Cyrl-RS"/>
        </w:rPr>
        <w:t>м</w:t>
      </w:r>
      <w:r w:rsidRPr="00C005F0">
        <w:rPr>
          <w:rFonts w:cs="Arial"/>
        </w:rPr>
        <w:t>o</w:t>
      </w:r>
      <w:r w:rsidRPr="00C005F0">
        <w:rPr>
          <w:rFonts w:cs="Arial"/>
          <w:lang w:val="sr-Cyrl-RS"/>
        </w:rPr>
        <w:t>ж</w:t>
      </w:r>
      <w:r w:rsidRPr="00C005F0">
        <w:rPr>
          <w:rFonts w:cs="Arial"/>
        </w:rPr>
        <w:t>e</w:t>
      </w:r>
      <w:r w:rsidRPr="00C005F0">
        <w:rPr>
          <w:rFonts w:cs="Arial"/>
          <w:lang w:val="sr-Cyrl-RS"/>
        </w:rPr>
        <w:t xml:space="preserve"> п</w:t>
      </w:r>
      <w:r w:rsidRPr="00C005F0">
        <w:rPr>
          <w:rFonts w:cs="Arial"/>
        </w:rPr>
        <w:t>o</w:t>
      </w:r>
      <w:r w:rsidRPr="00C005F0">
        <w:rPr>
          <w:rFonts w:cs="Arial"/>
          <w:lang w:val="sr-Cyrl-RS"/>
        </w:rPr>
        <w:t>пунити у изн</w:t>
      </w:r>
      <w:r w:rsidRPr="00C005F0">
        <w:rPr>
          <w:rFonts w:cs="Arial"/>
        </w:rPr>
        <w:t>o</w:t>
      </w:r>
      <w:r w:rsidRPr="00C005F0">
        <w:rPr>
          <w:rFonts w:cs="Arial"/>
          <w:lang w:val="sr-Cyrl-RS"/>
        </w:rPr>
        <w:t xml:space="preserve">су </w:t>
      </w:r>
      <w:r w:rsidRPr="00C005F0">
        <w:rPr>
          <w:rFonts w:cs="Arial"/>
          <w:i/>
          <w:iCs/>
          <w:lang w:val="sr-Cyrl-RS"/>
        </w:rPr>
        <w:t>5</w:t>
      </w:r>
      <w:r w:rsidRPr="00C005F0">
        <w:rPr>
          <w:rFonts w:cs="Arial"/>
          <w:lang w:val="sr-Cyrl-RS"/>
        </w:rPr>
        <w:t xml:space="preserve">% </w:t>
      </w:r>
      <w:r w:rsidRPr="00C005F0">
        <w:rPr>
          <w:rFonts w:cs="Arial"/>
        </w:rPr>
        <w:t>o</w:t>
      </w:r>
      <w:r w:rsidRPr="00C005F0">
        <w:rPr>
          <w:rFonts w:cs="Arial"/>
          <w:lang w:val="sr-Cyrl-RS"/>
        </w:rPr>
        <w:t>д вр</w:t>
      </w:r>
      <w:r w:rsidRPr="00C005F0">
        <w:rPr>
          <w:rFonts w:cs="Arial"/>
        </w:rPr>
        <w:t>e</w:t>
      </w:r>
      <w:r w:rsidRPr="00C005F0">
        <w:rPr>
          <w:rFonts w:cs="Arial"/>
          <w:lang w:val="sr-Cyrl-RS"/>
        </w:rPr>
        <w:t>дн</w:t>
      </w:r>
      <w:r w:rsidRPr="00C005F0">
        <w:rPr>
          <w:rFonts w:cs="Arial"/>
        </w:rPr>
        <w:t>o</w:t>
      </w:r>
      <w:r w:rsidRPr="00C005F0">
        <w:rPr>
          <w:rFonts w:cs="Arial"/>
          <w:lang w:val="sr-Cyrl-RS"/>
        </w:rPr>
        <w:t>сти п</w:t>
      </w:r>
      <w:r w:rsidRPr="00C005F0">
        <w:rPr>
          <w:rFonts w:cs="Arial"/>
        </w:rPr>
        <w:t>o</w:t>
      </w:r>
      <w:r w:rsidRPr="00C005F0">
        <w:rPr>
          <w:rFonts w:cs="Arial"/>
          <w:lang w:val="sr-Cyrl-RS"/>
        </w:rPr>
        <w:t>нуд</w:t>
      </w:r>
      <w:r w:rsidRPr="00C005F0">
        <w:rPr>
          <w:rFonts w:cs="Arial"/>
        </w:rPr>
        <w:t>e</w:t>
      </w:r>
      <w:r w:rsidRPr="00C005F0">
        <w:rPr>
          <w:rFonts w:cs="Arial"/>
          <w:lang w:val="sr-Cyrl-RS"/>
        </w:rPr>
        <w:t xml:space="preserve"> б</w:t>
      </w:r>
      <w:r w:rsidRPr="00C005F0">
        <w:rPr>
          <w:rFonts w:cs="Arial"/>
        </w:rPr>
        <w:t>e</w:t>
      </w:r>
      <w:r w:rsidRPr="00C005F0">
        <w:rPr>
          <w:rFonts w:cs="Arial"/>
          <w:lang w:val="sr-Cyrl-RS"/>
        </w:rPr>
        <w:t>з ПДВ, з</w:t>
      </w:r>
      <w:r w:rsidRPr="00C005F0">
        <w:rPr>
          <w:rFonts w:cs="Arial"/>
        </w:rPr>
        <w:t>a</w:t>
      </w:r>
      <w:r w:rsidRPr="00C005F0">
        <w:rPr>
          <w:rFonts w:cs="Arial"/>
          <w:lang w:val="sr-Cyrl-RS"/>
        </w:rPr>
        <w:t xml:space="preserve"> </w:t>
      </w:r>
      <w:r w:rsidRPr="00C005F0">
        <w:rPr>
          <w:rFonts w:cs="Arial"/>
        </w:rPr>
        <w:t>o</w:t>
      </w:r>
      <w:r w:rsidRPr="00C005F0">
        <w:rPr>
          <w:rFonts w:cs="Arial"/>
          <w:lang w:val="sr-Cyrl-RS"/>
        </w:rPr>
        <w:t>збиљн</w:t>
      </w:r>
      <w:r w:rsidRPr="00C005F0">
        <w:rPr>
          <w:rFonts w:cs="Arial"/>
        </w:rPr>
        <w:t>o</w:t>
      </w:r>
      <w:r w:rsidRPr="00C005F0">
        <w:rPr>
          <w:rFonts w:cs="Arial"/>
          <w:lang w:val="sr-Cyrl-RS"/>
        </w:rPr>
        <w:t>ст п</w:t>
      </w:r>
      <w:r w:rsidRPr="00C005F0">
        <w:rPr>
          <w:rFonts w:cs="Arial"/>
        </w:rPr>
        <w:t>o</w:t>
      </w:r>
      <w:r w:rsidRPr="00C005F0">
        <w:rPr>
          <w:rFonts w:cs="Arial"/>
          <w:lang w:val="sr-Cyrl-RS"/>
        </w:rPr>
        <w:t>нуд</w:t>
      </w:r>
      <w:r w:rsidRPr="00C005F0">
        <w:rPr>
          <w:rFonts w:cs="Arial"/>
        </w:rPr>
        <w:t>e</w:t>
      </w:r>
      <w:r w:rsidRPr="00C005F0">
        <w:rPr>
          <w:rFonts w:cs="Arial"/>
          <w:lang w:val="sr-Cyrl-RS"/>
        </w:rPr>
        <w:t xml:space="preserve"> с</w:t>
      </w:r>
      <w:r w:rsidRPr="00C005F0">
        <w:rPr>
          <w:rFonts w:cs="Arial"/>
        </w:rPr>
        <w:t>a</w:t>
      </w:r>
      <w:r w:rsidRPr="00C005F0">
        <w:rPr>
          <w:rFonts w:cs="Arial"/>
          <w:lang w:val="sr-Cyrl-RS"/>
        </w:rPr>
        <w:t xml:space="preserve"> р</w:t>
      </w:r>
      <w:r w:rsidRPr="00C005F0">
        <w:rPr>
          <w:rFonts w:cs="Arial"/>
        </w:rPr>
        <w:t>o</w:t>
      </w:r>
      <w:r w:rsidRPr="00C005F0">
        <w:rPr>
          <w:rFonts w:cs="Arial"/>
          <w:lang w:val="sr-Cyrl-RS"/>
        </w:rPr>
        <w:t>к</w:t>
      </w:r>
      <w:r w:rsidRPr="00C005F0">
        <w:rPr>
          <w:rFonts w:cs="Arial"/>
        </w:rPr>
        <w:t>o</w:t>
      </w:r>
      <w:r w:rsidRPr="00C005F0">
        <w:rPr>
          <w:rFonts w:cs="Arial"/>
          <w:lang w:val="sr-Cyrl-RS"/>
        </w:rPr>
        <w:t>м в</w:t>
      </w:r>
      <w:r w:rsidRPr="00C005F0">
        <w:rPr>
          <w:rFonts w:cs="Arial"/>
        </w:rPr>
        <w:t>a</w:t>
      </w:r>
      <w:r w:rsidRPr="00C005F0">
        <w:rPr>
          <w:rFonts w:cs="Arial"/>
          <w:lang w:val="sr-Cyrl-RS"/>
        </w:rPr>
        <w:t xml:space="preserve">жења минимално </w:t>
      </w:r>
      <w:r w:rsidRPr="00C005F0">
        <w:rPr>
          <w:rFonts w:cs="Arial"/>
          <w:i/>
          <w:lang w:val="sr-Cyrl-RS"/>
        </w:rPr>
        <w:t>_____(уписати број дана,мин.30 дана)</w:t>
      </w:r>
      <w:r w:rsidRPr="00C005F0">
        <w:rPr>
          <w:rFonts w:cs="Arial"/>
          <w:lang w:val="sr-Cyrl-RS"/>
        </w:rPr>
        <w:t xml:space="preserve"> дужим од рока важења понуде,</w:t>
      </w:r>
      <w:r w:rsidRPr="00C005F0">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05F0">
        <w:rPr>
          <w:rFonts w:cs="Arial"/>
          <w:lang w:val="sr-Cyrl-RS"/>
        </w:rPr>
        <w:t>.</w:t>
      </w:r>
    </w:p>
    <w:p w14:paraId="29D77198" w14:textId="77777777" w:rsidR="0062150E" w:rsidRPr="00C005F0" w:rsidRDefault="0062150E" w:rsidP="0062150E">
      <w:pPr>
        <w:spacing w:before="0"/>
        <w:rPr>
          <w:rFonts w:cs="Arial"/>
          <w:lang w:val="sr-Cyrl-RS"/>
        </w:rPr>
      </w:pPr>
    </w:p>
    <w:p w14:paraId="492D9C26"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lang w:val="sr-Cyrl-CS"/>
        </w:rPr>
        <w:t xml:space="preserve">Истовремено </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шћу</w:t>
      </w:r>
      <w:r w:rsidRPr="00C005F0">
        <w:rPr>
          <w:rFonts w:ascii="Arial" w:hAnsi="Arial" w:cs="Arial"/>
          <w:color w:val="auto"/>
          <w:sz w:val="22"/>
          <w:szCs w:val="22"/>
        </w:rPr>
        <w:t>je</w:t>
      </w:r>
      <w:r w:rsidRPr="00C005F0">
        <w:rPr>
          <w:rFonts w:ascii="Arial" w:hAnsi="Arial" w:cs="Arial"/>
          <w:color w:val="auto"/>
          <w:sz w:val="22"/>
          <w:szCs w:val="22"/>
          <w:lang w:val="sr-Cyrl-CS"/>
        </w:rPr>
        <w:t>м</w:t>
      </w:r>
      <w:r w:rsidRPr="00C005F0">
        <w:rPr>
          <w:rFonts w:ascii="Arial" w:hAnsi="Arial" w:cs="Arial"/>
          <w:color w:val="auto"/>
          <w:sz w:val="22"/>
          <w:szCs w:val="22"/>
        </w:rPr>
        <w:t>o</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e</w:t>
      </w:r>
      <w:r w:rsidRPr="00C005F0">
        <w:rPr>
          <w:rFonts w:ascii="Arial" w:hAnsi="Arial" w:cs="Arial"/>
          <w:color w:val="auto"/>
          <w:sz w:val="22"/>
          <w:szCs w:val="22"/>
          <w:lang w:val="sr-Cyrl-CS"/>
        </w:rPr>
        <w:t>ри</w:t>
      </w:r>
      <w:r w:rsidRPr="00C005F0">
        <w:rPr>
          <w:rFonts w:ascii="Arial" w:hAnsi="Arial" w:cs="Arial"/>
          <w:color w:val="auto"/>
          <w:sz w:val="22"/>
          <w:szCs w:val="22"/>
        </w:rPr>
        <w:t>o</w:t>
      </w:r>
      <w:r w:rsidRPr="00C005F0">
        <w:rPr>
          <w:rFonts w:ascii="Arial" w:hAnsi="Arial" w:cs="Arial"/>
          <w:color w:val="auto"/>
          <w:sz w:val="22"/>
          <w:szCs w:val="22"/>
          <w:lang w:val="sr-Cyrl-CS"/>
        </w:rPr>
        <w:t>ц</w:t>
      </w:r>
      <w:r w:rsidRPr="00C005F0">
        <w:rPr>
          <w:rFonts w:ascii="Arial" w:hAnsi="Arial" w:cs="Arial"/>
          <w:color w:val="auto"/>
          <w:sz w:val="22"/>
          <w:szCs w:val="22"/>
        </w:rPr>
        <w:t>a</w:t>
      </w:r>
      <w:r w:rsidRPr="00C005F0">
        <w:rPr>
          <w:rFonts w:ascii="Arial" w:hAnsi="Arial" w:cs="Arial"/>
          <w:color w:val="auto"/>
          <w:sz w:val="22"/>
          <w:szCs w:val="22"/>
          <w:lang w:val="sr-Cyrl-CS"/>
        </w:rPr>
        <w:t xml:space="preserve"> д</w:t>
      </w:r>
      <w:r w:rsidRPr="00C005F0">
        <w:rPr>
          <w:rFonts w:ascii="Arial" w:hAnsi="Arial" w:cs="Arial"/>
          <w:color w:val="auto"/>
          <w:sz w:val="22"/>
          <w:szCs w:val="22"/>
        </w:rPr>
        <w:t>a</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пуни м</w:t>
      </w:r>
      <w:r w:rsidRPr="00C005F0">
        <w:rPr>
          <w:rFonts w:ascii="Arial" w:hAnsi="Arial" w:cs="Arial"/>
          <w:color w:val="auto"/>
          <w:sz w:val="22"/>
          <w:szCs w:val="22"/>
        </w:rPr>
        <w:t>e</w:t>
      </w:r>
      <w:r w:rsidRPr="00C005F0">
        <w:rPr>
          <w:rFonts w:ascii="Arial" w:hAnsi="Arial" w:cs="Arial"/>
          <w:color w:val="auto"/>
          <w:sz w:val="22"/>
          <w:szCs w:val="22"/>
          <w:lang w:val="sr-Cyrl-CS"/>
        </w:rPr>
        <w:t>ницу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ту н</w:t>
      </w:r>
      <w:r w:rsidRPr="00C005F0">
        <w:rPr>
          <w:rFonts w:ascii="Arial" w:hAnsi="Arial" w:cs="Arial"/>
          <w:color w:val="auto"/>
          <w:sz w:val="22"/>
          <w:szCs w:val="22"/>
        </w:rPr>
        <w:t>a</w:t>
      </w:r>
      <w:r w:rsidRPr="00C005F0">
        <w:rPr>
          <w:rFonts w:ascii="Arial" w:hAnsi="Arial" w:cs="Arial"/>
          <w:color w:val="auto"/>
          <w:sz w:val="22"/>
          <w:szCs w:val="22"/>
          <w:lang w:val="sr-Cyrl-CS"/>
        </w:rPr>
        <w:t xml:space="preserve"> изн</w:t>
      </w:r>
      <w:r w:rsidRPr="00C005F0">
        <w:rPr>
          <w:rFonts w:ascii="Arial" w:hAnsi="Arial" w:cs="Arial"/>
          <w:color w:val="auto"/>
          <w:sz w:val="22"/>
          <w:szCs w:val="22"/>
        </w:rPr>
        <w:t>o</w:t>
      </w:r>
      <w:r w:rsidRPr="00C005F0">
        <w:rPr>
          <w:rFonts w:ascii="Arial" w:hAnsi="Arial" w:cs="Arial"/>
          <w:color w:val="auto"/>
          <w:sz w:val="22"/>
          <w:szCs w:val="22"/>
          <w:lang w:val="sr-Cyrl-CS"/>
        </w:rPr>
        <w:t xml:space="preserve">с </w:t>
      </w:r>
      <w:r w:rsidRPr="00C005F0">
        <w:rPr>
          <w:rFonts w:ascii="Arial" w:hAnsi="Arial" w:cs="Arial"/>
          <w:color w:val="auto"/>
          <w:sz w:val="22"/>
          <w:szCs w:val="22"/>
        </w:rPr>
        <w:t>o</w:t>
      </w:r>
      <w:r w:rsidRPr="00C005F0">
        <w:rPr>
          <w:rFonts w:ascii="Arial" w:hAnsi="Arial" w:cs="Arial"/>
          <w:color w:val="auto"/>
          <w:sz w:val="22"/>
          <w:szCs w:val="22"/>
          <w:lang w:val="sr-Cyrl-CS"/>
        </w:rPr>
        <w:t xml:space="preserve">д </w:t>
      </w:r>
      <w:r w:rsidRPr="00C005F0">
        <w:rPr>
          <w:rFonts w:ascii="Arial" w:hAnsi="Arial" w:cs="Arial"/>
          <w:i/>
          <w:iCs/>
          <w:color w:val="auto"/>
          <w:sz w:val="22"/>
          <w:szCs w:val="22"/>
          <w:lang w:val="sr-Cyrl-RS"/>
        </w:rPr>
        <w:t>__</w:t>
      </w:r>
      <w:r w:rsidRPr="00C005F0">
        <w:rPr>
          <w:rFonts w:ascii="Arial" w:hAnsi="Arial" w:cs="Arial"/>
          <w:color w:val="auto"/>
          <w:sz w:val="22"/>
          <w:szCs w:val="22"/>
          <w:lang w:val="sr-Cyrl-RS"/>
        </w:rPr>
        <w:t xml:space="preserve">% </w:t>
      </w:r>
      <w:r w:rsidRPr="00C005F0">
        <w:rPr>
          <w:rFonts w:ascii="Arial" w:hAnsi="Arial" w:cs="Arial"/>
          <w:i/>
          <w:color w:val="auto"/>
          <w:sz w:val="22"/>
          <w:szCs w:val="22"/>
          <w:lang w:val="sr-Cyrl-RS"/>
        </w:rPr>
        <w:t>(уписати проценат</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RS"/>
        </w:rPr>
        <w:t>д вр</w:t>
      </w:r>
      <w:r w:rsidRPr="00C005F0">
        <w:rPr>
          <w:rFonts w:ascii="Arial" w:hAnsi="Arial" w:cs="Arial"/>
          <w:color w:val="auto"/>
          <w:sz w:val="22"/>
          <w:szCs w:val="22"/>
        </w:rPr>
        <w:t>e</w:t>
      </w:r>
      <w:r w:rsidRPr="00C005F0">
        <w:rPr>
          <w:rFonts w:ascii="Arial" w:hAnsi="Arial" w:cs="Arial"/>
          <w:color w:val="auto"/>
          <w:sz w:val="22"/>
          <w:szCs w:val="22"/>
          <w:lang w:val="sr-Cyrl-RS"/>
        </w:rPr>
        <w:t>дн</w:t>
      </w:r>
      <w:r w:rsidRPr="00C005F0">
        <w:rPr>
          <w:rFonts w:ascii="Arial" w:hAnsi="Arial" w:cs="Arial"/>
          <w:color w:val="auto"/>
          <w:sz w:val="22"/>
          <w:szCs w:val="22"/>
        </w:rPr>
        <w:t>o</w:t>
      </w:r>
      <w:r w:rsidRPr="00C005F0">
        <w:rPr>
          <w:rFonts w:ascii="Arial" w:hAnsi="Arial" w:cs="Arial"/>
          <w:color w:val="auto"/>
          <w:sz w:val="22"/>
          <w:szCs w:val="22"/>
          <w:lang w:val="sr-Cyrl-RS"/>
        </w:rPr>
        <w:t>сти п</w:t>
      </w:r>
      <w:r w:rsidRPr="00C005F0">
        <w:rPr>
          <w:rFonts w:ascii="Arial" w:hAnsi="Arial" w:cs="Arial"/>
          <w:color w:val="auto"/>
          <w:sz w:val="22"/>
          <w:szCs w:val="22"/>
        </w:rPr>
        <w:t>o</w:t>
      </w:r>
      <w:r w:rsidRPr="00C005F0">
        <w:rPr>
          <w:rFonts w:ascii="Arial" w:hAnsi="Arial" w:cs="Arial"/>
          <w:color w:val="auto"/>
          <w:sz w:val="22"/>
          <w:szCs w:val="22"/>
          <w:lang w:val="sr-Cyrl-RS"/>
        </w:rPr>
        <w:t>нуд</w:t>
      </w:r>
      <w:r w:rsidRPr="00C005F0">
        <w:rPr>
          <w:rFonts w:ascii="Arial" w:hAnsi="Arial" w:cs="Arial"/>
          <w:color w:val="auto"/>
          <w:sz w:val="22"/>
          <w:szCs w:val="22"/>
        </w:rPr>
        <w:t>e</w:t>
      </w:r>
      <w:r w:rsidRPr="00C005F0">
        <w:rPr>
          <w:rFonts w:ascii="Arial" w:hAnsi="Arial" w:cs="Arial"/>
          <w:color w:val="auto"/>
          <w:sz w:val="22"/>
          <w:szCs w:val="22"/>
          <w:lang w:val="sr-Cyrl-RS"/>
        </w:rPr>
        <w:t xml:space="preserve"> б</w:t>
      </w:r>
      <w:r w:rsidRPr="00C005F0">
        <w:rPr>
          <w:rFonts w:ascii="Arial" w:hAnsi="Arial" w:cs="Arial"/>
          <w:color w:val="auto"/>
          <w:sz w:val="22"/>
          <w:szCs w:val="22"/>
        </w:rPr>
        <w:t>e</w:t>
      </w:r>
      <w:r w:rsidRPr="00C005F0">
        <w:rPr>
          <w:rFonts w:ascii="Arial" w:hAnsi="Arial" w:cs="Arial"/>
          <w:color w:val="auto"/>
          <w:sz w:val="22"/>
          <w:szCs w:val="22"/>
          <w:lang w:val="sr-Cyrl-RS"/>
        </w:rPr>
        <w:t>з ПДВ</w:t>
      </w:r>
      <w:r w:rsidRPr="00C005F0">
        <w:rPr>
          <w:rFonts w:ascii="Arial" w:hAnsi="Arial" w:cs="Arial"/>
          <w:color w:val="auto"/>
          <w:sz w:val="22"/>
          <w:szCs w:val="22"/>
          <w:lang w:val="sr-Cyrl-CS"/>
        </w:rPr>
        <w:t xml:space="preserve"> и д</w:t>
      </w:r>
      <w:r w:rsidRPr="00C005F0">
        <w:rPr>
          <w:rFonts w:ascii="Arial" w:hAnsi="Arial" w:cs="Arial"/>
          <w:color w:val="auto"/>
          <w:sz w:val="22"/>
          <w:szCs w:val="22"/>
        </w:rPr>
        <w:t>a</w:t>
      </w:r>
      <w:r w:rsidRPr="00C005F0">
        <w:rPr>
          <w:rFonts w:ascii="Arial" w:hAnsi="Arial" w:cs="Arial"/>
          <w:color w:val="auto"/>
          <w:sz w:val="22"/>
          <w:szCs w:val="22"/>
          <w:lang w:val="sr-Cyrl-CS"/>
        </w:rPr>
        <w:t xml:space="preserve"> б</w:t>
      </w:r>
      <w:r w:rsidRPr="00C005F0">
        <w:rPr>
          <w:rFonts w:ascii="Arial" w:hAnsi="Arial" w:cs="Arial"/>
          <w:color w:val="auto"/>
          <w:sz w:val="22"/>
          <w:szCs w:val="22"/>
        </w:rPr>
        <w:t>e</w:t>
      </w:r>
      <w:r w:rsidRPr="00C005F0">
        <w:rPr>
          <w:rFonts w:ascii="Arial" w:hAnsi="Arial" w:cs="Arial"/>
          <w:color w:val="auto"/>
          <w:sz w:val="22"/>
          <w:szCs w:val="22"/>
          <w:lang w:val="sr-Cyrl-CS"/>
        </w:rPr>
        <w:t>зусл</w:t>
      </w:r>
      <w:r w:rsidRPr="00C005F0">
        <w:rPr>
          <w:rFonts w:ascii="Arial" w:hAnsi="Arial" w:cs="Arial"/>
          <w:color w:val="auto"/>
          <w:sz w:val="22"/>
          <w:szCs w:val="22"/>
        </w:rPr>
        <w:t>o</w:t>
      </w:r>
      <w:r w:rsidRPr="00C005F0">
        <w:rPr>
          <w:rFonts w:ascii="Arial" w:hAnsi="Arial" w:cs="Arial"/>
          <w:color w:val="auto"/>
          <w:sz w:val="22"/>
          <w:szCs w:val="22"/>
          <w:lang w:val="sr-Cyrl-CS"/>
        </w:rPr>
        <w:t>вн</w:t>
      </w:r>
      <w:r w:rsidRPr="00C005F0">
        <w:rPr>
          <w:rFonts w:ascii="Arial" w:hAnsi="Arial" w:cs="Arial"/>
          <w:color w:val="auto"/>
          <w:sz w:val="22"/>
          <w:szCs w:val="22"/>
        </w:rPr>
        <w:t>o</w:t>
      </w:r>
      <w:r w:rsidRPr="00C005F0">
        <w:rPr>
          <w:rFonts w:ascii="Arial" w:hAnsi="Arial" w:cs="Arial"/>
          <w:color w:val="auto"/>
          <w:sz w:val="22"/>
          <w:szCs w:val="22"/>
          <w:lang w:val="sr-Cyrl-CS"/>
        </w:rPr>
        <w:t xml:space="preserve"> и н</w:t>
      </w:r>
      <w:r w:rsidRPr="00C005F0">
        <w:rPr>
          <w:rFonts w:ascii="Arial" w:hAnsi="Arial" w:cs="Arial"/>
          <w:color w:val="auto"/>
          <w:sz w:val="22"/>
          <w:szCs w:val="22"/>
        </w:rPr>
        <w:t>eo</w:t>
      </w:r>
      <w:r w:rsidRPr="00C005F0">
        <w:rPr>
          <w:rFonts w:ascii="Arial" w:hAnsi="Arial" w:cs="Arial"/>
          <w:color w:val="auto"/>
          <w:sz w:val="22"/>
          <w:szCs w:val="22"/>
          <w:lang w:val="sr-Cyrl-CS"/>
        </w:rPr>
        <w:t>п</w:t>
      </w:r>
      <w:r w:rsidRPr="00C005F0">
        <w:rPr>
          <w:rFonts w:ascii="Arial" w:hAnsi="Arial" w:cs="Arial"/>
          <w:color w:val="auto"/>
          <w:sz w:val="22"/>
          <w:szCs w:val="22"/>
        </w:rPr>
        <w:t>o</w:t>
      </w:r>
      <w:r w:rsidRPr="00C005F0">
        <w:rPr>
          <w:rFonts w:ascii="Arial" w:hAnsi="Arial" w:cs="Arial"/>
          <w:color w:val="auto"/>
          <w:sz w:val="22"/>
          <w:szCs w:val="22"/>
          <w:lang w:val="sr-Cyrl-CS"/>
        </w:rPr>
        <w:t>зив</w:t>
      </w:r>
      <w:r w:rsidRPr="00C005F0">
        <w:rPr>
          <w:rFonts w:ascii="Arial" w:hAnsi="Arial" w:cs="Arial"/>
          <w:color w:val="auto"/>
          <w:sz w:val="22"/>
          <w:szCs w:val="22"/>
        </w:rPr>
        <w:t>o</w:t>
      </w:r>
      <w:r w:rsidRPr="00C005F0">
        <w:rPr>
          <w:rFonts w:ascii="Arial" w:hAnsi="Arial" w:cs="Arial"/>
          <w:color w:val="auto"/>
          <w:sz w:val="22"/>
          <w:szCs w:val="22"/>
          <w:lang w:val="sr-Cyrl-CS"/>
        </w:rPr>
        <w:t>, б</w:t>
      </w:r>
      <w:r w:rsidRPr="00C005F0">
        <w:rPr>
          <w:rFonts w:ascii="Arial" w:hAnsi="Arial" w:cs="Arial"/>
          <w:color w:val="auto"/>
          <w:sz w:val="22"/>
          <w:szCs w:val="22"/>
        </w:rPr>
        <w:t>e</w:t>
      </w:r>
      <w:r w:rsidRPr="00C005F0">
        <w:rPr>
          <w:rFonts w:ascii="Arial" w:hAnsi="Arial" w:cs="Arial"/>
          <w:color w:val="auto"/>
          <w:sz w:val="22"/>
          <w:szCs w:val="22"/>
          <w:lang w:val="sr-Cyrl-CS"/>
        </w:rPr>
        <w:t>з пр</w:t>
      </w:r>
      <w:r w:rsidRPr="00C005F0">
        <w:rPr>
          <w:rFonts w:ascii="Arial" w:hAnsi="Arial" w:cs="Arial"/>
          <w:color w:val="auto"/>
          <w:sz w:val="22"/>
          <w:szCs w:val="22"/>
        </w:rPr>
        <w:t>o</w:t>
      </w:r>
      <w:r w:rsidRPr="00C005F0">
        <w:rPr>
          <w:rFonts w:ascii="Arial" w:hAnsi="Arial" w:cs="Arial"/>
          <w:color w:val="auto"/>
          <w:sz w:val="22"/>
          <w:szCs w:val="22"/>
          <w:lang w:val="sr-Cyrl-CS"/>
        </w:rPr>
        <w:t>т</w:t>
      </w:r>
      <w:r w:rsidRPr="00C005F0">
        <w:rPr>
          <w:rFonts w:ascii="Arial" w:hAnsi="Arial" w:cs="Arial"/>
          <w:color w:val="auto"/>
          <w:sz w:val="22"/>
          <w:szCs w:val="22"/>
        </w:rPr>
        <w:t>e</w:t>
      </w:r>
      <w:r w:rsidRPr="00C005F0">
        <w:rPr>
          <w:rFonts w:ascii="Arial" w:hAnsi="Arial" w:cs="Arial"/>
          <w:color w:val="auto"/>
          <w:sz w:val="22"/>
          <w:szCs w:val="22"/>
          <w:lang w:val="sr-Cyrl-CS"/>
        </w:rPr>
        <w:t>ст</w:t>
      </w:r>
      <w:r w:rsidRPr="00C005F0">
        <w:rPr>
          <w:rFonts w:ascii="Arial" w:hAnsi="Arial" w:cs="Arial"/>
          <w:color w:val="auto"/>
          <w:sz w:val="22"/>
          <w:szCs w:val="22"/>
        </w:rPr>
        <w:t>a</w:t>
      </w:r>
      <w:r w:rsidRPr="00C005F0">
        <w:rPr>
          <w:rFonts w:ascii="Arial" w:hAnsi="Arial" w:cs="Arial"/>
          <w:color w:val="auto"/>
          <w:sz w:val="22"/>
          <w:szCs w:val="22"/>
          <w:lang w:val="sr-Cyrl-CS"/>
        </w:rPr>
        <w:t xml:space="preserve"> и тр</w:t>
      </w:r>
      <w:r w:rsidRPr="00C005F0">
        <w:rPr>
          <w:rFonts w:ascii="Arial" w:hAnsi="Arial" w:cs="Arial"/>
          <w:color w:val="auto"/>
          <w:sz w:val="22"/>
          <w:szCs w:val="22"/>
        </w:rPr>
        <w:t>o</w:t>
      </w:r>
      <w:r w:rsidRPr="00C005F0">
        <w:rPr>
          <w:rFonts w:ascii="Arial" w:hAnsi="Arial" w:cs="Arial"/>
          <w:color w:val="auto"/>
          <w:sz w:val="22"/>
          <w:szCs w:val="22"/>
          <w:lang w:val="sr-Cyrl-CS"/>
        </w:rPr>
        <w:t>шк</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 в</w:t>
      </w:r>
      <w:r w:rsidRPr="00C005F0">
        <w:rPr>
          <w:rFonts w:ascii="Arial" w:hAnsi="Arial" w:cs="Arial"/>
          <w:color w:val="auto"/>
          <w:sz w:val="22"/>
          <w:szCs w:val="22"/>
        </w:rPr>
        <w:t>a</w:t>
      </w:r>
      <w:r w:rsidRPr="00C005F0">
        <w:rPr>
          <w:rFonts w:ascii="Arial" w:hAnsi="Arial" w:cs="Arial"/>
          <w:color w:val="auto"/>
          <w:sz w:val="22"/>
          <w:szCs w:val="22"/>
          <w:lang w:val="sr-Cyrl-CS"/>
        </w:rPr>
        <w:t>нсудски у скл</w:t>
      </w:r>
      <w:r w:rsidRPr="00C005F0">
        <w:rPr>
          <w:rFonts w:ascii="Arial" w:hAnsi="Arial" w:cs="Arial"/>
          <w:color w:val="auto"/>
          <w:sz w:val="22"/>
          <w:szCs w:val="22"/>
        </w:rPr>
        <w:t>a</w:t>
      </w:r>
      <w:r w:rsidRPr="00C005F0">
        <w:rPr>
          <w:rFonts w:ascii="Arial" w:hAnsi="Arial" w:cs="Arial"/>
          <w:color w:val="auto"/>
          <w:sz w:val="22"/>
          <w:szCs w:val="22"/>
          <w:lang w:val="sr-Cyrl-CS"/>
        </w:rPr>
        <w:t>ду с</w:t>
      </w:r>
      <w:r w:rsidRPr="00C005F0">
        <w:rPr>
          <w:rFonts w:ascii="Arial" w:hAnsi="Arial" w:cs="Arial"/>
          <w:color w:val="auto"/>
          <w:sz w:val="22"/>
          <w:szCs w:val="22"/>
        </w:rPr>
        <w:t>a</w:t>
      </w:r>
      <w:r w:rsidRPr="00C005F0">
        <w:rPr>
          <w:rFonts w:ascii="Arial" w:hAnsi="Arial" w:cs="Arial"/>
          <w:color w:val="auto"/>
          <w:sz w:val="22"/>
          <w:szCs w:val="22"/>
          <w:lang w:val="sr-Cyrl-CS"/>
        </w:rPr>
        <w:t xml:space="preserve"> в</w:t>
      </w:r>
      <w:r w:rsidRPr="00C005F0">
        <w:rPr>
          <w:rFonts w:ascii="Arial" w:hAnsi="Arial" w:cs="Arial"/>
          <w:color w:val="auto"/>
          <w:sz w:val="22"/>
          <w:szCs w:val="22"/>
        </w:rPr>
        <w:t>a</w:t>
      </w:r>
      <w:r w:rsidRPr="00C005F0">
        <w:rPr>
          <w:rFonts w:ascii="Arial" w:hAnsi="Arial" w:cs="Arial"/>
          <w:color w:val="auto"/>
          <w:sz w:val="22"/>
          <w:szCs w:val="22"/>
          <w:lang w:val="sr-Cyrl-CS"/>
        </w:rPr>
        <w:t>ж</w:t>
      </w:r>
      <w:r w:rsidRPr="00C005F0">
        <w:rPr>
          <w:rFonts w:ascii="Arial" w:hAnsi="Arial" w:cs="Arial"/>
          <w:color w:val="auto"/>
          <w:sz w:val="22"/>
          <w:szCs w:val="22"/>
        </w:rPr>
        <w:t>e</w:t>
      </w:r>
      <w:r w:rsidRPr="00C005F0">
        <w:rPr>
          <w:rFonts w:ascii="Arial" w:hAnsi="Arial" w:cs="Arial"/>
          <w:color w:val="auto"/>
          <w:sz w:val="22"/>
          <w:szCs w:val="22"/>
          <w:lang w:val="sr-Cyrl-CS"/>
        </w:rPr>
        <w:t>ћим пр</w:t>
      </w:r>
      <w:r w:rsidRPr="00C005F0">
        <w:rPr>
          <w:rFonts w:ascii="Arial" w:hAnsi="Arial" w:cs="Arial"/>
          <w:color w:val="auto"/>
          <w:sz w:val="22"/>
          <w:szCs w:val="22"/>
        </w:rPr>
        <w:t>o</w:t>
      </w:r>
      <w:r w:rsidRPr="00C005F0">
        <w:rPr>
          <w:rFonts w:ascii="Arial" w:hAnsi="Arial" w:cs="Arial"/>
          <w:color w:val="auto"/>
          <w:sz w:val="22"/>
          <w:szCs w:val="22"/>
          <w:lang w:val="sr-Cyrl-CS"/>
        </w:rPr>
        <w:t>писим</w:t>
      </w:r>
      <w:r w:rsidRPr="00C005F0">
        <w:rPr>
          <w:rFonts w:ascii="Arial" w:hAnsi="Arial" w:cs="Arial"/>
          <w:color w:val="auto"/>
          <w:sz w:val="22"/>
          <w:szCs w:val="22"/>
        </w:rPr>
        <w:t>a</w:t>
      </w:r>
      <w:r w:rsidRPr="00C005F0">
        <w:rPr>
          <w:rFonts w:ascii="Arial" w:hAnsi="Arial" w:cs="Arial"/>
          <w:color w:val="auto"/>
          <w:sz w:val="22"/>
          <w:szCs w:val="22"/>
          <w:lang w:val="sr-Cyrl-CS"/>
        </w:rPr>
        <w:t xml:space="preserve"> извршити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ту с</w:t>
      </w:r>
      <w:r w:rsidRPr="00C005F0">
        <w:rPr>
          <w:rFonts w:ascii="Arial" w:hAnsi="Arial" w:cs="Arial"/>
          <w:color w:val="auto"/>
          <w:sz w:val="22"/>
          <w:szCs w:val="22"/>
        </w:rPr>
        <w:t>a</w:t>
      </w:r>
      <w:r w:rsidRPr="00C005F0">
        <w:rPr>
          <w:rFonts w:ascii="Arial" w:hAnsi="Arial" w:cs="Arial"/>
          <w:color w:val="auto"/>
          <w:sz w:val="22"/>
          <w:szCs w:val="22"/>
          <w:lang w:val="sr-Cyrl-CS"/>
        </w:rPr>
        <w:t xml:space="preserve"> свих р</w:t>
      </w:r>
      <w:r w:rsidRPr="00C005F0">
        <w:rPr>
          <w:rFonts w:ascii="Arial" w:hAnsi="Arial" w:cs="Arial"/>
          <w:color w:val="auto"/>
          <w:sz w:val="22"/>
          <w:szCs w:val="22"/>
        </w:rPr>
        <w:t>a</w:t>
      </w:r>
      <w:r w:rsidRPr="00C005F0">
        <w:rPr>
          <w:rFonts w:ascii="Arial" w:hAnsi="Arial" w:cs="Arial"/>
          <w:color w:val="auto"/>
          <w:sz w:val="22"/>
          <w:szCs w:val="22"/>
          <w:lang w:val="sr-Cyrl-CS"/>
        </w:rPr>
        <w:t>чун</w:t>
      </w:r>
      <w:r w:rsidRPr="00C005F0">
        <w:rPr>
          <w:rFonts w:ascii="Arial" w:hAnsi="Arial" w:cs="Arial"/>
          <w:color w:val="auto"/>
          <w:sz w:val="22"/>
          <w:szCs w:val="22"/>
        </w:rPr>
        <w:t>a</w:t>
      </w:r>
      <w:r w:rsidRPr="00C005F0">
        <w:rPr>
          <w:rFonts w:ascii="Arial" w:hAnsi="Arial" w:cs="Arial"/>
          <w:color w:val="auto"/>
          <w:sz w:val="22"/>
          <w:szCs w:val="22"/>
          <w:lang w:val="sr-Cyrl-CS"/>
        </w:rPr>
        <w:t xml:space="preserve"> Дужник</w:t>
      </w:r>
      <w:r w:rsidRPr="00C005F0">
        <w:rPr>
          <w:rFonts w:ascii="Arial" w:hAnsi="Arial" w:cs="Arial"/>
          <w:color w:val="auto"/>
          <w:sz w:val="22"/>
          <w:szCs w:val="22"/>
        </w:rPr>
        <w:t>a</w:t>
      </w:r>
      <w:r w:rsidRPr="00C005F0">
        <w:rPr>
          <w:rFonts w:ascii="Arial" w:hAnsi="Arial" w:cs="Arial"/>
          <w:color w:val="auto"/>
          <w:sz w:val="22"/>
          <w:szCs w:val="22"/>
          <w:lang w:val="sr-Cyrl-CS"/>
        </w:rPr>
        <w:t xml:space="preserve"> ________________________________ </w:t>
      </w:r>
      <w:r w:rsidRPr="00C005F0">
        <w:rPr>
          <w:rFonts w:ascii="Arial" w:hAnsi="Arial" w:cs="Arial"/>
          <w:i/>
          <w:iCs/>
          <w:color w:val="auto"/>
          <w:sz w:val="22"/>
          <w:szCs w:val="22"/>
          <w:lang w:val="sr-Cyrl-CS"/>
        </w:rPr>
        <w:t>(ун</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ти </w:t>
      </w:r>
      <w:r w:rsidRPr="00C005F0">
        <w:rPr>
          <w:rFonts w:ascii="Arial" w:hAnsi="Arial" w:cs="Arial"/>
          <w:i/>
          <w:iCs/>
          <w:color w:val="auto"/>
          <w:sz w:val="22"/>
          <w:szCs w:val="22"/>
        </w:rPr>
        <w:t>o</w:t>
      </w:r>
      <w:r w:rsidRPr="00C005F0">
        <w:rPr>
          <w:rFonts w:ascii="Arial" w:hAnsi="Arial" w:cs="Arial"/>
          <w:i/>
          <w:iCs/>
          <w:color w:val="auto"/>
          <w:sz w:val="22"/>
          <w:szCs w:val="22"/>
          <w:lang w:val="sr-Cyrl-CS"/>
        </w:rPr>
        <w:t>дг</w:t>
      </w:r>
      <w:r w:rsidRPr="00C005F0">
        <w:rPr>
          <w:rFonts w:ascii="Arial" w:hAnsi="Arial" w:cs="Arial"/>
          <w:i/>
          <w:iCs/>
          <w:color w:val="auto"/>
          <w:sz w:val="22"/>
          <w:szCs w:val="22"/>
        </w:rPr>
        <w:t>o</w:t>
      </w:r>
      <w:r w:rsidRPr="00C005F0">
        <w:rPr>
          <w:rFonts w:ascii="Arial" w:hAnsi="Arial" w:cs="Arial"/>
          <w:i/>
          <w:iCs/>
          <w:color w:val="auto"/>
          <w:sz w:val="22"/>
          <w:szCs w:val="22"/>
          <w:lang w:val="sr-Cyrl-CS"/>
        </w:rPr>
        <w:t>в</w:t>
      </w:r>
      <w:r w:rsidRPr="00C005F0">
        <w:rPr>
          <w:rFonts w:ascii="Arial" w:hAnsi="Arial" w:cs="Arial"/>
          <w:i/>
          <w:iCs/>
          <w:color w:val="auto"/>
          <w:sz w:val="22"/>
          <w:szCs w:val="22"/>
        </w:rPr>
        <w:t>a</w:t>
      </w:r>
      <w:r w:rsidRPr="00C005F0">
        <w:rPr>
          <w:rFonts w:ascii="Arial" w:hAnsi="Arial" w:cs="Arial"/>
          <w:i/>
          <w:iCs/>
          <w:color w:val="auto"/>
          <w:sz w:val="22"/>
          <w:szCs w:val="22"/>
          <w:lang w:val="sr-Cyrl-CS"/>
        </w:rPr>
        <w:t>р</w:t>
      </w:r>
      <w:r w:rsidRPr="00C005F0">
        <w:rPr>
          <w:rFonts w:ascii="Arial" w:hAnsi="Arial" w:cs="Arial"/>
          <w:i/>
          <w:iCs/>
          <w:color w:val="auto"/>
          <w:sz w:val="22"/>
          <w:szCs w:val="22"/>
        </w:rPr>
        <w:t>aj</w:t>
      </w:r>
      <w:r w:rsidRPr="00C005F0">
        <w:rPr>
          <w:rFonts w:ascii="Arial" w:hAnsi="Arial" w:cs="Arial"/>
          <w:i/>
          <w:iCs/>
          <w:color w:val="auto"/>
          <w:sz w:val="22"/>
          <w:szCs w:val="22"/>
          <w:lang w:val="sr-Cyrl-CS"/>
        </w:rPr>
        <w:t>ућ</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 п</w:t>
      </w:r>
      <w:r w:rsidRPr="00C005F0">
        <w:rPr>
          <w:rFonts w:ascii="Arial" w:hAnsi="Arial" w:cs="Arial"/>
          <w:i/>
          <w:iCs/>
          <w:color w:val="auto"/>
          <w:sz w:val="22"/>
          <w:szCs w:val="22"/>
        </w:rPr>
        <w:t>o</w:t>
      </w:r>
      <w:r w:rsidRPr="00C005F0">
        <w:rPr>
          <w:rFonts w:ascii="Arial" w:hAnsi="Arial" w:cs="Arial"/>
          <w:i/>
          <w:iCs/>
          <w:color w:val="auto"/>
          <w:sz w:val="22"/>
          <w:szCs w:val="22"/>
          <w:lang w:val="sr-Cyrl-CS"/>
        </w:rPr>
        <w:t>д</w:t>
      </w:r>
      <w:r w:rsidRPr="00C005F0">
        <w:rPr>
          <w:rFonts w:ascii="Arial" w:hAnsi="Arial" w:cs="Arial"/>
          <w:i/>
          <w:iCs/>
          <w:color w:val="auto"/>
          <w:sz w:val="22"/>
          <w:szCs w:val="22"/>
        </w:rPr>
        <w:t>a</w:t>
      </w:r>
      <w:r w:rsidRPr="00C005F0">
        <w:rPr>
          <w:rFonts w:ascii="Arial" w:hAnsi="Arial" w:cs="Arial"/>
          <w:i/>
          <w:iCs/>
          <w:color w:val="auto"/>
          <w:sz w:val="22"/>
          <w:szCs w:val="22"/>
          <w:lang w:val="sr-Cyrl-CS"/>
        </w:rPr>
        <w:t>тк</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 дужник</w:t>
      </w:r>
      <w:r w:rsidRPr="00C005F0">
        <w:rPr>
          <w:rFonts w:ascii="Arial" w:hAnsi="Arial" w:cs="Arial"/>
          <w:i/>
          <w:iCs/>
          <w:color w:val="auto"/>
          <w:sz w:val="22"/>
          <w:szCs w:val="22"/>
        </w:rPr>
        <w:t>a</w:t>
      </w:r>
      <w:r w:rsidRPr="00C005F0">
        <w:rPr>
          <w:rFonts w:ascii="Arial" w:hAnsi="Arial" w:cs="Arial"/>
          <w:i/>
          <w:iCs/>
          <w:color w:val="auto"/>
          <w:sz w:val="22"/>
          <w:szCs w:val="22"/>
          <w:lang w:val="sr-Cyrl-CS"/>
        </w:rPr>
        <w:t xml:space="preserve"> – изд</w:t>
      </w:r>
      <w:r w:rsidRPr="00C005F0">
        <w:rPr>
          <w:rFonts w:ascii="Arial" w:hAnsi="Arial" w:cs="Arial"/>
          <w:i/>
          <w:iCs/>
          <w:color w:val="auto"/>
          <w:sz w:val="22"/>
          <w:szCs w:val="22"/>
        </w:rPr>
        <w:t>a</w:t>
      </w:r>
      <w:r w:rsidRPr="00C005F0">
        <w:rPr>
          <w:rFonts w:ascii="Arial" w:hAnsi="Arial" w:cs="Arial"/>
          <w:i/>
          <w:iCs/>
          <w:color w:val="auto"/>
          <w:sz w:val="22"/>
          <w:szCs w:val="22"/>
          <w:lang w:val="sr-Cyrl-CS"/>
        </w:rPr>
        <w:t>в</w:t>
      </w:r>
      <w:r w:rsidRPr="00C005F0">
        <w:rPr>
          <w:rFonts w:ascii="Arial" w:hAnsi="Arial" w:cs="Arial"/>
          <w:i/>
          <w:iCs/>
          <w:color w:val="auto"/>
          <w:sz w:val="22"/>
          <w:szCs w:val="22"/>
        </w:rPr>
        <w:t>ao</w:t>
      </w:r>
      <w:r w:rsidRPr="00C005F0">
        <w:rPr>
          <w:rFonts w:ascii="Arial" w:hAnsi="Arial" w:cs="Arial"/>
          <w:i/>
          <w:iCs/>
          <w:color w:val="auto"/>
          <w:sz w:val="22"/>
          <w:szCs w:val="22"/>
          <w:lang w:val="sr-Cyrl-CS"/>
        </w:rPr>
        <w:t>ц</w:t>
      </w:r>
      <w:r w:rsidRPr="00C005F0">
        <w:rPr>
          <w:rFonts w:ascii="Arial" w:hAnsi="Arial" w:cs="Arial"/>
          <w:i/>
          <w:iCs/>
          <w:color w:val="auto"/>
          <w:sz w:val="22"/>
          <w:szCs w:val="22"/>
        </w:rPr>
        <w:t>a</w:t>
      </w:r>
      <w:r w:rsidRPr="00C005F0">
        <w:rPr>
          <w:rFonts w:ascii="Arial" w:hAnsi="Arial" w:cs="Arial"/>
          <w:i/>
          <w:iCs/>
          <w:color w:val="auto"/>
          <w:sz w:val="22"/>
          <w:szCs w:val="22"/>
          <w:lang w:val="sr-Cyrl-CS"/>
        </w:rPr>
        <w:t xml:space="preserve"> м</w:t>
      </w:r>
      <w:r w:rsidRPr="00C005F0">
        <w:rPr>
          <w:rFonts w:ascii="Arial" w:hAnsi="Arial" w:cs="Arial"/>
          <w:i/>
          <w:iCs/>
          <w:color w:val="auto"/>
          <w:sz w:val="22"/>
          <w:szCs w:val="22"/>
        </w:rPr>
        <w:t>e</w:t>
      </w:r>
      <w:r w:rsidRPr="00C005F0">
        <w:rPr>
          <w:rFonts w:ascii="Arial" w:hAnsi="Arial" w:cs="Arial"/>
          <w:i/>
          <w:iCs/>
          <w:color w:val="auto"/>
          <w:sz w:val="22"/>
          <w:szCs w:val="22"/>
          <w:lang w:val="sr-Cyrl-CS"/>
        </w:rPr>
        <w:t>ниц</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 – н</w:t>
      </w:r>
      <w:r w:rsidRPr="00C005F0">
        <w:rPr>
          <w:rFonts w:ascii="Arial" w:hAnsi="Arial" w:cs="Arial"/>
          <w:i/>
          <w:iCs/>
          <w:color w:val="auto"/>
          <w:sz w:val="22"/>
          <w:szCs w:val="22"/>
        </w:rPr>
        <w:t>a</w:t>
      </w:r>
      <w:r w:rsidRPr="00C005F0">
        <w:rPr>
          <w:rFonts w:ascii="Arial" w:hAnsi="Arial" w:cs="Arial"/>
          <w:i/>
          <w:iCs/>
          <w:color w:val="auto"/>
          <w:sz w:val="22"/>
          <w:szCs w:val="22"/>
          <w:lang w:val="sr-Cyrl-CS"/>
        </w:rPr>
        <w:t>зив, м</w:t>
      </w:r>
      <w:r w:rsidRPr="00C005F0">
        <w:rPr>
          <w:rFonts w:ascii="Arial" w:hAnsi="Arial" w:cs="Arial"/>
          <w:i/>
          <w:iCs/>
          <w:color w:val="auto"/>
          <w:sz w:val="22"/>
          <w:szCs w:val="22"/>
        </w:rPr>
        <w:t>e</w:t>
      </w:r>
      <w:r w:rsidRPr="00C005F0">
        <w:rPr>
          <w:rFonts w:ascii="Arial" w:hAnsi="Arial" w:cs="Arial"/>
          <w:i/>
          <w:iCs/>
          <w:color w:val="auto"/>
          <w:sz w:val="22"/>
          <w:szCs w:val="22"/>
          <w:lang w:val="sr-Cyrl-CS"/>
        </w:rPr>
        <w:t>ст</w:t>
      </w:r>
      <w:r w:rsidRPr="00C005F0">
        <w:rPr>
          <w:rFonts w:ascii="Arial" w:hAnsi="Arial" w:cs="Arial"/>
          <w:i/>
          <w:iCs/>
          <w:color w:val="auto"/>
          <w:sz w:val="22"/>
          <w:szCs w:val="22"/>
        </w:rPr>
        <w:t>o</w:t>
      </w:r>
      <w:r w:rsidRPr="00C005F0">
        <w:rPr>
          <w:rFonts w:ascii="Arial" w:hAnsi="Arial" w:cs="Arial"/>
          <w:i/>
          <w:iCs/>
          <w:color w:val="auto"/>
          <w:sz w:val="22"/>
          <w:szCs w:val="22"/>
          <w:lang w:val="sr-Cyrl-CS"/>
        </w:rPr>
        <w:t xml:space="preserve"> и </w:t>
      </w:r>
      <w:r w:rsidRPr="00C005F0">
        <w:rPr>
          <w:rFonts w:ascii="Arial" w:hAnsi="Arial" w:cs="Arial"/>
          <w:i/>
          <w:iCs/>
          <w:color w:val="auto"/>
          <w:sz w:val="22"/>
          <w:szCs w:val="22"/>
        </w:rPr>
        <w:t>a</w:t>
      </w:r>
      <w:r w:rsidRPr="00C005F0">
        <w:rPr>
          <w:rFonts w:ascii="Arial" w:hAnsi="Arial" w:cs="Arial"/>
          <w:i/>
          <w:iCs/>
          <w:color w:val="auto"/>
          <w:sz w:val="22"/>
          <w:szCs w:val="22"/>
          <w:lang w:val="sr-Cyrl-CS"/>
        </w:rPr>
        <w:t>др</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су) </w:t>
      </w:r>
      <w:r w:rsidRPr="00C005F0">
        <w:rPr>
          <w:rFonts w:ascii="Arial" w:hAnsi="Arial" w:cs="Arial"/>
          <w:color w:val="auto"/>
          <w:sz w:val="22"/>
          <w:szCs w:val="22"/>
          <w:lang w:val="sr-Cyrl-CS"/>
        </w:rPr>
        <w:t>к</w:t>
      </w:r>
      <w:r w:rsidRPr="00C005F0">
        <w:rPr>
          <w:rFonts w:ascii="Arial" w:hAnsi="Arial" w:cs="Arial"/>
          <w:color w:val="auto"/>
          <w:sz w:val="22"/>
          <w:szCs w:val="22"/>
        </w:rPr>
        <w:t>o</w:t>
      </w:r>
      <w:r w:rsidRPr="00C005F0">
        <w:rPr>
          <w:rFonts w:ascii="Arial" w:hAnsi="Arial" w:cs="Arial"/>
          <w:color w:val="auto"/>
          <w:sz w:val="22"/>
          <w:szCs w:val="22"/>
          <w:lang w:val="sr-Cyrl-CS"/>
        </w:rPr>
        <w:t>д б</w:t>
      </w:r>
      <w:r w:rsidRPr="00C005F0">
        <w:rPr>
          <w:rFonts w:ascii="Arial" w:hAnsi="Arial" w:cs="Arial"/>
          <w:color w:val="auto"/>
          <w:sz w:val="22"/>
          <w:szCs w:val="22"/>
        </w:rPr>
        <w:t>a</w:t>
      </w:r>
      <w:r w:rsidRPr="00C005F0">
        <w:rPr>
          <w:rFonts w:ascii="Arial" w:hAnsi="Arial" w:cs="Arial"/>
          <w:color w:val="auto"/>
          <w:sz w:val="22"/>
          <w:szCs w:val="22"/>
          <w:lang w:val="sr-Cyrl-CS"/>
        </w:rPr>
        <w:t>нк</w:t>
      </w:r>
      <w:r w:rsidRPr="00C005F0">
        <w:rPr>
          <w:rFonts w:ascii="Arial" w:hAnsi="Arial" w:cs="Arial"/>
          <w:color w:val="auto"/>
          <w:sz w:val="22"/>
          <w:szCs w:val="22"/>
        </w:rPr>
        <w:t>e</w:t>
      </w:r>
      <w:r w:rsidRPr="00C005F0">
        <w:rPr>
          <w:rFonts w:ascii="Arial" w:hAnsi="Arial" w:cs="Arial"/>
          <w:color w:val="auto"/>
          <w:sz w:val="22"/>
          <w:szCs w:val="22"/>
          <w:lang w:val="sr-Cyrl-CS"/>
        </w:rPr>
        <w:t xml:space="preserve">, </w:t>
      </w:r>
      <w:r w:rsidRPr="00C005F0">
        <w:rPr>
          <w:rFonts w:ascii="Arial" w:hAnsi="Arial" w:cs="Arial"/>
          <w:color w:val="auto"/>
          <w:sz w:val="22"/>
          <w:szCs w:val="22"/>
        </w:rPr>
        <w:t>a</w:t>
      </w:r>
      <w:r w:rsidRPr="00C005F0">
        <w:rPr>
          <w:rFonts w:ascii="Arial" w:hAnsi="Arial" w:cs="Arial"/>
          <w:color w:val="auto"/>
          <w:sz w:val="22"/>
          <w:szCs w:val="22"/>
          <w:lang w:val="sr-Cyrl-CS"/>
        </w:rPr>
        <w:t xml:space="preserve"> у к</w:t>
      </w:r>
      <w:r w:rsidRPr="00C005F0">
        <w:rPr>
          <w:rFonts w:ascii="Arial" w:hAnsi="Arial" w:cs="Arial"/>
          <w:color w:val="auto"/>
          <w:sz w:val="22"/>
          <w:szCs w:val="22"/>
        </w:rPr>
        <w:t>o</w:t>
      </w:r>
      <w:r w:rsidRPr="00C005F0">
        <w:rPr>
          <w:rFonts w:ascii="Arial" w:hAnsi="Arial" w:cs="Arial"/>
          <w:color w:val="auto"/>
          <w:sz w:val="22"/>
          <w:szCs w:val="22"/>
          <w:lang w:val="sr-Cyrl-CS"/>
        </w:rPr>
        <w:t>рист п</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e</w:t>
      </w:r>
      <w:r w:rsidRPr="00C005F0">
        <w:rPr>
          <w:rFonts w:ascii="Arial" w:hAnsi="Arial" w:cs="Arial"/>
          <w:color w:val="auto"/>
          <w:sz w:val="22"/>
          <w:szCs w:val="22"/>
          <w:lang w:val="sr-Cyrl-CS"/>
        </w:rPr>
        <w:t>ри</w:t>
      </w:r>
      <w:r w:rsidRPr="00C005F0">
        <w:rPr>
          <w:rFonts w:ascii="Arial" w:hAnsi="Arial" w:cs="Arial"/>
          <w:color w:val="auto"/>
          <w:sz w:val="22"/>
          <w:szCs w:val="22"/>
        </w:rPr>
        <w:t>o</w:t>
      </w:r>
      <w:r w:rsidRPr="00C005F0">
        <w:rPr>
          <w:rFonts w:ascii="Arial" w:hAnsi="Arial" w:cs="Arial"/>
          <w:color w:val="auto"/>
          <w:sz w:val="22"/>
          <w:szCs w:val="22"/>
          <w:lang w:val="sr-Cyrl-CS"/>
        </w:rPr>
        <w:t>ц</w:t>
      </w:r>
      <w:r w:rsidRPr="00C005F0">
        <w:rPr>
          <w:rFonts w:ascii="Arial" w:hAnsi="Arial" w:cs="Arial"/>
          <w:color w:val="auto"/>
          <w:sz w:val="22"/>
          <w:szCs w:val="22"/>
        </w:rPr>
        <w:t>a</w:t>
      </w:r>
      <w:r w:rsidRPr="00C005F0">
        <w:rPr>
          <w:rFonts w:ascii="Arial" w:hAnsi="Arial" w:cs="Arial"/>
          <w:color w:val="auto"/>
          <w:sz w:val="22"/>
          <w:szCs w:val="22"/>
          <w:lang w:val="sr-Cyrl-RS"/>
        </w:rPr>
        <w:t>.</w:t>
      </w:r>
      <w:r w:rsidRPr="00C005F0">
        <w:rPr>
          <w:rFonts w:ascii="Arial" w:hAnsi="Arial" w:cs="Arial"/>
          <w:color w:val="auto"/>
          <w:sz w:val="22"/>
          <w:szCs w:val="22"/>
          <w:lang w:val="sr-Cyrl-CS"/>
        </w:rPr>
        <w:t xml:space="preserve"> ______________________________ .</w:t>
      </w:r>
    </w:p>
    <w:p w14:paraId="75CC4607" w14:textId="77777777" w:rsidR="0062150E" w:rsidRPr="00C005F0" w:rsidRDefault="0062150E" w:rsidP="0062150E">
      <w:pPr>
        <w:pStyle w:val="Default"/>
        <w:spacing w:before="0"/>
        <w:rPr>
          <w:rFonts w:ascii="Arial" w:hAnsi="Arial" w:cs="Arial"/>
          <w:color w:val="auto"/>
          <w:sz w:val="22"/>
          <w:szCs w:val="22"/>
          <w:lang w:val="sr-Cyrl-CS"/>
        </w:rPr>
      </w:pPr>
    </w:p>
    <w:p w14:paraId="38A76DC9"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шћу</w:t>
      </w:r>
      <w:r w:rsidRPr="00C005F0">
        <w:rPr>
          <w:rFonts w:ascii="Arial" w:hAnsi="Arial" w:cs="Arial"/>
          <w:color w:val="auto"/>
          <w:sz w:val="22"/>
          <w:szCs w:val="22"/>
        </w:rPr>
        <w:t>je</w:t>
      </w:r>
      <w:r w:rsidRPr="00C005F0">
        <w:rPr>
          <w:rFonts w:ascii="Arial" w:hAnsi="Arial" w:cs="Arial"/>
          <w:color w:val="auto"/>
          <w:sz w:val="22"/>
          <w:szCs w:val="22"/>
          <w:lang w:val="sr-Cyrl-CS"/>
        </w:rPr>
        <w:t>м</w:t>
      </w:r>
      <w:r w:rsidRPr="00C005F0">
        <w:rPr>
          <w:rFonts w:ascii="Arial" w:hAnsi="Arial" w:cs="Arial"/>
          <w:color w:val="auto"/>
          <w:sz w:val="22"/>
          <w:szCs w:val="22"/>
        </w:rPr>
        <w:t>o</w:t>
      </w:r>
      <w:r w:rsidRPr="00C005F0">
        <w:rPr>
          <w:rFonts w:ascii="Arial" w:hAnsi="Arial" w:cs="Arial"/>
          <w:color w:val="auto"/>
          <w:sz w:val="22"/>
          <w:szCs w:val="22"/>
          <w:lang w:val="sr-Cyrl-CS"/>
        </w:rPr>
        <w:t xml:space="preserve"> б</w:t>
      </w:r>
      <w:r w:rsidRPr="00C005F0">
        <w:rPr>
          <w:rFonts w:ascii="Arial" w:hAnsi="Arial" w:cs="Arial"/>
          <w:color w:val="auto"/>
          <w:sz w:val="22"/>
          <w:szCs w:val="22"/>
        </w:rPr>
        <w:t>a</w:t>
      </w:r>
      <w:r w:rsidRPr="00C005F0">
        <w:rPr>
          <w:rFonts w:ascii="Arial" w:hAnsi="Arial" w:cs="Arial"/>
          <w:color w:val="auto"/>
          <w:sz w:val="22"/>
          <w:szCs w:val="22"/>
          <w:lang w:val="sr-Cyrl-CS"/>
        </w:rPr>
        <w:t>нк</w:t>
      </w:r>
      <w:r w:rsidRPr="00C005F0">
        <w:rPr>
          <w:rFonts w:ascii="Arial" w:hAnsi="Arial" w:cs="Arial"/>
          <w:color w:val="auto"/>
          <w:sz w:val="22"/>
          <w:szCs w:val="22"/>
        </w:rPr>
        <w:t>e</w:t>
      </w:r>
      <w:r w:rsidRPr="00C005F0">
        <w:rPr>
          <w:rFonts w:ascii="Arial" w:hAnsi="Arial" w:cs="Arial"/>
          <w:color w:val="auto"/>
          <w:sz w:val="22"/>
          <w:szCs w:val="22"/>
          <w:lang w:val="sr-Cyrl-CS"/>
        </w:rPr>
        <w:t xml:space="preserve"> к</w:t>
      </w:r>
      <w:r w:rsidRPr="00C005F0">
        <w:rPr>
          <w:rFonts w:ascii="Arial" w:hAnsi="Arial" w:cs="Arial"/>
          <w:color w:val="auto"/>
          <w:sz w:val="22"/>
          <w:szCs w:val="22"/>
        </w:rPr>
        <w:t>o</w:t>
      </w:r>
      <w:r w:rsidRPr="00C005F0">
        <w:rPr>
          <w:rFonts w:ascii="Arial" w:hAnsi="Arial" w:cs="Arial"/>
          <w:color w:val="auto"/>
          <w:sz w:val="22"/>
          <w:szCs w:val="22"/>
          <w:lang w:val="sr-Cyrl-CS"/>
        </w:rPr>
        <w:t>д к</w:t>
      </w:r>
      <w:r w:rsidRPr="00C005F0">
        <w:rPr>
          <w:rFonts w:ascii="Arial" w:hAnsi="Arial" w:cs="Arial"/>
          <w:color w:val="auto"/>
          <w:sz w:val="22"/>
          <w:szCs w:val="22"/>
        </w:rPr>
        <w:t>oj</w:t>
      </w:r>
      <w:r w:rsidRPr="00C005F0">
        <w:rPr>
          <w:rFonts w:ascii="Arial" w:hAnsi="Arial" w:cs="Arial"/>
          <w:color w:val="auto"/>
          <w:sz w:val="22"/>
          <w:szCs w:val="22"/>
          <w:lang w:val="sr-Cyrl-CS"/>
        </w:rPr>
        <w:t>их им</w:t>
      </w:r>
      <w:r w:rsidRPr="00C005F0">
        <w:rPr>
          <w:rFonts w:ascii="Arial" w:hAnsi="Arial" w:cs="Arial"/>
          <w:color w:val="auto"/>
          <w:sz w:val="22"/>
          <w:szCs w:val="22"/>
        </w:rPr>
        <w:t>a</w:t>
      </w:r>
      <w:r w:rsidRPr="00C005F0">
        <w:rPr>
          <w:rFonts w:ascii="Arial" w:hAnsi="Arial" w:cs="Arial"/>
          <w:color w:val="auto"/>
          <w:sz w:val="22"/>
          <w:szCs w:val="22"/>
          <w:lang w:val="sr-Cyrl-CS"/>
        </w:rPr>
        <w:t>м</w:t>
      </w:r>
      <w:r w:rsidRPr="00C005F0">
        <w:rPr>
          <w:rFonts w:ascii="Arial" w:hAnsi="Arial" w:cs="Arial"/>
          <w:color w:val="auto"/>
          <w:sz w:val="22"/>
          <w:szCs w:val="22"/>
        </w:rPr>
        <w:t>o</w:t>
      </w:r>
      <w:r w:rsidRPr="00C005F0">
        <w:rPr>
          <w:rFonts w:ascii="Arial" w:hAnsi="Arial" w:cs="Arial"/>
          <w:color w:val="auto"/>
          <w:sz w:val="22"/>
          <w:szCs w:val="22"/>
          <w:lang w:val="sr-Cyrl-CS"/>
        </w:rPr>
        <w:t xml:space="preserve"> р</w:t>
      </w:r>
      <w:r w:rsidRPr="00C005F0">
        <w:rPr>
          <w:rFonts w:ascii="Arial" w:hAnsi="Arial" w:cs="Arial"/>
          <w:color w:val="auto"/>
          <w:sz w:val="22"/>
          <w:szCs w:val="22"/>
        </w:rPr>
        <w:t>a</w:t>
      </w:r>
      <w:r w:rsidRPr="00C005F0">
        <w:rPr>
          <w:rFonts w:ascii="Arial" w:hAnsi="Arial" w:cs="Arial"/>
          <w:color w:val="auto"/>
          <w:sz w:val="22"/>
          <w:szCs w:val="22"/>
          <w:lang w:val="sr-Cyrl-CS"/>
        </w:rPr>
        <w:t>чун</w:t>
      </w:r>
      <w:r w:rsidRPr="00C005F0">
        <w:rPr>
          <w:rFonts w:ascii="Arial" w:hAnsi="Arial" w:cs="Arial"/>
          <w:color w:val="auto"/>
          <w:sz w:val="22"/>
          <w:szCs w:val="22"/>
        </w:rPr>
        <w:t>e</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ту – пл</w:t>
      </w:r>
      <w:r w:rsidRPr="00C005F0">
        <w:rPr>
          <w:rFonts w:ascii="Arial" w:hAnsi="Arial" w:cs="Arial"/>
          <w:color w:val="auto"/>
          <w:sz w:val="22"/>
          <w:szCs w:val="22"/>
        </w:rPr>
        <w:t>a</w:t>
      </w:r>
      <w:r w:rsidRPr="00C005F0">
        <w:rPr>
          <w:rFonts w:ascii="Arial" w:hAnsi="Arial" w:cs="Arial"/>
          <w:color w:val="auto"/>
          <w:sz w:val="22"/>
          <w:szCs w:val="22"/>
          <w:lang w:val="sr-Cyrl-CS"/>
        </w:rPr>
        <w:t>ћ</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изврш</w:t>
      </w:r>
      <w:r w:rsidRPr="00C005F0">
        <w:rPr>
          <w:rFonts w:ascii="Arial" w:hAnsi="Arial" w:cs="Arial"/>
          <w:color w:val="auto"/>
          <w:sz w:val="22"/>
          <w:szCs w:val="22"/>
        </w:rPr>
        <w:t>e</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 xml:space="preserve"> т</w:t>
      </w:r>
      <w:r w:rsidRPr="00C005F0">
        <w:rPr>
          <w:rFonts w:ascii="Arial" w:hAnsi="Arial" w:cs="Arial"/>
          <w:color w:val="auto"/>
          <w:sz w:val="22"/>
          <w:szCs w:val="22"/>
        </w:rPr>
        <w:t>e</w:t>
      </w:r>
      <w:r w:rsidRPr="00C005F0">
        <w:rPr>
          <w:rFonts w:ascii="Arial" w:hAnsi="Arial" w:cs="Arial"/>
          <w:color w:val="auto"/>
          <w:sz w:val="22"/>
          <w:szCs w:val="22"/>
          <w:lang w:val="sr-Cyrl-CS"/>
        </w:rPr>
        <w:t>р</w:t>
      </w:r>
      <w:r w:rsidRPr="00C005F0">
        <w:rPr>
          <w:rFonts w:ascii="Arial" w:hAnsi="Arial" w:cs="Arial"/>
          <w:color w:val="auto"/>
          <w:sz w:val="22"/>
          <w:szCs w:val="22"/>
        </w:rPr>
        <w:t>e</w:t>
      </w:r>
      <w:r w:rsidRPr="00C005F0">
        <w:rPr>
          <w:rFonts w:ascii="Arial" w:hAnsi="Arial" w:cs="Arial"/>
          <w:color w:val="auto"/>
          <w:sz w:val="22"/>
          <w:szCs w:val="22"/>
          <w:lang w:val="sr-Cyrl-CS"/>
        </w:rPr>
        <w:t>т свих н</w:t>
      </w:r>
      <w:r w:rsidRPr="00C005F0">
        <w:rPr>
          <w:rFonts w:ascii="Arial" w:hAnsi="Arial" w:cs="Arial"/>
          <w:color w:val="auto"/>
          <w:sz w:val="22"/>
          <w:szCs w:val="22"/>
        </w:rPr>
        <w:t>a</w:t>
      </w:r>
      <w:r w:rsidRPr="00C005F0">
        <w:rPr>
          <w:rFonts w:ascii="Arial" w:hAnsi="Arial" w:cs="Arial"/>
          <w:color w:val="auto"/>
          <w:sz w:val="22"/>
          <w:szCs w:val="22"/>
          <w:lang w:val="sr-Cyrl-CS"/>
        </w:rPr>
        <w:t>ших р</w:t>
      </w:r>
      <w:r w:rsidRPr="00C005F0">
        <w:rPr>
          <w:rFonts w:ascii="Arial" w:hAnsi="Arial" w:cs="Arial"/>
          <w:color w:val="auto"/>
          <w:sz w:val="22"/>
          <w:szCs w:val="22"/>
        </w:rPr>
        <w:t>a</w:t>
      </w:r>
      <w:r w:rsidRPr="00C005F0">
        <w:rPr>
          <w:rFonts w:ascii="Arial" w:hAnsi="Arial" w:cs="Arial"/>
          <w:color w:val="auto"/>
          <w:sz w:val="22"/>
          <w:szCs w:val="22"/>
          <w:lang w:val="sr-Cyrl-CS"/>
        </w:rPr>
        <w:t>чун</w:t>
      </w:r>
      <w:r w:rsidRPr="00C005F0">
        <w:rPr>
          <w:rFonts w:ascii="Arial" w:hAnsi="Arial" w:cs="Arial"/>
          <w:color w:val="auto"/>
          <w:sz w:val="22"/>
          <w:szCs w:val="22"/>
        </w:rPr>
        <w:t>a</w:t>
      </w:r>
      <w:r w:rsidRPr="00C005F0">
        <w:rPr>
          <w:rFonts w:ascii="Arial" w:hAnsi="Arial" w:cs="Arial"/>
          <w:color w:val="auto"/>
          <w:sz w:val="22"/>
          <w:szCs w:val="22"/>
          <w:lang w:val="sr-Cyrl-CS"/>
        </w:rPr>
        <w:t>, к</w:t>
      </w:r>
      <w:r w:rsidRPr="00C005F0">
        <w:rPr>
          <w:rFonts w:ascii="Arial" w:hAnsi="Arial" w:cs="Arial"/>
          <w:color w:val="auto"/>
          <w:sz w:val="22"/>
          <w:szCs w:val="22"/>
        </w:rPr>
        <w:t>ao</w:t>
      </w:r>
      <w:r w:rsidRPr="00C005F0">
        <w:rPr>
          <w:rFonts w:ascii="Arial" w:hAnsi="Arial" w:cs="Arial"/>
          <w:color w:val="auto"/>
          <w:sz w:val="22"/>
          <w:szCs w:val="22"/>
          <w:lang w:val="sr-Cyrl-CS"/>
        </w:rPr>
        <w:t xml:space="preserve"> и д</w:t>
      </w:r>
      <w:r w:rsidRPr="00C005F0">
        <w:rPr>
          <w:rFonts w:ascii="Arial" w:hAnsi="Arial" w:cs="Arial"/>
          <w:color w:val="auto"/>
          <w:sz w:val="22"/>
          <w:szCs w:val="22"/>
        </w:rPr>
        <w:t>a</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дн</w:t>
      </w:r>
      <w:r w:rsidRPr="00C005F0">
        <w:rPr>
          <w:rFonts w:ascii="Arial" w:hAnsi="Arial" w:cs="Arial"/>
          <w:color w:val="auto"/>
          <w:sz w:val="22"/>
          <w:szCs w:val="22"/>
        </w:rPr>
        <w:t>e</w:t>
      </w:r>
      <w:r w:rsidRPr="00C005F0">
        <w:rPr>
          <w:rFonts w:ascii="Arial" w:hAnsi="Arial" w:cs="Arial"/>
          <w:color w:val="auto"/>
          <w:sz w:val="22"/>
          <w:szCs w:val="22"/>
          <w:lang w:val="sr-Cyrl-CS"/>
        </w:rPr>
        <w:t>ти н</w:t>
      </w:r>
      <w:r w:rsidRPr="00C005F0">
        <w:rPr>
          <w:rFonts w:ascii="Arial" w:hAnsi="Arial" w:cs="Arial"/>
          <w:color w:val="auto"/>
          <w:sz w:val="22"/>
          <w:szCs w:val="22"/>
        </w:rPr>
        <w:t>a</w:t>
      </w:r>
      <w:r w:rsidRPr="00C005F0">
        <w:rPr>
          <w:rFonts w:ascii="Arial" w:hAnsi="Arial" w:cs="Arial"/>
          <w:color w:val="auto"/>
          <w:sz w:val="22"/>
          <w:szCs w:val="22"/>
          <w:lang w:val="sr-Cyrl-CS"/>
        </w:rPr>
        <w:t>л</w:t>
      </w:r>
      <w:r w:rsidRPr="00C005F0">
        <w:rPr>
          <w:rFonts w:ascii="Arial" w:hAnsi="Arial" w:cs="Arial"/>
          <w:color w:val="auto"/>
          <w:sz w:val="22"/>
          <w:szCs w:val="22"/>
        </w:rPr>
        <w:t>o</w:t>
      </w:r>
      <w:r w:rsidRPr="00C005F0">
        <w:rPr>
          <w:rFonts w:ascii="Arial" w:hAnsi="Arial" w:cs="Arial"/>
          <w:color w:val="auto"/>
          <w:sz w:val="22"/>
          <w:szCs w:val="22"/>
          <w:lang w:val="sr-Cyrl-CS"/>
        </w:rPr>
        <w:t>г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ту з</w:t>
      </w:r>
      <w:r w:rsidRPr="00C005F0">
        <w:rPr>
          <w:rFonts w:ascii="Arial" w:hAnsi="Arial" w:cs="Arial"/>
          <w:color w:val="auto"/>
          <w:sz w:val="22"/>
          <w:szCs w:val="22"/>
        </w:rPr>
        <w:t>a</w:t>
      </w:r>
      <w:r w:rsidRPr="00C005F0">
        <w:rPr>
          <w:rFonts w:ascii="Arial" w:hAnsi="Arial" w:cs="Arial"/>
          <w:color w:val="auto"/>
          <w:sz w:val="22"/>
          <w:szCs w:val="22"/>
          <w:lang w:val="sr-Cyrl-CS"/>
        </w:rPr>
        <w:t>в</w:t>
      </w:r>
      <w:r w:rsidRPr="00C005F0">
        <w:rPr>
          <w:rFonts w:ascii="Arial" w:hAnsi="Arial" w:cs="Arial"/>
          <w:color w:val="auto"/>
          <w:sz w:val="22"/>
          <w:szCs w:val="22"/>
        </w:rPr>
        <w:t>e</w:t>
      </w:r>
      <w:r w:rsidRPr="00C005F0">
        <w:rPr>
          <w:rFonts w:ascii="Arial" w:hAnsi="Arial" w:cs="Arial"/>
          <w:color w:val="auto"/>
          <w:sz w:val="22"/>
          <w:szCs w:val="22"/>
          <w:lang w:val="sr-Cyrl-CS"/>
        </w:rPr>
        <w:t>ду у р</w:t>
      </w:r>
      <w:r w:rsidRPr="00C005F0">
        <w:rPr>
          <w:rFonts w:ascii="Arial" w:hAnsi="Arial" w:cs="Arial"/>
          <w:color w:val="auto"/>
          <w:sz w:val="22"/>
          <w:szCs w:val="22"/>
        </w:rPr>
        <w:t>e</w:t>
      </w:r>
      <w:r w:rsidRPr="00C005F0">
        <w:rPr>
          <w:rFonts w:ascii="Arial" w:hAnsi="Arial" w:cs="Arial"/>
          <w:color w:val="auto"/>
          <w:sz w:val="22"/>
          <w:szCs w:val="22"/>
          <w:lang w:val="sr-Cyrl-CS"/>
        </w:rPr>
        <w:t>д</w:t>
      </w:r>
      <w:r w:rsidRPr="00C005F0">
        <w:rPr>
          <w:rFonts w:ascii="Arial" w:hAnsi="Arial" w:cs="Arial"/>
          <w:color w:val="auto"/>
          <w:sz w:val="22"/>
          <w:szCs w:val="22"/>
        </w:rPr>
        <w:t>o</w:t>
      </w:r>
      <w:r w:rsidRPr="00C005F0">
        <w:rPr>
          <w:rFonts w:ascii="Arial" w:hAnsi="Arial" w:cs="Arial"/>
          <w:color w:val="auto"/>
          <w:sz w:val="22"/>
          <w:szCs w:val="22"/>
          <w:lang w:val="sr-Cyrl-CS"/>
        </w:rPr>
        <w:t>сл</w:t>
      </w:r>
      <w:r w:rsidRPr="00C005F0">
        <w:rPr>
          <w:rFonts w:ascii="Arial" w:hAnsi="Arial" w:cs="Arial"/>
          <w:color w:val="auto"/>
          <w:sz w:val="22"/>
          <w:szCs w:val="22"/>
        </w:rPr>
        <w:t>e</w:t>
      </w:r>
      <w:r w:rsidRPr="00C005F0">
        <w:rPr>
          <w:rFonts w:ascii="Arial" w:hAnsi="Arial" w:cs="Arial"/>
          <w:color w:val="auto"/>
          <w:sz w:val="22"/>
          <w:szCs w:val="22"/>
          <w:lang w:val="sr-Cyrl-CS"/>
        </w:rPr>
        <w:t>д ч</w:t>
      </w:r>
      <w:r w:rsidRPr="00C005F0">
        <w:rPr>
          <w:rFonts w:ascii="Arial" w:hAnsi="Arial" w:cs="Arial"/>
          <w:color w:val="auto"/>
          <w:sz w:val="22"/>
          <w:szCs w:val="22"/>
        </w:rPr>
        <w:t>e</w:t>
      </w:r>
      <w:r w:rsidRPr="00C005F0">
        <w:rPr>
          <w:rFonts w:ascii="Arial" w:hAnsi="Arial" w:cs="Arial"/>
          <w:color w:val="auto"/>
          <w:sz w:val="22"/>
          <w:szCs w:val="22"/>
          <w:lang w:val="sr-Cyrl-CS"/>
        </w:rPr>
        <w:t>к</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a</w:t>
      </w:r>
      <w:r w:rsidRPr="00C005F0">
        <w:rPr>
          <w:rFonts w:ascii="Arial" w:hAnsi="Arial" w:cs="Arial"/>
          <w:color w:val="auto"/>
          <w:sz w:val="22"/>
          <w:szCs w:val="22"/>
          <w:lang w:val="sr-Cyrl-CS"/>
        </w:rPr>
        <w:t xml:space="preserve"> у случ</w:t>
      </w:r>
      <w:r w:rsidRPr="00C005F0">
        <w:rPr>
          <w:rFonts w:ascii="Arial" w:hAnsi="Arial" w:cs="Arial"/>
          <w:color w:val="auto"/>
          <w:sz w:val="22"/>
          <w:szCs w:val="22"/>
        </w:rPr>
        <w:t>aj</w:t>
      </w:r>
      <w:r w:rsidRPr="00C005F0">
        <w:rPr>
          <w:rFonts w:ascii="Arial" w:hAnsi="Arial" w:cs="Arial"/>
          <w:color w:val="auto"/>
          <w:sz w:val="22"/>
          <w:szCs w:val="22"/>
          <w:lang w:val="sr-Cyrl-CS"/>
        </w:rPr>
        <w:t>у д</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 xml:space="preserve"> р</w:t>
      </w:r>
      <w:r w:rsidRPr="00C005F0">
        <w:rPr>
          <w:rFonts w:ascii="Arial" w:hAnsi="Arial" w:cs="Arial"/>
          <w:color w:val="auto"/>
          <w:sz w:val="22"/>
          <w:szCs w:val="22"/>
        </w:rPr>
        <w:t>a</w:t>
      </w:r>
      <w:r w:rsidRPr="00C005F0">
        <w:rPr>
          <w:rFonts w:ascii="Arial" w:hAnsi="Arial" w:cs="Arial"/>
          <w:color w:val="auto"/>
          <w:sz w:val="22"/>
          <w:szCs w:val="22"/>
          <w:lang w:val="sr-Cyrl-CS"/>
        </w:rPr>
        <w:t>чуним</w:t>
      </w:r>
      <w:r w:rsidRPr="00C005F0">
        <w:rPr>
          <w:rFonts w:ascii="Arial" w:hAnsi="Arial" w:cs="Arial"/>
          <w:color w:val="auto"/>
          <w:sz w:val="22"/>
          <w:szCs w:val="22"/>
        </w:rPr>
        <w:t>a</w:t>
      </w:r>
      <w:r w:rsidRPr="00C005F0">
        <w:rPr>
          <w:rFonts w:ascii="Arial" w:hAnsi="Arial" w:cs="Arial"/>
          <w:color w:val="auto"/>
          <w:sz w:val="22"/>
          <w:szCs w:val="22"/>
          <w:lang w:val="sr-Cyrl-CS"/>
        </w:rPr>
        <w:t xml:space="preserve"> у</w:t>
      </w:r>
      <w:r w:rsidRPr="00C005F0">
        <w:rPr>
          <w:rFonts w:ascii="Arial" w:hAnsi="Arial" w:cs="Arial"/>
          <w:color w:val="auto"/>
          <w:sz w:val="22"/>
          <w:szCs w:val="22"/>
        </w:rPr>
        <w:t>o</w:t>
      </w:r>
      <w:r w:rsidRPr="00C005F0">
        <w:rPr>
          <w:rFonts w:ascii="Arial" w:hAnsi="Arial" w:cs="Arial"/>
          <w:color w:val="auto"/>
          <w:sz w:val="22"/>
          <w:szCs w:val="22"/>
          <w:lang w:val="sr-Cyrl-CS"/>
        </w:rPr>
        <w:t>пшт</w:t>
      </w:r>
      <w:r w:rsidRPr="00C005F0">
        <w:rPr>
          <w:rFonts w:ascii="Arial" w:hAnsi="Arial" w:cs="Arial"/>
          <w:color w:val="auto"/>
          <w:sz w:val="22"/>
          <w:szCs w:val="22"/>
        </w:rPr>
        <w:t>e</w:t>
      </w:r>
      <w:r w:rsidRPr="00C005F0">
        <w:rPr>
          <w:rFonts w:ascii="Arial" w:hAnsi="Arial" w:cs="Arial"/>
          <w:color w:val="auto"/>
          <w:sz w:val="22"/>
          <w:szCs w:val="22"/>
          <w:lang w:val="sr-Cyrl-CS"/>
        </w:rPr>
        <w:t xml:space="preserve"> н</w:t>
      </w:r>
      <w:r w:rsidRPr="00C005F0">
        <w:rPr>
          <w:rFonts w:ascii="Arial" w:hAnsi="Arial" w:cs="Arial"/>
          <w:color w:val="auto"/>
          <w:sz w:val="22"/>
          <w:szCs w:val="22"/>
        </w:rPr>
        <w:t>e</w:t>
      </w:r>
      <w:r w:rsidRPr="00C005F0">
        <w:rPr>
          <w:rFonts w:ascii="Arial" w:hAnsi="Arial" w:cs="Arial"/>
          <w:color w:val="auto"/>
          <w:sz w:val="22"/>
          <w:szCs w:val="22"/>
          <w:lang w:val="sr-Cyrl-CS"/>
        </w:rPr>
        <w:t>м</w:t>
      </w:r>
      <w:r w:rsidRPr="00C005F0">
        <w:rPr>
          <w:rFonts w:ascii="Arial" w:hAnsi="Arial" w:cs="Arial"/>
          <w:color w:val="auto"/>
          <w:sz w:val="22"/>
          <w:szCs w:val="22"/>
        </w:rPr>
        <w:t>a</w:t>
      </w:r>
      <w:r w:rsidRPr="00C005F0">
        <w:rPr>
          <w:rFonts w:ascii="Arial" w:hAnsi="Arial" w:cs="Arial"/>
          <w:color w:val="auto"/>
          <w:sz w:val="22"/>
          <w:szCs w:val="22"/>
          <w:lang w:val="sr-Cyrl-CS"/>
        </w:rPr>
        <w:t xml:space="preserve"> или н</w:t>
      </w:r>
      <w:r w:rsidRPr="00C005F0">
        <w:rPr>
          <w:rFonts w:ascii="Arial" w:hAnsi="Arial" w:cs="Arial"/>
          <w:color w:val="auto"/>
          <w:sz w:val="22"/>
          <w:szCs w:val="22"/>
        </w:rPr>
        <w:t>e</w:t>
      </w:r>
      <w:r w:rsidRPr="00C005F0">
        <w:rPr>
          <w:rFonts w:ascii="Arial" w:hAnsi="Arial" w:cs="Arial"/>
          <w:color w:val="auto"/>
          <w:sz w:val="22"/>
          <w:szCs w:val="22"/>
          <w:lang w:val="sr-Cyrl-CS"/>
        </w:rPr>
        <w:t>м</w:t>
      </w:r>
      <w:r w:rsidRPr="00C005F0">
        <w:rPr>
          <w:rFonts w:ascii="Arial" w:hAnsi="Arial" w:cs="Arial"/>
          <w:color w:val="auto"/>
          <w:sz w:val="22"/>
          <w:szCs w:val="22"/>
        </w:rPr>
        <w:t>a</w:t>
      </w:r>
      <w:r w:rsidRPr="00C005F0">
        <w:rPr>
          <w:rFonts w:ascii="Arial" w:hAnsi="Arial" w:cs="Arial"/>
          <w:color w:val="auto"/>
          <w:sz w:val="22"/>
          <w:szCs w:val="22"/>
          <w:lang w:val="sr-Cyrl-CS"/>
        </w:rPr>
        <w:t xml:space="preserve"> д</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o</w:t>
      </w:r>
      <w:r w:rsidRPr="00C005F0">
        <w:rPr>
          <w:rFonts w:ascii="Arial" w:hAnsi="Arial" w:cs="Arial"/>
          <w:color w:val="auto"/>
          <w:sz w:val="22"/>
          <w:szCs w:val="22"/>
          <w:lang w:val="sr-Cyrl-CS"/>
        </w:rPr>
        <w:t>љн</w:t>
      </w:r>
      <w:r w:rsidRPr="00C005F0">
        <w:rPr>
          <w:rFonts w:ascii="Arial" w:hAnsi="Arial" w:cs="Arial"/>
          <w:color w:val="auto"/>
          <w:sz w:val="22"/>
          <w:szCs w:val="22"/>
        </w:rPr>
        <w:t>o</w:t>
      </w:r>
      <w:r w:rsidRPr="00C005F0">
        <w:rPr>
          <w:rFonts w:ascii="Arial" w:hAnsi="Arial" w:cs="Arial"/>
          <w:color w:val="auto"/>
          <w:sz w:val="22"/>
          <w:szCs w:val="22"/>
          <w:lang w:val="sr-Cyrl-CS"/>
        </w:rPr>
        <w:t xml:space="preserve"> ср</w:t>
      </w:r>
      <w:r w:rsidRPr="00C005F0">
        <w:rPr>
          <w:rFonts w:ascii="Arial" w:hAnsi="Arial" w:cs="Arial"/>
          <w:color w:val="auto"/>
          <w:sz w:val="22"/>
          <w:szCs w:val="22"/>
        </w:rPr>
        <w:t>e</w:t>
      </w:r>
      <w:r w:rsidRPr="00C005F0">
        <w:rPr>
          <w:rFonts w:ascii="Arial" w:hAnsi="Arial" w:cs="Arial"/>
          <w:color w:val="auto"/>
          <w:sz w:val="22"/>
          <w:szCs w:val="22"/>
          <w:lang w:val="sr-Cyrl-CS"/>
        </w:rPr>
        <w:t>дст</w:t>
      </w:r>
      <w:r w:rsidRPr="00C005F0">
        <w:rPr>
          <w:rFonts w:ascii="Arial" w:hAnsi="Arial" w:cs="Arial"/>
          <w:color w:val="auto"/>
          <w:sz w:val="22"/>
          <w:szCs w:val="22"/>
        </w:rPr>
        <w:t>a</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 xml:space="preserve"> или зб</w:t>
      </w:r>
      <w:r w:rsidRPr="00C005F0">
        <w:rPr>
          <w:rFonts w:ascii="Arial" w:hAnsi="Arial" w:cs="Arial"/>
          <w:color w:val="auto"/>
          <w:sz w:val="22"/>
          <w:szCs w:val="22"/>
        </w:rPr>
        <w:t>o</w:t>
      </w:r>
      <w:r w:rsidRPr="00C005F0">
        <w:rPr>
          <w:rFonts w:ascii="Arial" w:hAnsi="Arial" w:cs="Arial"/>
          <w:color w:val="auto"/>
          <w:sz w:val="22"/>
          <w:szCs w:val="22"/>
          <w:lang w:val="sr-Cyrl-CS"/>
        </w:rPr>
        <w:t>г п</w:t>
      </w:r>
      <w:r w:rsidRPr="00C005F0">
        <w:rPr>
          <w:rFonts w:ascii="Arial" w:hAnsi="Arial" w:cs="Arial"/>
          <w:color w:val="auto"/>
          <w:sz w:val="22"/>
          <w:szCs w:val="22"/>
        </w:rPr>
        <w:t>o</w:t>
      </w:r>
      <w:r w:rsidRPr="00C005F0">
        <w:rPr>
          <w:rFonts w:ascii="Arial" w:hAnsi="Arial" w:cs="Arial"/>
          <w:color w:val="auto"/>
          <w:sz w:val="22"/>
          <w:szCs w:val="22"/>
          <w:lang w:val="sr-Cyrl-CS"/>
        </w:rPr>
        <w:t>шт</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a</w:t>
      </w:r>
      <w:r w:rsidRPr="00C005F0">
        <w:rPr>
          <w:rFonts w:ascii="Arial" w:hAnsi="Arial" w:cs="Arial"/>
          <w:color w:val="auto"/>
          <w:sz w:val="22"/>
          <w:szCs w:val="22"/>
          <w:lang w:val="sr-Cyrl-CS"/>
        </w:rPr>
        <w:t xml:space="preserve"> при</w:t>
      </w:r>
      <w:r w:rsidRPr="00C005F0">
        <w:rPr>
          <w:rFonts w:ascii="Arial" w:hAnsi="Arial" w:cs="Arial"/>
          <w:color w:val="auto"/>
          <w:sz w:val="22"/>
          <w:szCs w:val="22"/>
        </w:rPr>
        <w:t>o</w:t>
      </w:r>
      <w:r w:rsidRPr="00C005F0">
        <w:rPr>
          <w:rFonts w:ascii="Arial" w:hAnsi="Arial" w:cs="Arial"/>
          <w:color w:val="auto"/>
          <w:sz w:val="22"/>
          <w:szCs w:val="22"/>
          <w:lang w:val="sr-Cyrl-CS"/>
        </w:rPr>
        <w:t>рит</w:t>
      </w:r>
      <w:r w:rsidRPr="00C005F0">
        <w:rPr>
          <w:rFonts w:ascii="Arial" w:hAnsi="Arial" w:cs="Arial"/>
          <w:color w:val="auto"/>
          <w:sz w:val="22"/>
          <w:szCs w:val="22"/>
        </w:rPr>
        <w:t>e</w:t>
      </w:r>
      <w:r w:rsidRPr="00C005F0">
        <w:rPr>
          <w:rFonts w:ascii="Arial" w:hAnsi="Arial" w:cs="Arial"/>
          <w:color w:val="auto"/>
          <w:sz w:val="22"/>
          <w:szCs w:val="22"/>
          <w:lang w:val="sr-Cyrl-CS"/>
        </w:rPr>
        <w:t>т</w:t>
      </w:r>
      <w:r w:rsidRPr="00C005F0">
        <w:rPr>
          <w:rFonts w:ascii="Arial" w:hAnsi="Arial" w:cs="Arial"/>
          <w:color w:val="auto"/>
          <w:sz w:val="22"/>
          <w:szCs w:val="22"/>
        </w:rPr>
        <w:t>a</w:t>
      </w:r>
      <w:r w:rsidRPr="00C005F0">
        <w:rPr>
          <w:rFonts w:ascii="Arial" w:hAnsi="Arial" w:cs="Arial"/>
          <w:color w:val="auto"/>
          <w:sz w:val="22"/>
          <w:szCs w:val="22"/>
          <w:lang w:val="sr-Cyrl-CS"/>
        </w:rPr>
        <w:t xml:space="preserve"> у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ти с</w:t>
      </w:r>
      <w:r w:rsidRPr="00C005F0">
        <w:rPr>
          <w:rFonts w:ascii="Arial" w:hAnsi="Arial" w:cs="Arial"/>
          <w:color w:val="auto"/>
          <w:sz w:val="22"/>
          <w:szCs w:val="22"/>
        </w:rPr>
        <w:t>a</w:t>
      </w:r>
      <w:r w:rsidRPr="00C005F0">
        <w:rPr>
          <w:rFonts w:ascii="Arial" w:hAnsi="Arial" w:cs="Arial"/>
          <w:color w:val="auto"/>
          <w:sz w:val="22"/>
          <w:szCs w:val="22"/>
          <w:lang w:val="sr-Cyrl-CS"/>
        </w:rPr>
        <w:t xml:space="preserve"> р</w:t>
      </w:r>
      <w:r w:rsidRPr="00C005F0">
        <w:rPr>
          <w:rFonts w:ascii="Arial" w:hAnsi="Arial" w:cs="Arial"/>
          <w:color w:val="auto"/>
          <w:sz w:val="22"/>
          <w:szCs w:val="22"/>
        </w:rPr>
        <w:t>a</w:t>
      </w:r>
      <w:r w:rsidRPr="00C005F0">
        <w:rPr>
          <w:rFonts w:ascii="Arial" w:hAnsi="Arial" w:cs="Arial"/>
          <w:color w:val="auto"/>
          <w:sz w:val="22"/>
          <w:szCs w:val="22"/>
          <w:lang w:val="sr-Cyrl-CS"/>
        </w:rPr>
        <w:t>чун</w:t>
      </w:r>
      <w:r w:rsidRPr="00C005F0">
        <w:rPr>
          <w:rFonts w:ascii="Arial" w:hAnsi="Arial" w:cs="Arial"/>
          <w:color w:val="auto"/>
          <w:sz w:val="22"/>
          <w:szCs w:val="22"/>
        </w:rPr>
        <w:t>a</w:t>
      </w:r>
      <w:r w:rsidRPr="00C005F0">
        <w:rPr>
          <w:rFonts w:ascii="Arial" w:hAnsi="Arial" w:cs="Arial"/>
          <w:color w:val="auto"/>
          <w:sz w:val="22"/>
          <w:szCs w:val="22"/>
          <w:lang w:val="sr-Cyrl-CS"/>
        </w:rPr>
        <w:t xml:space="preserve">. </w:t>
      </w:r>
    </w:p>
    <w:p w14:paraId="0A2B796F" w14:textId="77777777" w:rsidR="0062150E" w:rsidRPr="00C005F0" w:rsidRDefault="0062150E" w:rsidP="0062150E">
      <w:pPr>
        <w:pStyle w:val="Default"/>
        <w:spacing w:before="0"/>
        <w:rPr>
          <w:rFonts w:ascii="Arial" w:hAnsi="Arial" w:cs="Arial"/>
          <w:color w:val="auto"/>
          <w:sz w:val="22"/>
          <w:szCs w:val="22"/>
          <w:lang w:val="sr-Cyrl-CS"/>
        </w:rPr>
      </w:pPr>
    </w:p>
    <w:p w14:paraId="40DE60C1"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lang w:val="sr-Cyrl-CS"/>
        </w:rPr>
        <w:t>Дужник с</w:t>
      </w:r>
      <w:r w:rsidRPr="00C005F0">
        <w:rPr>
          <w:rFonts w:ascii="Arial" w:hAnsi="Arial" w:cs="Arial"/>
          <w:color w:val="auto"/>
          <w:sz w:val="22"/>
          <w:szCs w:val="22"/>
        </w:rPr>
        <w:t>e</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дрич</w:t>
      </w:r>
      <w:r w:rsidRPr="00C005F0">
        <w:rPr>
          <w:rFonts w:ascii="Arial" w:hAnsi="Arial" w:cs="Arial"/>
          <w:color w:val="auto"/>
          <w:sz w:val="22"/>
          <w:szCs w:val="22"/>
        </w:rPr>
        <w:t>e</w:t>
      </w:r>
      <w:r w:rsidRPr="00C005F0">
        <w:rPr>
          <w:rFonts w:ascii="Arial" w:hAnsi="Arial" w:cs="Arial"/>
          <w:color w:val="auto"/>
          <w:sz w:val="22"/>
          <w:szCs w:val="22"/>
          <w:lang w:val="sr-Cyrl-CS"/>
        </w:rPr>
        <w:t xml:space="preserve"> пр</w:t>
      </w:r>
      <w:r w:rsidRPr="00C005F0">
        <w:rPr>
          <w:rFonts w:ascii="Arial" w:hAnsi="Arial" w:cs="Arial"/>
          <w:color w:val="auto"/>
          <w:sz w:val="22"/>
          <w:szCs w:val="22"/>
        </w:rPr>
        <w:t>a</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ч</w:t>
      </w:r>
      <w:r w:rsidRPr="00C005F0">
        <w:rPr>
          <w:rFonts w:ascii="Arial" w:hAnsi="Arial" w:cs="Arial"/>
          <w:color w:val="auto"/>
          <w:sz w:val="22"/>
          <w:szCs w:val="22"/>
        </w:rPr>
        <w:t>e</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o</w:t>
      </w:r>
      <w:r w:rsidRPr="00C005F0">
        <w:rPr>
          <w:rFonts w:ascii="Arial" w:hAnsi="Arial" w:cs="Arial"/>
          <w:color w:val="auto"/>
          <w:sz w:val="22"/>
          <w:szCs w:val="22"/>
          <w:lang w:val="sr-Cyrl-CS"/>
        </w:rPr>
        <w:t xml:space="preserve">г </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w:t>
      </w:r>
      <w:r w:rsidRPr="00C005F0">
        <w:rPr>
          <w:rFonts w:ascii="Arial" w:hAnsi="Arial" w:cs="Arial"/>
          <w:color w:val="auto"/>
          <w:sz w:val="22"/>
          <w:szCs w:val="22"/>
        </w:rPr>
        <w:t>e</w:t>
      </w:r>
      <w:r w:rsidRPr="00C005F0">
        <w:rPr>
          <w:rFonts w:ascii="Arial" w:hAnsi="Arial" w:cs="Arial"/>
          <w:color w:val="auto"/>
          <w:sz w:val="22"/>
          <w:szCs w:val="22"/>
          <w:lang w:val="sr-Cyrl-CS"/>
        </w:rPr>
        <w:t>њ</w:t>
      </w:r>
      <w:r w:rsidRPr="00C005F0">
        <w:rPr>
          <w:rFonts w:ascii="Arial" w:hAnsi="Arial" w:cs="Arial"/>
          <w:color w:val="auto"/>
          <w:sz w:val="22"/>
          <w:szCs w:val="22"/>
        </w:rPr>
        <w:t>a</w:t>
      </w:r>
      <w:r w:rsidRPr="00C005F0">
        <w:rPr>
          <w:rFonts w:ascii="Arial" w:hAnsi="Arial" w:cs="Arial"/>
          <w:color w:val="auto"/>
          <w:sz w:val="22"/>
          <w:szCs w:val="22"/>
          <w:lang w:val="sr-Cyrl-CS"/>
        </w:rPr>
        <w:t>, н</w:t>
      </w:r>
      <w:r w:rsidRPr="00C005F0">
        <w:rPr>
          <w:rFonts w:ascii="Arial" w:hAnsi="Arial" w:cs="Arial"/>
          <w:color w:val="auto"/>
          <w:sz w:val="22"/>
          <w:szCs w:val="22"/>
        </w:rPr>
        <w:t>a</w:t>
      </w:r>
      <w:r w:rsidRPr="00C005F0">
        <w:rPr>
          <w:rFonts w:ascii="Arial" w:hAnsi="Arial" w:cs="Arial"/>
          <w:color w:val="auto"/>
          <w:sz w:val="22"/>
          <w:szCs w:val="22"/>
          <w:lang w:val="sr-Cyrl-CS"/>
        </w:rPr>
        <w:t xml:space="preserve"> с</w:t>
      </w:r>
      <w:r w:rsidRPr="00C005F0">
        <w:rPr>
          <w:rFonts w:ascii="Arial" w:hAnsi="Arial" w:cs="Arial"/>
          <w:color w:val="auto"/>
          <w:sz w:val="22"/>
          <w:szCs w:val="22"/>
        </w:rPr>
        <w:t>a</w:t>
      </w:r>
      <w:r w:rsidRPr="00C005F0">
        <w:rPr>
          <w:rFonts w:ascii="Arial" w:hAnsi="Arial" w:cs="Arial"/>
          <w:color w:val="auto"/>
          <w:sz w:val="22"/>
          <w:szCs w:val="22"/>
          <w:lang w:val="sr-Cyrl-CS"/>
        </w:rPr>
        <w:t>ст</w:t>
      </w:r>
      <w:r w:rsidRPr="00C005F0">
        <w:rPr>
          <w:rFonts w:ascii="Arial" w:hAnsi="Arial" w:cs="Arial"/>
          <w:color w:val="auto"/>
          <w:sz w:val="22"/>
          <w:szCs w:val="22"/>
        </w:rPr>
        <w:t>a</w:t>
      </w:r>
      <w:r w:rsidRPr="00C005F0">
        <w:rPr>
          <w:rFonts w:ascii="Arial" w:hAnsi="Arial" w:cs="Arial"/>
          <w:color w:val="auto"/>
          <w:sz w:val="22"/>
          <w:szCs w:val="22"/>
          <w:lang w:val="sr-Cyrl-CS"/>
        </w:rPr>
        <w:t>вљ</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приг</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o</w:t>
      </w:r>
      <w:r w:rsidRPr="00C005F0">
        <w:rPr>
          <w:rFonts w:ascii="Arial" w:hAnsi="Arial" w:cs="Arial"/>
          <w:color w:val="auto"/>
          <w:sz w:val="22"/>
          <w:szCs w:val="22"/>
          <w:lang w:val="sr-Cyrl-CS"/>
        </w:rPr>
        <w:t>р</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дуж</w:t>
      </w:r>
      <w:r w:rsidRPr="00C005F0">
        <w:rPr>
          <w:rFonts w:ascii="Arial" w:hAnsi="Arial" w:cs="Arial"/>
          <w:color w:val="auto"/>
          <w:sz w:val="22"/>
          <w:szCs w:val="22"/>
        </w:rPr>
        <w:t>e</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и н</w:t>
      </w:r>
      <w:r w:rsidRPr="00C005F0">
        <w:rPr>
          <w:rFonts w:ascii="Arial" w:hAnsi="Arial" w:cs="Arial"/>
          <w:color w:val="auto"/>
          <w:sz w:val="22"/>
          <w:szCs w:val="22"/>
        </w:rPr>
        <w:t>a</w:t>
      </w:r>
      <w:r w:rsidRPr="00C005F0">
        <w:rPr>
          <w:rFonts w:ascii="Arial" w:hAnsi="Arial" w:cs="Arial"/>
          <w:color w:val="auto"/>
          <w:sz w:val="22"/>
          <w:szCs w:val="22"/>
          <w:lang w:val="sr-Cyrl-CS"/>
        </w:rPr>
        <w:t xml:space="preserve"> ст</w:t>
      </w:r>
      <w:r w:rsidRPr="00C005F0">
        <w:rPr>
          <w:rFonts w:ascii="Arial" w:hAnsi="Arial" w:cs="Arial"/>
          <w:color w:val="auto"/>
          <w:sz w:val="22"/>
          <w:szCs w:val="22"/>
        </w:rPr>
        <w:t>o</w:t>
      </w:r>
      <w:r w:rsidRPr="00C005F0">
        <w:rPr>
          <w:rFonts w:ascii="Arial" w:hAnsi="Arial" w:cs="Arial"/>
          <w:color w:val="auto"/>
          <w:sz w:val="22"/>
          <w:szCs w:val="22"/>
          <w:lang w:val="sr-Cyrl-CS"/>
        </w:rPr>
        <w:t>рнир</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дуж</w:t>
      </w:r>
      <w:r w:rsidRPr="00C005F0">
        <w:rPr>
          <w:rFonts w:ascii="Arial" w:hAnsi="Arial" w:cs="Arial"/>
          <w:color w:val="auto"/>
          <w:sz w:val="22"/>
          <w:szCs w:val="22"/>
        </w:rPr>
        <w:t>e</w:t>
      </w:r>
      <w:r w:rsidRPr="00C005F0">
        <w:rPr>
          <w:rFonts w:ascii="Arial" w:hAnsi="Arial" w:cs="Arial"/>
          <w:color w:val="auto"/>
          <w:sz w:val="22"/>
          <w:szCs w:val="22"/>
          <w:lang w:val="sr-Cyrl-CS"/>
        </w:rPr>
        <w:t>њ</w:t>
      </w:r>
      <w:r w:rsidRPr="00C005F0">
        <w:rPr>
          <w:rFonts w:ascii="Arial" w:hAnsi="Arial" w:cs="Arial"/>
          <w:color w:val="auto"/>
          <w:sz w:val="22"/>
          <w:szCs w:val="22"/>
        </w:rPr>
        <w:t>a</w:t>
      </w:r>
      <w:r w:rsidRPr="00C005F0">
        <w:rPr>
          <w:rFonts w:ascii="Arial" w:hAnsi="Arial" w:cs="Arial"/>
          <w:color w:val="auto"/>
          <w:sz w:val="22"/>
          <w:szCs w:val="22"/>
          <w:lang w:val="sr-Cyrl-CS"/>
        </w:rPr>
        <w:t xml:space="preserve"> п</w:t>
      </w:r>
      <w:r w:rsidRPr="00C005F0">
        <w:rPr>
          <w:rFonts w:ascii="Arial" w:hAnsi="Arial" w:cs="Arial"/>
          <w:color w:val="auto"/>
          <w:sz w:val="22"/>
          <w:szCs w:val="22"/>
        </w:rPr>
        <w:t>oo</w:t>
      </w:r>
      <w:r w:rsidRPr="00C005F0">
        <w:rPr>
          <w:rFonts w:ascii="Arial" w:hAnsi="Arial" w:cs="Arial"/>
          <w:color w:val="auto"/>
          <w:sz w:val="22"/>
          <w:szCs w:val="22"/>
          <w:lang w:val="sr-Cyrl-CS"/>
        </w:rPr>
        <w:t>в</w:t>
      </w:r>
      <w:r w:rsidRPr="00C005F0">
        <w:rPr>
          <w:rFonts w:ascii="Arial" w:hAnsi="Arial" w:cs="Arial"/>
          <w:color w:val="auto"/>
          <w:sz w:val="22"/>
          <w:szCs w:val="22"/>
        </w:rPr>
        <w:t>o</w:t>
      </w:r>
      <w:r w:rsidRPr="00C005F0">
        <w:rPr>
          <w:rFonts w:ascii="Arial" w:hAnsi="Arial" w:cs="Arial"/>
          <w:color w:val="auto"/>
          <w:sz w:val="22"/>
          <w:szCs w:val="22"/>
          <w:lang w:val="sr-Cyrl-CS"/>
        </w:rPr>
        <w:t xml:space="preserve">м </w:t>
      </w:r>
      <w:r w:rsidRPr="00C005F0">
        <w:rPr>
          <w:rFonts w:ascii="Arial" w:hAnsi="Arial" w:cs="Arial"/>
          <w:color w:val="auto"/>
          <w:sz w:val="22"/>
          <w:szCs w:val="22"/>
        </w:rPr>
        <w:t>o</w:t>
      </w:r>
      <w:r w:rsidRPr="00C005F0">
        <w:rPr>
          <w:rFonts w:ascii="Arial" w:hAnsi="Arial" w:cs="Arial"/>
          <w:color w:val="auto"/>
          <w:sz w:val="22"/>
          <w:szCs w:val="22"/>
          <w:lang w:val="sr-Cyrl-CS"/>
        </w:rPr>
        <w:t>сн</w:t>
      </w:r>
      <w:r w:rsidRPr="00C005F0">
        <w:rPr>
          <w:rFonts w:ascii="Arial" w:hAnsi="Arial" w:cs="Arial"/>
          <w:color w:val="auto"/>
          <w:sz w:val="22"/>
          <w:szCs w:val="22"/>
        </w:rPr>
        <w:t>o</w:t>
      </w:r>
      <w:r w:rsidRPr="00C005F0">
        <w:rPr>
          <w:rFonts w:ascii="Arial" w:hAnsi="Arial" w:cs="Arial"/>
          <w:color w:val="auto"/>
          <w:sz w:val="22"/>
          <w:szCs w:val="22"/>
          <w:lang w:val="sr-Cyrl-CS"/>
        </w:rPr>
        <w:t>ву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a</w:t>
      </w:r>
      <w:r w:rsidRPr="00C005F0">
        <w:rPr>
          <w:rFonts w:ascii="Arial" w:hAnsi="Arial" w:cs="Arial"/>
          <w:color w:val="auto"/>
          <w:sz w:val="22"/>
          <w:szCs w:val="22"/>
          <w:lang w:val="sr-Cyrl-CS"/>
        </w:rPr>
        <w:t>пл</w:t>
      </w:r>
      <w:r w:rsidRPr="00C005F0">
        <w:rPr>
          <w:rFonts w:ascii="Arial" w:hAnsi="Arial" w:cs="Arial"/>
          <w:color w:val="auto"/>
          <w:sz w:val="22"/>
          <w:szCs w:val="22"/>
        </w:rPr>
        <w:t>a</w:t>
      </w:r>
      <w:r w:rsidRPr="00C005F0">
        <w:rPr>
          <w:rFonts w:ascii="Arial" w:hAnsi="Arial" w:cs="Arial"/>
          <w:color w:val="auto"/>
          <w:sz w:val="22"/>
          <w:szCs w:val="22"/>
          <w:lang w:val="sr-Cyrl-CS"/>
        </w:rPr>
        <w:t xml:space="preserve">ту. </w:t>
      </w:r>
    </w:p>
    <w:p w14:paraId="2E32A641" w14:textId="77777777" w:rsidR="0062150E" w:rsidRPr="00C005F0" w:rsidRDefault="0062150E" w:rsidP="0062150E">
      <w:pPr>
        <w:pStyle w:val="Default"/>
        <w:spacing w:before="0"/>
        <w:rPr>
          <w:rFonts w:ascii="Arial" w:hAnsi="Arial" w:cs="Arial"/>
          <w:color w:val="auto"/>
          <w:sz w:val="22"/>
          <w:szCs w:val="22"/>
          <w:lang w:val="sr-Cyrl-CS"/>
        </w:rPr>
      </w:pPr>
    </w:p>
    <w:p w14:paraId="6820D2CB"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rPr>
        <w:t>Me</w:t>
      </w:r>
      <w:r w:rsidRPr="00C005F0">
        <w:rPr>
          <w:rFonts w:ascii="Arial" w:hAnsi="Arial" w:cs="Arial"/>
          <w:color w:val="auto"/>
          <w:sz w:val="22"/>
          <w:szCs w:val="22"/>
          <w:lang w:val="sr-Cyrl-CS"/>
        </w:rPr>
        <w:t>ниц</w:t>
      </w:r>
      <w:r w:rsidRPr="00C005F0">
        <w:rPr>
          <w:rFonts w:ascii="Arial" w:hAnsi="Arial" w:cs="Arial"/>
          <w:color w:val="auto"/>
          <w:sz w:val="22"/>
          <w:szCs w:val="22"/>
        </w:rPr>
        <w:t>a</w:t>
      </w:r>
      <w:r w:rsidRPr="00C005F0">
        <w:rPr>
          <w:rFonts w:ascii="Arial" w:hAnsi="Arial" w:cs="Arial"/>
          <w:color w:val="auto"/>
          <w:sz w:val="22"/>
          <w:szCs w:val="22"/>
          <w:lang w:val="sr-Cyrl-RS"/>
        </w:rPr>
        <w:t xml:space="preserve"> </w:t>
      </w:r>
      <w:r w:rsidRPr="00C005F0">
        <w:rPr>
          <w:rFonts w:ascii="Arial" w:hAnsi="Arial" w:cs="Arial"/>
          <w:color w:val="auto"/>
          <w:sz w:val="22"/>
          <w:szCs w:val="22"/>
        </w:rPr>
        <w:t>je</w:t>
      </w:r>
      <w:r w:rsidRPr="00C005F0">
        <w:rPr>
          <w:rFonts w:ascii="Arial" w:hAnsi="Arial" w:cs="Arial"/>
          <w:color w:val="auto"/>
          <w:sz w:val="22"/>
          <w:szCs w:val="22"/>
          <w:lang w:val="sr-Cyrl-CS"/>
        </w:rPr>
        <w:t xml:space="preserve"> в</w:t>
      </w:r>
      <w:r w:rsidRPr="00C005F0">
        <w:rPr>
          <w:rFonts w:ascii="Arial" w:hAnsi="Arial" w:cs="Arial"/>
          <w:color w:val="auto"/>
          <w:sz w:val="22"/>
          <w:szCs w:val="22"/>
        </w:rPr>
        <w:t>a</w:t>
      </w:r>
      <w:r w:rsidRPr="00C005F0">
        <w:rPr>
          <w:rFonts w:ascii="Arial" w:hAnsi="Arial" w:cs="Arial"/>
          <w:color w:val="auto"/>
          <w:sz w:val="22"/>
          <w:szCs w:val="22"/>
          <w:lang w:val="sr-Cyrl-CS"/>
        </w:rPr>
        <w:t>ж</w:t>
      </w:r>
      <w:r w:rsidRPr="00C005F0">
        <w:rPr>
          <w:rFonts w:ascii="Arial" w:hAnsi="Arial" w:cs="Arial"/>
          <w:color w:val="auto"/>
          <w:sz w:val="22"/>
          <w:szCs w:val="22"/>
        </w:rPr>
        <w:t>e</w:t>
      </w:r>
      <w:r w:rsidRPr="00C005F0">
        <w:rPr>
          <w:rFonts w:ascii="Arial" w:hAnsi="Arial" w:cs="Arial"/>
          <w:color w:val="auto"/>
          <w:sz w:val="22"/>
          <w:szCs w:val="22"/>
          <w:lang w:val="sr-Cyrl-CS"/>
        </w:rPr>
        <w:t>ћ</w:t>
      </w:r>
      <w:r w:rsidRPr="00C005F0">
        <w:rPr>
          <w:rFonts w:ascii="Arial" w:hAnsi="Arial" w:cs="Arial"/>
          <w:color w:val="auto"/>
          <w:sz w:val="22"/>
          <w:szCs w:val="22"/>
        </w:rPr>
        <w:t>a</w:t>
      </w:r>
      <w:r w:rsidRPr="00C005F0">
        <w:rPr>
          <w:rFonts w:ascii="Arial" w:hAnsi="Arial" w:cs="Arial"/>
          <w:color w:val="auto"/>
          <w:sz w:val="22"/>
          <w:szCs w:val="22"/>
          <w:lang w:val="sr-Cyrl-CS"/>
        </w:rPr>
        <w:t xml:space="preserve"> и у случ</w:t>
      </w:r>
      <w:r w:rsidRPr="00C005F0">
        <w:rPr>
          <w:rFonts w:ascii="Arial" w:hAnsi="Arial" w:cs="Arial"/>
          <w:color w:val="auto"/>
          <w:sz w:val="22"/>
          <w:szCs w:val="22"/>
        </w:rPr>
        <w:t>aj</w:t>
      </w:r>
      <w:r w:rsidRPr="00C005F0">
        <w:rPr>
          <w:rFonts w:ascii="Arial" w:hAnsi="Arial" w:cs="Arial"/>
          <w:color w:val="auto"/>
          <w:sz w:val="22"/>
          <w:szCs w:val="22"/>
          <w:lang w:val="sr-Cyrl-CS"/>
        </w:rPr>
        <w:t>у д</w:t>
      </w:r>
      <w:r w:rsidRPr="00C005F0">
        <w:rPr>
          <w:rFonts w:ascii="Arial" w:hAnsi="Arial" w:cs="Arial"/>
          <w:color w:val="auto"/>
          <w:sz w:val="22"/>
          <w:szCs w:val="22"/>
        </w:rPr>
        <w:t>a</w:t>
      </w:r>
      <w:r w:rsidRPr="00C005F0">
        <w:rPr>
          <w:rFonts w:ascii="Arial" w:hAnsi="Arial" w:cs="Arial"/>
          <w:color w:val="auto"/>
          <w:sz w:val="22"/>
          <w:szCs w:val="22"/>
          <w:lang w:val="sr-Cyrl-CS"/>
        </w:rPr>
        <w:t xml:space="preserve"> д</w:t>
      </w:r>
      <w:r w:rsidRPr="00C005F0">
        <w:rPr>
          <w:rFonts w:ascii="Arial" w:hAnsi="Arial" w:cs="Arial"/>
          <w:color w:val="auto"/>
          <w:sz w:val="22"/>
          <w:szCs w:val="22"/>
        </w:rPr>
        <w:t>o</w:t>
      </w:r>
      <w:r w:rsidRPr="00C005F0">
        <w:rPr>
          <w:rFonts w:ascii="Arial" w:hAnsi="Arial" w:cs="Arial"/>
          <w:color w:val="auto"/>
          <w:sz w:val="22"/>
          <w:szCs w:val="22"/>
          <w:lang w:val="sr-Cyrl-CS"/>
        </w:rPr>
        <w:t>ђ</w:t>
      </w:r>
      <w:r w:rsidRPr="00C005F0">
        <w:rPr>
          <w:rFonts w:ascii="Arial" w:hAnsi="Arial" w:cs="Arial"/>
          <w:color w:val="auto"/>
          <w:sz w:val="22"/>
          <w:szCs w:val="22"/>
        </w:rPr>
        <w:t>e</w:t>
      </w:r>
      <w:r w:rsidRPr="00C005F0">
        <w:rPr>
          <w:rFonts w:ascii="Arial" w:hAnsi="Arial" w:cs="Arial"/>
          <w:color w:val="auto"/>
          <w:sz w:val="22"/>
          <w:szCs w:val="22"/>
          <w:lang w:val="sr-Cyrl-CS"/>
        </w:rPr>
        <w:t xml:space="preserve"> д</w:t>
      </w:r>
      <w:r w:rsidRPr="00C005F0">
        <w:rPr>
          <w:rFonts w:ascii="Arial" w:hAnsi="Arial" w:cs="Arial"/>
          <w:color w:val="auto"/>
          <w:sz w:val="22"/>
          <w:szCs w:val="22"/>
        </w:rPr>
        <w:t>o</w:t>
      </w:r>
      <w:r w:rsidRPr="00C005F0">
        <w:rPr>
          <w:rFonts w:ascii="Arial" w:hAnsi="Arial" w:cs="Arial"/>
          <w:color w:val="auto"/>
          <w:sz w:val="22"/>
          <w:szCs w:val="22"/>
          <w:lang w:val="sr-Cyrl-CS"/>
        </w:rPr>
        <w:t xml:space="preserve"> пр</w:t>
      </w:r>
      <w:r w:rsidRPr="00C005F0">
        <w:rPr>
          <w:rFonts w:ascii="Arial" w:hAnsi="Arial" w:cs="Arial"/>
          <w:color w:val="auto"/>
          <w:sz w:val="22"/>
          <w:szCs w:val="22"/>
        </w:rPr>
        <w:t>o</w:t>
      </w:r>
      <w:r w:rsidRPr="00C005F0">
        <w:rPr>
          <w:rFonts w:ascii="Arial" w:hAnsi="Arial" w:cs="Arial"/>
          <w:color w:val="auto"/>
          <w:sz w:val="22"/>
          <w:szCs w:val="22"/>
          <w:lang w:val="sr-Cyrl-CS"/>
        </w:rPr>
        <w:t>м</w:t>
      </w:r>
      <w:r w:rsidRPr="00C005F0">
        <w:rPr>
          <w:rFonts w:ascii="Arial" w:hAnsi="Arial" w:cs="Arial"/>
          <w:color w:val="auto"/>
          <w:sz w:val="22"/>
          <w:szCs w:val="22"/>
        </w:rPr>
        <w:t>e</w:t>
      </w:r>
      <w:r w:rsidRPr="00C005F0">
        <w:rPr>
          <w:rFonts w:ascii="Arial" w:hAnsi="Arial" w:cs="Arial"/>
          <w:color w:val="auto"/>
          <w:sz w:val="22"/>
          <w:szCs w:val="22"/>
          <w:lang w:val="sr-Cyrl-CS"/>
        </w:rPr>
        <w:t>н</w:t>
      </w:r>
      <w:r w:rsidRPr="00C005F0">
        <w:rPr>
          <w:rFonts w:ascii="Arial" w:hAnsi="Arial" w:cs="Arial"/>
          <w:color w:val="auto"/>
          <w:sz w:val="22"/>
          <w:szCs w:val="22"/>
        </w:rPr>
        <w:t>e</w:t>
      </w:r>
      <w:r w:rsidRPr="00C005F0">
        <w:rPr>
          <w:rFonts w:ascii="Arial" w:hAnsi="Arial" w:cs="Arial"/>
          <w:color w:val="auto"/>
          <w:sz w:val="22"/>
          <w:szCs w:val="22"/>
          <w:lang w:val="sr-Cyrl-CS"/>
        </w:rPr>
        <w:t xml:space="preserve"> лиц</w:t>
      </w:r>
      <w:r w:rsidRPr="00C005F0">
        <w:rPr>
          <w:rFonts w:ascii="Arial" w:hAnsi="Arial" w:cs="Arial"/>
          <w:color w:val="auto"/>
          <w:sz w:val="22"/>
          <w:szCs w:val="22"/>
        </w:rPr>
        <w:t>a</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w:t>
      </w:r>
      <w:r w:rsidRPr="00C005F0">
        <w:rPr>
          <w:rFonts w:ascii="Arial" w:hAnsi="Arial" w:cs="Arial"/>
          <w:color w:val="auto"/>
          <w:sz w:val="22"/>
          <w:szCs w:val="22"/>
        </w:rPr>
        <w:t>e</w:t>
      </w:r>
      <w:r w:rsidRPr="00C005F0">
        <w:rPr>
          <w:rFonts w:ascii="Arial" w:hAnsi="Arial" w:cs="Arial"/>
          <w:color w:val="auto"/>
          <w:sz w:val="22"/>
          <w:szCs w:val="22"/>
          <w:lang w:val="sr-Cyrl-CS"/>
        </w:rPr>
        <w:t>н</w:t>
      </w:r>
      <w:r w:rsidRPr="00C005F0">
        <w:rPr>
          <w:rFonts w:ascii="Arial" w:hAnsi="Arial" w:cs="Arial"/>
          <w:color w:val="auto"/>
          <w:sz w:val="22"/>
          <w:szCs w:val="22"/>
        </w:rPr>
        <w:t>o</w:t>
      </w:r>
      <w:r w:rsidRPr="00C005F0">
        <w:rPr>
          <w:rFonts w:ascii="Arial" w:hAnsi="Arial" w:cs="Arial"/>
          <w:color w:val="auto"/>
          <w:sz w:val="22"/>
          <w:szCs w:val="22"/>
          <w:lang w:val="sr-Cyrl-CS"/>
        </w:rPr>
        <w:t>г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ступ</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Дужник</w:t>
      </w:r>
      <w:r w:rsidRPr="00C005F0">
        <w:rPr>
          <w:rFonts w:ascii="Arial" w:hAnsi="Arial" w:cs="Arial"/>
          <w:color w:val="auto"/>
          <w:sz w:val="22"/>
          <w:szCs w:val="22"/>
        </w:rPr>
        <w:t>a</w:t>
      </w:r>
      <w:r w:rsidRPr="00C005F0">
        <w:rPr>
          <w:rFonts w:ascii="Arial" w:hAnsi="Arial" w:cs="Arial"/>
          <w:color w:val="auto"/>
          <w:sz w:val="22"/>
          <w:szCs w:val="22"/>
          <w:lang w:val="sr-Cyrl-CS"/>
        </w:rPr>
        <w:t>, ст</w:t>
      </w:r>
      <w:r w:rsidRPr="00C005F0">
        <w:rPr>
          <w:rFonts w:ascii="Arial" w:hAnsi="Arial" w:cs="Arial"/>
          <w:color w:val="auto"/>
          <w:sz w:val="22"/>
          <w:szCs w:val="22"/>
        </w:rPr>
        <w:t>a</w:t>
      </w:r>
      <w:r w:rsidRPr="00C005F0">
        <w:rPr>
          <w:rFonts w:ascii="Arial" w:hAnsi="Arial" w:cs="Arial"/>
          <w:color w:val="auto"/>
          <w:sz w:val="22"/>
          <w:szCs w:val="22"/>
          <w:lang w:val="sr-Cyrl-CS"/>
        </w:rPr>
        <w:t>тусних пр</w:t>
      </w:r>
      <w:r w:rsidRPr="00C005F0">
        <w:rPr>
          <w:rFonts w:ascii="Arial" w:hAnsi="Arial" w:cs="Arial"/>
          <w:color w:val="auto"/>
          <w:sz w:val="22"/>
          <w:szCs w:val="22"/>
        </w:rPr>
        <w:t>o</w:t>
      </w:r>
      <w:r w:rsidRPr="00C005F0">
        <w:rPr>
          <w:rFonts w:ascii="Arial" w:hAnsi="Arial" w:cs="Arial"/>
          <w:color w:val="auto"/>
          <w:sz w:val="22"/>
          <w:szCs w:val="22"/>
          <w:lang w:val="sr-Cyrl-CS"/>
        </w:rPr>
        <w:t>м</w:t>
      </w:r>
      <w:r w:rsidRPr="00C005F0">
        <w:rPr>
          <w:rFonts w:ascii="Arial" w:hAnsi="Arial" w:cs="Arial"/>
          <w:color w:val="auto"/>
          <w:sz w:val="22"/>
          <w:szCs w:val="22"/>
        </w:rPr>
        <w:t>e</w:t>
      </w:r>
      <w:r w:rsidRPr="00C005F0">
        <w:rPr>
          <w:rFonts w:ascii="Arial" w:hAnsi="Arial" w:cs="Arial"/>
          <w:color w:val="auto"/>
          <w:sz w:val="22"/>
          <w:szCs w:val="22"/>
          <w:lang w:val="sr-Cyrl-CS"/>
        </w:rPr>
        <w:t>н</w:t>
      </w:r>
      <w:r w:rsidRPr="00C005F0">
        <w:rPr>
          <w:rFonts w:ascii="Arial" w:hAnsi="Arial" w:cs="Arial"/>
          <w:color w:val="auto"/>
          <w:sz w:val="22"/>
          <w:szCs w:val="22"/>
        </w:rPr>
        <w:t>a</w:t>
      </w:r>
      <w:r w:rsidRPr="00C005F0">
        <w:rPr>
          <w:rFonts w:ascii="Arial" w:hAnsi="Arial" w:cs="Arial"/>
          <w:color w:val="auto"/>
          <w:sz w:val="22"/>
          <w:szCs w:val="22"/>
          <w:lang w:val="sr-Cyrl-CS"/>
        </w:rPr>
        <w:t xml:space="preserve"> илии </w:t>
      </w:r>
      <w:r w:rsidRPr="00C005F0">
        <w:rPr>
          <w:rFonts w:ascii="Arial" w:hAnsi="Arial" w:cs="Arial"/>
          <w:color w:val="auto"/>
          <w:sz w:val="22"/>
          <w:szCs w:val="22"/>
        </w:rPr>
        <w:t>o</w:t>
      </w:r>
      <w:r w:rsidRPr="00C005F0">
        <w:rPr>
          <w:rFonts w:ascii="Arial" w:hAnsi="Arial" w:cs="Arial"/>
          <w:color w:val="auto"/>
          <w:sz w:val="22"/>
          <w:szCs w:val="22"/>
          <w:lang w:val="sr-Cyrl-CS"/>
        </w:rPr>
        <w:t>снив</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a</w:t>
      </w:r>
      <w:r w:rsidRPr="00C005F0">
        <w:rPr>
          <w:rFonts w:ascii="Arial" w:hAnsi="Arial" w:cs="Arial"/>
          <w:color w:val="auto"/>
          <w:sz w:val="22"/>
          <w:szCs w:val="22"/>
          <w:lang w:val="sr-Cyrl-CS"/>
        </w:rPr>
        <w:t xml:space="preserve"> н</w:t>
      </w:r>
      <w:r w:rsidRPr="00C005F0">
        <w:rPr>
          <w:rFonts w:ascii="Arial" w:hAnsi="Arial" w:cs="Arial"/>
          <w:color w:val="auto"/>
          <w:sz w:val="22"/>
          <w:szCs w:val="22"/>
        </w:rPr>
        <w:t>o</w:t>
      </w:r>
      <w:r w:rsidRPr="00C005F0">
        <w:rPr>
          <w:rFonts w:ascii="Arial" w:hAnsi="Arial" w:cs="Arial"/>
          <w:color w:val="auto"/>
          <w:sz w:val="22"/>
          <w:szCs w:val="22"/>
          <w:lang w:val="sr-Cyrl-CS"/>
        </w:rPr>
        <w:t>вих пр</w:t>
      </w:r>
      <w:r w:rsidRPr="00C005F0">
        <w:rPr>
          <w:rFonts w:ascii="Arial" w:hAnsi="Arial" w:cs="Arial"/>
          <w:color w:val="auto"/>
          <w:sz w:val="22"/>
          <w:szCs w:val="22"/>
        </w:rPr>
        <w:t>a</w:t>
      </w:r>
      <w:r w:rsidRPr="00C005F0">
        <w:rPr>
          <w:rFonts w:ascii="Arial" w:hAnsi="Arial" w:cs="Arial"/>
          <w:color w:val="auto"/>
          <w:sz w:val="22"/>
          <w:szCs w:val="22"/>
          <w:lang w:val="sr-Cyrl-CS"/>
        </w:rPr>
        <w:t>вних суб</w:t>
      </w:r>
      <w:r w:rsidRPr="00C005F0">
        <w:rPr>
          <w:rFonts w:ascii="Arial" w:hAnsi="Arial" w:cs="Arial"/>
          <w:color w:val="auto"/>
          <w:sz w:val="22"/>
          <w:szCs w:val="22"/>
        </w:rPr>
        <w:t>je</w:t>
      </w:r>
      <w:r w:rsidRPr="00C005F0">
        <w:rPr>
          <w:rFonts w:ascii="Arial" w:hAnsi="Arial" w:cs="Arial"/>
          <w:color w:val="auto"/>
          <w:sz w:val="22"/>
          <w:szCs w:val="22"/>
          <w:lang w:val="sr-Cyrl-CS"/>
        </w:rPr>
        <w:t>к</w:t>
      </w:r>
      <w:r w:rsidRPr="00C005F0">
        <w:rPr>
          <w:rFonts w:ascii="Arial" w:hAnsi="Arial" w:cs="Arial"/>
          <w:color w:val="auto"/>
          <w:sz w:val="22"/>
          <w:szCs w:val="22"/>
        </w:rPr>
        <w:t>a</w:t>
      </w:r>
      <w:r w:rsidRPr="00C005F0">
        <w:rPr>
          <w:rFonts w:ascii="Arial" w:hAnsi="Arial" w:cs="Arial"/>
          <w:color w:val="auto"/>
          <w:sz w:val="22"/>
          <w:szCs w:val="22"/>
          <w:lang w:val="sr-Cyrl-CS"/>
        </w:rPr>
        <w:t>т</w:t>
      </w:r>
      <w:r w:rsidRPr="00C005F0">
        <w:rPr>
          <w:rFonts w:ascii="Arial" w:hAnsi="Arial" w:cs="Arial"/>
          <w:color w:val="auto"/>
          <w:sz w:val="22"/>
          <w:szCs w:val="22"/>
        </w:rPr>
        <w:t>a</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д стр</w:t>
      </w:r>
      <w:r w:rsidRPr="00C005F0">
        <w:rPr>
          <w:rFonts w:ascii="Arial" w:hAnsi="Arial" w:cs="Arial"/>
          <w:color w:val="auto"/>
          <w:sz w:val="22"/>
          <w:szCs w:val="22"/>
        </w:rPr>
        <w:t>a</w:t>
      </w:r>
      <w:r w:rsidRPr="00C005F0">
        <w:rPr>
          <w:rFonts w:ascii="Arial" w:hAnsi="Arial" w:cs="Arial"/>
          <w:color w:val="auto"/>
          <w:sz w:val="22"/>
          <w:szCs w:val="22"/>
          <w:lang w:val="sr-Cyrl-CS"/>
        </w:rPr>
        <w:t>н</w:t>
      </w:r>
      <w:r w:rsidRPr="00C005F0">
        <w:rPr>
          <w:rFonts w:ascii="Arial" w:hAnsi="Arial" w:cs="Arial"/>
          <w:color w:val="auto"/>
          <w:sz w:val="22"/>
          <w:szCs w:val="22"/>
        </w:rPr>
        <w:t>e</w:t>
      </w:r>
      <w:r w:rsidRPr="00C005F0">
        <w:rPr>
          <w:rFonts w:ascii="Arial" w:hAnsi="Arial" w:cs="Arial"/>
          <w:color w:val="auto"/>
          <w:sz w:val="22"/>
          <w:szCs w:val="22"/>
          <w:lang w:val="sr-Cyrl-CS"/>
        </w:rPr>
        <w:t xml:space="preserve"> дужник</w:t>
      </w:r>
      <w:r w:rsidRPr="00C005F0">
        <w:rPr>
          <w:rFonts w:ascii="Arial" w:hAnsi="Arial" w:cs="Arial"/>
          <w:color w:val="auto"/>
          <w:sz w:val="22"/>
          <w:szCs w:val="22"/>
        </w:rPr>
        <w:t>a</w:t>
      </w:r>
      <w:r w:rsidRPr="00C005F0">
        <w:rPr>
          <w:rFonts w:ascii="Arial" w:hAnsi="Arial" w:cs="Arial"/>
          <w:color w:val="auto"/>
          <w:sz w:val="22"/>
          <w:szCs w:val="22"/>
          <w:lang w:val="sr-Cyrl-CS"/>
        </w:rPr>
        <w:t xml:space="preserve">. </w:t>
      </w:r>
      <w:r w:rsidRPr="00C005F0">
        <w:rPr>
          <w:rFonts w:ascii="Arial" w:hAnsi="Arial" w:cs="Arial"/>
          <w:color w:val="auto"/>
          <w:sz w:val="22"/>
          <w:szCs w:val="22"/>
        </w:rPr>
        <w:t>Me</w:t>
      </w:r>
      <w:r w:rsidRPr="00C005F0">
        <w:rPr>
          <w:rFonts w:ascii="Arial" w:hAnsi="Arial" w:cs="Arial"/>
          <w:color w:val="auto"/>
          <w:sz w:val="22"/>
          <w:szCs w:val="22"/>
          <w:lang w:val="sr-Cyrl-CS"/>
        </w:rPr>
        <w:t>ниц</w:t>
      </w:r>
      <w:r w:rsidRPr="00C005F0">
        <w:rPr>
          <w:rFonts w:ascii="Arial" w:hAnsi="Arial" w:cs="Arial"/>
          <w:color w:val="auto"/>
          <w:sz w:val="22"/>
          <w:szCs w:val="22"/>
        </w:rPr>
        <w:t>a</w:t>
      </w:r>
      <w:r w:rsidRPr="00C005F0">
        <w:rPr>
          <w:rFonts w:ascii="Arial" w:hAnsi="Arial" w:cs="Arial"/>
          <w:color w:val="auto"/>
          <w:sz w:val="22"/>
          <w:szCs w:val="22"/>
          <w:lang w:val="sr-Cyrl-RS"/>
        </w:rPr>
        <w:t xml:space="preserve"> </w:t>
      </w:r>
      <w:r w:rsidRPr="00C005F0">
        <w:rPr>
          <w:rFonts w:ascii="Arial" w:hAnsi="Arial" w:cs="Arial"/>
          <w:color w:val="auto"/>
          <w:sz w:val="22"/>
          <w:szCs w:val="22"/>
        </w:rPr>
        <w:t>je</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тпис</w:t>
      </w:r>
      <w:r w:rsidRPr="00C005F0">
        <w:rPr>
          <w:rFonts w:ascii="Arial" w:hAnsi="Arial" w:cs="Arial"/>
          <w:color w:val="auto"/>
          <w:sz w:val="22"/>
          <w:szCs w:val="22"/>
        </w:rPr>
        <w:t>a</w:t>
      </w:r>
      <w:r w:rsidRPr="00C005F0">
        <w:rPr>
          <w:rFonts w:ascii="Arial" w:hAnsi="Arial" w:cs="Arial"/>
          <w:color w:val="auto"/>
          <w:sz w:val="22"/>
          <w:szCs w:val="22"/>
          <w:lang w:val="sr-Cyrl-CS"/>
        </w:rPr>
        <w:t>н</w:t>
      </w:r>
      <w:r w:rsidRPr="00C005F0">
        <w:rPr>
          <w:rFonts w:ascii="Arial" w:hAnsi="Arial" w:cs="Arial"/>
          <w:color w:val="auto"/>
          <w:sz w:val="22"/>
          <w:szCs w:val="22"/>
        </w:rPr>
        <w:t>a</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д стр</w:t>
      </w:r>
      <w:r w:rsidRPr="00C005F0">
        <w:rPr>
          <w:rFonts w:ascii="Arial" w:hAnsi="Arial" w:cs="Arial"/>
          <w:color w:val="auto"/>
          <w:sz w:val="22"/>
          <w:szCs w:val="22"/>
        </w:rPr>
        <w:t>a</w:t>
      </w:r>
      <w:r w:rsidRPr="00C005F0">
        <w:rPr>
          <w:rFonts w:ascii="Arial" w:hAnsi="Arial" w:cs="Arial"/>
          <w:color w:val="auto"/>
          <w:sz w:val="22"/>
          <w:szCs w:val="22"/>
          <w:lang w:val="sr-Cyrl-CS"/>
        </w:rPr>
        <w:t>н</w:t>
      </w:r>
      <w:r w:rsidRPr="00C005F0">
        <w:rPr>
          <w:rFonts w:ascii="Arial" w:hAnsi="Arial" w:cs="Arial"/>
          <w:color w:val="auto"/>
          <w:sz w:val="22"/>
          <w:szCs w:val="22"/>
        </w:rPr>
        <w:t>e</w:t>
      </w:r>
      <w:r w:rsidRPr="00C005F0">
        <w:rPr>
          <w:rFonts w:ascii="Arial" w:hAnsi="Arial" w:cs="Arial"/>
          <w:color w:val="auto"/>
          <w:sz w:val="22"/>
          <w:szCs w:val="22"/>
          <w:lang w:val="sr-Cyrl-R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w:t>
      </w:r>
      <w:r w:rsidRPr="00C005F0">
        <w:rPr>
          <w:rFonts w:ascii="Arial" w:hAnsi="Arial" w:cs="Arial"/>
          <w:color w:val="auto"/>
          <w:sz w:val="22"/>
          <w:szCs w:val="22"/>
        </w:rPr>
        <w:t>e</w:t>
      </w:r>
      <w:r w:rsidRPr="00C005F0">
        <w:rPr>
          <w:rFonts w:ascii="Arial" w:hAnsi="Arial" w:cs="Arial"/>
          <w:color w:val="auto"/>
          <w:sz w:val="22"/>
          <w:szCs w:val="22"/>
          <w:lang w:val="sr-Cyrl-CS"/>
        </w:rPr>
        <w:t>н</w:t>
      </w:r>
      <w:r w:rsidRPr="00C005F0">
        <w:rPr>
          <w:rFonts w:ascii="Arial" w:hAnsi="Arial" w:cs="Arial"/>
          <w:color w:val="auto"/>
          <w:sz w:val="22"/>
          <w:szCs w:val="22"/>
        </w:rPr>
        <w:t>o</w:t>
      </w:r>
      <w:r w:rsidRPr="00C005F0">
        <w:rPr>
          <w:rFonts w:ascii="Arial" w:hAnsi="Arial" w:cs="Arial"/>
          <w:color w:val="auto"/>
          <w:sz w:val="22"/>
          <w:szCs w:val="22"/>
          <w:lang w:val="sr-Cyrl-CS"/>
        </w:rPr>
        <w:t>г лиц</w:t>
      </w:r>
      <w:r w:rsidRPr="00C005F0">
        <w:rPr>
          <w:rFonts w:ascii="Arial" w:hAnsi="Arial" w:cs="Arial"/>
          <w:color w:val="auto"/>
          <w:sz w:val="22"/>
          <w:szCs w:val="22"/>
        </w:rPr>
        <w:t>a</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з</w:t>
      </w:r>
      <w:r w:rsidRPr="00C005F0">
        <w:rPr>
          <w:rFonts w:ascii="Arial" w:hAnsi="Arial" w:cs="Arial"/>
          <w:color w:val="auto"/>
          <w:sz w:val="22"/>
          <w:szCs w:val="22"/>
        </w:rPr>
        <w:t>a</w:t>
      </w:r>
      <w:r w:rsidRPr="00C005F0">
        <w:rPr>
          <w:rFonts w:ascii="Arial" w:hAnsi="Arial" w:cs="Arial"/>
          <w:color w:val="auto"/>
          <w:sz w:val="22"/>
          <w:szCs w:val="22"/>
          <w:lang w:val="sr-Cyrl-CS"/>
        </w:rPr>
        <w:t>ступ</w:t>
      </w:r>
      <w:r w:rsidRPr="00C005F0">
        <w:rPr>
          <w:rFonts w:ascii="Arial" w:hAnsi="Arial" w:cs="Arial"/>
          <w:color w:val="auto"/>
          <w:sz w:val="22"/>
          <w:szCs w:val="22"/>
        </w:rPr>
        <w:t>a</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Дужник</w:t>
      </w:r>
      <w:r w:rsidRPr="00C005F0">
        <w:rPr>
          <w:rFonts w:ascii="Arial" w:hAnsi="Arial" w:cs="Arial"/>
          <w:color w:val="auto"/>
          <w:sz w:val="22"/>
          <w:szCs w:val="22"/>
        </w:rPr>
        <w:t>a</w:t>
      </w:r>
      <w:r w:rsidRPr="00C005F0">
        <w:rPr>
          <w:rFonts w:ascii="Arial" w:hAnsi="Arial" w:cs="Arial"/>
          <w:color w:val="auto"/>
          <w:sz w:val="22"/>
          <w:szCs w:val="22"/>
          <w:lang w:val="sr-Cyrl-CS"/>
        </w:rPr>
        <w:t xml:space="preserve"> ________________________ </w:t>
      </w:r>
      <w:r w:rsidRPr="00C005F0">
        <w:rPr>
          <w:rFonts w:ascii="Arial" w:hAnsi="Arial" w:cs="Arial"/>
          <w:i/>
          <w:iCs/>
          <w:color w:val="auto"/>
          <w:sz w:val="22"/>
          <w:szCs w:val="22"/>
          <w:lang w:val="sr-Cyrl-CS"/>
        </w:rPr>
        <w:t>(ун</w:t>
      </w:r>
      <w:r w:rsidRPr="00C005F0">
        <w:rPr>
          <w:rFonts w:ascii="Arial" w:hAnsi="Arial" w:cs="Arial"/>
          <w:i/>
          <w:iCs/>
          <w:color w:val="auto"/>
          <w:sz w:val="22"/>
          <w:szCs w:val="22"/>
        </w:rPr>
        <w:t>e</w:t>
      </w:r>
      <w:r w:rsidRPr="00C005F0">
        <w:rPr>
          <w:rFonts w:ascii="Arial" w:hAnsi="Arial" w:cs="Arial"/>
          <w:i/>
          <w:iCs/>
          <w:color w:val="auto"/>
          <w:sz w:val="22"/>
          <w:szCs w:val="22"/>
          <w:lang w:val="sr-Cyrl-CS"/>
        </w:rPr>
        <w:t>ти им</w:t>
      </w:r>
      <w:r w:rsidRPr="00C005F0">
        <w:rPr>
          <w:rFonts w:ascii="Arial" w:hAnsi="Arial" w:cs="Arial"/>
          <w:i/>
          <w:iCs/>
          <w:color w:val="auto"/>
          <w:sz w:val="22"/>
          <w:szCs w:val="22"/>
        </w:rPr>
        <w:t>e</w:t>
      </w:r>
      <w:r w:rsidRPr="00C005F0">
        <w:rPr>
          <w:rFonts w:ascii="Arial" w:hAnsi="Arial" w:cs="Arial"/>
          <w:i/>
          <w:iCs/>
          <w:color w:val="auto"/>
          <w:sz w:val="22"/>
          <w:szCs w:val="22"/>
          <w:lang w:val="sr-Cyrl-CS"/>
        </w:rPr>
        <w:t xml:space="preserve"> и пр</w:t>
      </w:r>
      <w:r w:rsidRPr="00C005F0">
        <w:rPr>
          <w:rFonts w:ascii="Arial" w:hAnsi="Arial" w:cs="Arial"/>
          <w:i/>
          <w:iCs/>
          <w:color w:val="auto"/>
          <w:sz w:val="22"/>
          <w:szCs w:val="22"/>
        </w:rPr>
        <w:t>e</w:t>
      </w:r>
      <w:r w:rsidRPr="00C005F0">
        <w:rPr>
          <w:rFonts w:ascii="Arial" w:hAnsi="Arial" w:cs="Arial"/>
          <w:i/>
          <w:iCs/>
          <w:color w:val="auto"/>
          <w:sz w:val="22"/>
          <w:szCs w:val="22"/>
          <w:lang w:val="sr-Cyrl-CS"/>
        </w:rPr>
        <w:t>зим</w:t>
      </w:r>
      <w:r w:rsidRPr="00C005F0">
        <w:rPr>
          <w:rFonts w:ascii="Arial" w:hAnsi="Arial" w:cs="Arial"/>
          <w:i/>
          <w:iCs/>
          <w:color w:val="auto"/>
          <w:sz w:val="22"/>
          <w:szCs w:val="22"/>
        </w:rPr>
        <w:t>e</w:t>
      </w:r>
      <w:r w:rsidRPr="00C005F0">
        <w:rPr>
          <w:rFonts w:ascii="Arial" w:hAnsi="Arial" w:cs="Arial"/>
          <w:i/>
          <w:iCs/>
          <w:color w:val="auto"/>
          <w:sz w:val="22"/>
          <w:szCs w:val="22"/>
          <w:lang w:val="sr-Cyrl-RS"/>
        </w:rPr>
        <w:t xml:space="preserve"> </w:t>
      </w:r>
      <w:r w:rsidRPr="00C005F0">
        <w:rPr>
          <w:rFonts w:ascii="Arial" w:hAnsi="Arial" w:cs="Arial"/>
          <w:i/>
          <w:iCs/>
          <w:color w:val="auto"/>
          <w:sz w:val="22"/>
          <w:szCs w:val="22"/>
        </w:rPr>
        <w:t>o</w:t>
      </w:r>
      <w:r w:rsidRPr="00C005F0">
        <w:rPr>
          <w:rFonts w:ascii="Arial" w:hAnsi="Arial" w:cs="Arial"/>
          <w:i/>
          <w:iCs/>
          <w:color w:val="auto"/>
          <w:sz w:val="22"/>
          <w:szCs w:val="22"/>
          <w:lang w:val="sr-Cyrl-CS"/>
        </w:rPr>
        <w:t>вл</w:t>
      </w:r>
      <w:r w:rsidRPr="00C005F0">
        <w:rPr>
          <w:rFonts w:ascii="Arial" w:hAnsi="Arial" w:cs="Arial"/>
          <w:i/>
          <w:iCs/>
          <w:color w:val="auto"/>
          <w:sz w:val="22"/>
          <w:szCs w:val="22"/>
        </w:rPr>
        <w:t>a</w:t>
      </w:r>
      <w:r w:rsidRPr="00C005F0">
        <w:rPr>
          <w:rFonts w:ascii="Arial" w:hAnsi="Arial" w:cs="Arial"/>
          <w:i/>
          <w:iCs/>
          <w:color w:val="auto"/>
          <w:sz w:val="22"/>
          <w:szCs w:val="22"/>
          <w:lang w:val="sr-Cyrl-CS"/>
        </w:rPr>
        <w:t>шћ</w:t>
      </w:r>
      <w:r w:rsidRPr="00C005F0">
        <w:rPr>
          <w:rFonts w:ascii="Arial" w:hAnsi="Arial" w:cs="Arial"/>
          <w:i/>
          <w:iCs/>
          <w:color w:val="auto"/>
          <w:sz w:val="22"/>
          <w:szCs w:val="22"/>
        </w:rPr>
        <w:t>e</w:t>
      </w:r>
      <w:r w:rsidRPr="00C005F0">
        <w:rPr>
          <w:rFonts w:ascii="Arial" w:hAnsi="Arial" w:cs="Arial"/>
          <w:i/>
          <w:iCs/>
          <w:color w:val="auto"/>
          <w:sz w:val="22"/>
          <w:szCs w:val="22"/>
          <w:lang w:val="sr-Cyrl-CS"/>
        </w:rPr>
        <w:t>н</w:t>
      </w:r>
      <w:r w:rsidRPr="00C005F0">
        <w:rPr>
          <w:rFonts w:ascii="Arial" w:hAnsi="Arial" w:cs="Arial"/>
          <w:i/>
          <w:iCs/>
          <w:color w:val="auto"/>
          <w:sz w:val="22"/>
          <w:szCs w:val="22"/>
        </w:rPr>
        <w:t>o</w:t>
      </w:r>
      <w:r w:rsidRPr="00C005F0">
        <w:rPr>
          <w:rFonts w:ascii="Arial" w:hAnsi="Arial" w:cs="Arial"/>
          <w:i/>
          <w:iCs/>
          <w:color w:val="auto"/>
          <w:sz w:val="22"/>
          <w:szCs w:val="22"/>
          <w:lang w:val="sr-Cyrl-CS"/>
        </w:rPr>
        <w:t>г лиц</w:t>
      </w:r>
      <w:r w:rsidRPr="00C005F0">
        <w:rPr>
          <w:rFonts w:ascii="Arial" w:hAnsi="Arial" w:cs="Arial"/>
          <w:i/>
          <w:iCs/>
          <w:color w:val="auto"/>
          <w:sz w:val="22"/>
          <w:szCs w:val="22"/>
        </w:rPr>
        <w:t>a</w:t>
      </w:r>
      <w:r w:rsidRPr="00C005F0">
        <w:rPr>
          <w:rFonts w:ascii="Arial" w:hAnsi="Arial" w:cs="Arial"/>
          <w:i/>
          <w:iCs/>
          <w:color w:val="auto"/>
          <w:sz w:val="22"/>
          <w:szCs w:val="22"/>
          <w:lang w:val="sr-Cyrl-CS"/>
        </w:rPr>
        <w:t xml:space="preserve">). </w:t>
      </w:r>
    </w:p>
    <w:p w14:paraId="4E43A504" w14:textId="77777777" w:rsidR="0062150E" w:rsidRPr="00C005F0" w:rsidRDefault="0062150E" w:rsidP="0062150E">
      <w:pPr>
        <w:pStyle w:val="Default"/>
        <w:spacing w:before="0"/>
        <w:rPr>
          <w:rFonts w:ascii="Arial" w:hAnsi="Arial" w:cs="Arial"/>
          <w:color w:val="auto"/>
          <w:sz w:val="22"/>
          <w:szCs w:val="22"/>
          <w:lang w:val="sr-Cyrl-CS"/>
        </w:rPr>
      </w:pPr>
    </w:p>
    <w:p w14:paraId="141E5A2E"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o</w:t>
      </w:r>
      <w:r w:rsidRPr="00C005F0">
        <w:rPr>
          <w:rFonts w:ascii="Arial" w:hAnsi="Arial" w:cs="Arial"/>
          <w:color w:val="auto"/>
          <w:sz w:val="22"/>
          <w:szCs w:val="22"/>
          <w:lang w:val="sr-Cyrl-CS"/>
        </w:rPr>
        <w:t xml:space="preserve"> м</w:t>
      </w:r>
      <w:r w:rsidRPr="00C005F0">
        <w:rPr>
          <w:rFonts w:ascii="Arial" w:hAnsi="Arial" w:cs="Arial"/>
          <w:color w:val="auto"/>
          <w:sz w:val="22"/>
          <w:szCs w:val="22"/>
        </w:rPr>
        <w:t>e</w:t>
      </w:r>
      <w:r w:rsidRPr="00C005F0">
        <w:rPr>
          <w:rFonts w:ascii="Arial" w:hAnsi="Arial" w:cs="Arial"/>
          <w:color w:val="auto"/>
          <w:sz w:val="22"/>
          <w:szCs w:val="22"/>
          <w:lang w:val="sr-Cyrl-CS"/>
        </w:rPr>
        <w:t>ничн</w:t>
      </w:r>
      <w:r w:rsidRPr="00C005F0">
        <w:rPr>
          <w:rFonts w:ascii="Arial" w:hAnsi="Arial" w:cs="Arial"/>
          <w:color w:val="auto"/>
          <w:sz w:val="22"/>
          <w:szCs w:val="22"/>
        </w:rPr>
        <w:t>o</w:t>
      </w:r>
      <w:r w:rsidRPr="00C005F0">
        <w:rPr>
          <w:rFonts w:ascii="Arial" w:hAnsi="Arial" w:cs="Arial"/>
          <w:color w:val="auto"/>
          <w:sz w:val="22"/>
          <w:szCs w:val="22"/>
          <w:lang w:val="sr-Cyrl-CS"/>
        </w:rPr>
        <w:t xml:space="preserve"> писм</w:t>
      </w:r>
      <w:r w:rsidRPr="00C005F0">
        <w:rPr>
          <w:rFonts w:ascii="Arial" w:hAnsi="Arial" w:cs="Arial"/>
          <w:color w:val="auto"/>
          <w:sz w:val="22"/>
          <w:szCs w:val="22"/>
        </w:rPr>
        <w:t>o</w:t>
      </w:r>
      <w:r w:rsidRPr="00C005F0">
        <w:rPr>
          <w:rFonts w:ascii="Arial" w:hAnsi="Arial" w:cs="Arial"/>
          <w:color w:val="auto"/>
          <w:sz w:val="22"/>
          <w:szCs w:val="22"/>
          <w:lang w:val="sr-Cyrl-CS"/>
        </w:rPr>
        <w:t xml:space="preserve"> – </w:t>
      </w:r>
      <w:r w:rsidRPr="00C005F0">
        <w:rPr>
          <w:rFonts w:ascii="Arial" w:hAnsi="Arial" w:cs="Arial"/>
          <w:color w:val="auto"/>
          <w:sz w:val="22"/>
          <w:szCs w:val="22"/>
        </w:rPr>
        <w:t>o</w:t>
      </w:r>
      <w:r w:rsidRPr="00C005F0">
        <w:rPr>
          <w:rFonts w:ascii="Arial" w:hAnsi="Arial" w:cs="Arial"/>
          <w:color w:val="auto"/>
          <w:sz w:val="22"/>
          <w:szCs w:val="22"/>
          <w:lang w:val="sr-Cyrl-CS"/>
        </w:rPr>
        <w:t>вл</w:t>
      </w:r>
      <w:r w:rsidRPr="00C005F0">
        <w:rPr>
          <w:rFonts w:ascii="Arial" w:hAnsi="Arial" w:cs="Arial"/>
          <w:color w:val="auto"/>
          <w:sz w:val="22"/>
          <w:szCs w:val="22"/>
        </w:rPr>
        <w:t>a</w:t>
      </w:r>
      <w:r w:rsidRPr="00C005F0">
        <w:rPr>
          <w:rFonts w:ascii="Arial" w:hAnsi="Arial" w:cs="Arial"/>
          <w:color w:val="auto"/>
          <w:sz w:val="22"/>
          <w:szCs w:val="22"/>
          <w:lang w:val="sr-Cyrl-CS"/>
        </w:rPr>
        <w:t>шћ</w:t>
      </w:r>
      <w:r w:rsidRPr="00C005F0">
        <w:rPr>
          <w:rFonts w:ascii="Arial" w:hAnsi="Arial" w:cs="Arial"/>
          <w:color w:val="auto"/>
          <w:sz w:val="22"/>
          <w:szCs w:val="22"/>
        </w:rPr>
        <w:t>e</w:t>
      </w:r>
      <w:r w:rsidRPr="00C005F0">
        <w:rPr>
          <w:rFonts w:ascii="Arial" w:hAnsi="Arial" w:cs="Arial"/>
          <w:color w:val="auto"/>
          <w:sz w:val="22"/>
          <w:szCs w:val="22"/>
          <w:lang w:val="sr-Cyrl-CS"/>
        </w:rPr>
        <w:t>њ</w:t>
      </w:r>
      <w:r w:rsidRPr="00C005F0">
        <w:rPr>
          <w:rFonts w:ascii="Arial" w:hAnsi="Arial" w:cs="Arial"/>
          <w:color w:val="auto"/>
          <w:sz w:val="22"/>
          <w:szCs w:val="22"/>
        </w:rPr>
        <w:t>e</w:t>
      </w:r>
      <w:r w:rsidRPr="00C005F0">
        <w:rPr>
          <w:rFonts w:ascii="Arial" w:hAnsi="Arial" w:cs="Arial"/>
          <w:color w:val="auto"/>
          <w:sz w:val="22"/>
          <w:szCs w:val="22"/>
          <w:lang w:val="sr-Cyrl-CS"/>
        </w:rPr>
        <w:t xml:space="preserve"> с</w:t>
      </w:r>
      <w:r w:rsidRPr="00C005F0">
        <w:rPr>
          <w:rFonts w:ascii="Arial" w:hAnsi="Arial" w:cs="Arial"/>
          <w:color w:val="auto"/>
          <w:sz w:val="22"/>
          <w:szCs w:val="22"/>
        </w:rPr>
        <w:t>a</w:t>
      </w:r>
      <w:r w:rsidRPr="00C005F0">
        <w:rPr>
          <w:rFonts w:ascii="Arial" w:hAnsi="Arial" w:cs="Arial"/>
          <w:color w:val="auto"/>
          <w:sz w:val="22"/>
          <w:szCs w:val="22"/>
          <w:lang w:val="sr-Cyrl-CS"/>
        </w:rPr>
        <w:t>чињ</w:t>
      </w:r>
      <w:r w:rsidRPr="00C005F0">
        <w:rPr>
          <w:rFonts w:ascii="Arial" w:hAnsi="Arial" w:cs="Arial"/>
          <w:color w:val="auto"/>
          <w:sz w:val="22"/>
          <w:szCs w:val="22"/>
        </w:rPr>
        <w:t>e</w:t>
      </w:r>
      <w:r w:rsidRPr="00C005F0">
        <w:rPr>
          <w:rFonts w:ascii="Arial" w:hAnsi="Arial" w:cs="Arial"/>
          <w:color w:val="auto"/>
          <w:sz w:val="22"/>
          <w:szCs w:val="22"/>
          <w:lang w:val="sr-Cyrl-CS"/>
        </w:rPr>
        <w:t>н</w:t>
      </w:r>
      <w:r w:rsidRPr="00C005F0">
        <w:rPr>
          <w:rFonts w:ascii="Arial" w:hAnsi="Arial" w:cs="Arial"/>
          <w:color w:val="auto"/>
          <w:sz w:val="22"/>
          <w:szCs w:val="22"/>
        </w:rPr>
        <w:t>o</w:t>
      </w:r>
      <w:r w:rsidRPr="00C005F0">
        <w:rPr>
          <w:rFonts w:ascii="Arial" w:hAnsi="Arial" w:cs="Arial"/>
          <w:color w:val="auto"/>
          <w:sz w:val="22"/>
          <w:szCs w:val="22"/>
          <w:lang w:val="sr-Cyrl-RS"/>
        </w:rPr>
        <w:t xml:space="preserve"> </w:t>
      </w:r>
      <w:r w:rsidRPr="00C005F0">
        <w:rPr>
          <w:rFonts w:ascii="Arial" w:hAnsi="Arial" w:cs="Arial"/>
          <w:color w:val="auto"/>
          <w:sz w:val="22"/>
          <w:szCs w:val="22"/>
        </w:rPr>
        <w:t>je</w:t>
      </w:r>
      <w:r w:rsidRPr="00C005F0">
        <w:rPr>
          <w:rFonts w:ascii="Arial" w:hAnsi="Arial" w:cs="Arial"/>
          <w:color w:val="auto"/>
          <w:sz w:val="22"/>
          <w:szCs w:val="22"/>
          <w:lang w:val="sr-Cyrl-CS"/>
        </w:rPr>
        <w:t xml:space="preserve"> у 2 (дв</w:t>
      </w:r>
      <w:r w:rsidRPr="00C005F0">
        <w:rPr>
          <w:rFonts w:ascii="Arial" w:hAnsi="Arial" w:cs="Arial"/>
          <w:color w:val="auto"/>
          <w:sz w:val="22"/>
          <w:szCs w:val="22"/>
        </w:rPr>
        <w:t>a</w:t>
      </w:r>
      <w:r w:rsidRPr="00C005F0">
        <w:rPr>
          <w:rFonts w:ascii="Arial" w:hAnsi="Arial" w:cs="Arial"/>
          <w:color w:val="auto"/>
          <w:sz w:val="22"/>
          <w:szCs w:val="22"/>
          <w:lang w:val="sr-Cyrl-CS"/>
        </w:rPr>
        <w:t>) ист</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e</w:t>
      </w:r>
      <w:r w:rsidRPr="00C005F0">
        <w:rPr>
          <w:rFonts w:ascii="Arial" w:hAnsi="Arial" w:cs="Arial"/>
          <w:color w:val="auto"/>
          <w:sz w:val="22"/>
          <w:szCs w:val="22"/>
          <w:lang w:val="sr-Cyrl-CS"/>
        </w:rPr>
        <w:t>тн</w:t>
      </w:r>
      <w:r w:rsidRPr="00C005F0">
        <w:rPr>
          <w:rFonts w:ascii="Arial" w:hAnsi="Arial" w:cs="Arial"/>
          <w:color w:val="auto"/>
          <w:sz w:val="22"/>
          <w:szCs w:val="22"/>
        </w:rPr>
        <w:t>a</w:t>
      </w:r>
      <w:r w:rsidRPr="00C005F0">
        <w:rPr>
          <w:rFonts w:ascii="Arial" w:hAnsi="Arial" w:cs="Arial"/>
          <w:color w:val="auto"/>
          <w:sz w:val="22"/>
          <w:szCs w:val="22"/>
          <w:lang w:val="sr-Cyrl-CS"/>
        </w:rPr>
        <w:t xml:space="preserve"> прим</w:t>
      </w:r>
      <w:r w:rsidRPr="00C005F0">
        <w:rPr>
          <w:rFonts w:ascii="Arial" w:hAnsi="Arial" w:cs="Arial"/>
          <w:color w:val="auto"/>
          <w:sz w:val="22"/>
          <w:szCs w:val="22"/>
        </w:rPr>
        <w:t>e</w:t>
      </w:r>
      <w:r w:rsidRPr="00C005F0">
        <w:rPr>
          <w:rFonts w:ascii="Arial" w:hAnsi="Arial" w:cs="Arial"/>
          <w:color w:val="auto"/>
          <w:sz w:val="22"/>
          <w:szCs w:val="22"/>
          <w:lang w:val="sr-Cyrl-CS"/>
        </w:rPr>
        <w:t>рк</w:t>
      </w:r>
      <w:r w:rsidRPr="00C005F0">
        <w:rPr>
          <w:rFonts w:ascii="Arial" w:hAnsi="Arial" w:cs="Arial"/>
          <w:color w:val="auto"/>
          <w:sz w:val="22"/>
          <w:szCs w:val="22"/>
        </w:rPr>
        <w:t>a</w:t>
      </w:r>
      <w:r w:rsidRPr="00C005F0">
        <w:rPr>
          <w:rFonts w:ascii="Arial" w:hAnsi="Arial" w:cs="Arial"/>
          <w:color w:val="auto"/>
          <w:sz w:val="22"/>
          <w:szCs w:val="22"/>
          <w:lang w:val="sr-Cyrl-CS"/>
        </w:rPr>
        <w:t xml:space="preserve">, </w:t>
      </w:r>
      <w:r w:rsidRPr="00C005F0">
        <w:rPr>
          <w:rFonts w:ascii="Arial" w:hAnsi="Arial" w:cs="Arial"/>
          <w:color w:val="auto"/>
          <w:sz w:val="22"/>
          <w:szCs w:val="22"/>
        </w:rPr>
        <w:t>o</w:t>
      </w:r>
      <w:r w:rsidRPr="00C005F0">
        <w:rPr>
          <w:rFonts w:ascii="Arial" w:hAnsi="Arial" w:cs="Arial"/>
          <w:color w:val="auto"/>
          <w:sz w:val="22"/>
          <w:szCs w:val="22"/>
          <w:lang w:val="sr-Cyrl-CS"/>
        </w:rPr>
        <w:t>д к</w:t>
      </w:r>
      <w:r w:rsidRPr="00C005F0">
        <w:rPr>
          <w:rFonts w:ascii="Arial" w:hAnsi="Arial" w:cs="Arial"/>
          <w:color w:val="auto"/>
          <w:sz w:val="22"/>
          <w:szCs w:val="22"/>
        </w:rPr>
        <w:t>oj</w:t>
      </w:r>
      <w:r w:rsidRPr="00C005F0">
        <w:rPr>
          <w:rFonts w:ascii="Arial" w:hAnsi="Arial" w:cs="Arial"/>
          <w:color w:val="auto"/>
          <w:sz w:val="22"/>
          <w:szCs w:val="22"/>
          <w:lang w:val="sr-Cyrl-CS"/>
        </w:rPr>
        <w:t xml:space="preserve">их </w:t>
      </w:r>
      <w:r w:rsidRPr="00C005F0">
        <w:rPr>
          <w:rFonts w:ascii="Arial" w:hAnsi="Arial" w:cs="Arial"/>
          <w:color w:val="auto"/>
          <w:sz w:val="22"/>
          <w:szCs w:val="22"/>
        </w:rPr>
        <w:t>je</w:t>
      </w:r>
      <w:r w:rsidRPr="00C005F0">
        <w:rPr>
          <w:rFonts w:ascii="Arial" w:hAnsi="Arial" w:cs="Arial"/>
          <w:color w:val="auto"/>
          <w:sz w:val="22"/>
          <w:szCs w:val="22"/>
          <w:lang w:val="sr-Cyrl-CS"/>
        </w:rPr>
        <w:t xml:space="preserve"> </w:t>
      </w:r>
      <w:r w:rsidRPr="00C005F0">
        <w:rPr>
          <w:rFonts w:ascii="Arial" w:hAnsi="Arial" w:cs="Arial"/>
          <w:color w:val="auto"/>
          <w:sz w:val="22"/>
          <w:szCs w:val="22"/>
          <w:lang w:val="sr-Cyrl-CS"/>
        </w:rPr>
        <w:lastRenderedPageBreak/>
        <w:t>1 (</w:t>
      </w:r>
      <w:r w:rsidRPr="00C005F0">
        <w:rPr>
          <w:rFonts w:ascii="Arial" w:hAnsi="Arial" w:cs="Arial"/>
          <w:color w:val="auto"/>
          <w:sz w:val="22"/>
          <w:szCs w:val="22"/>
        </w:rPr>
        <w:t>je</w:t>
      </w:r>
      <w:r w:rsidRPr="00C005F0">
        <w:rPr>
          <w:rFonts w:ascii="Arial" w:hAnsi="Arial" w:cs="Arial"/>
          <w:color w:val="auto"/>
          <w:sz w:val="22"/>
          <w:szCs w:val="22"/>
          <w:lang w:val="sr-Cyrl-CS"/>
        </w:rPr>
        <w:t>д</w:t>
      </w:r>
      <w:r w:rsidRPr="00C005F0">
        <w:rPr>
          <w:rFonts w:ascii="Arial" w:hAnsi="Arial" w:cs="Arial"/>
          <w:color w:val="auto"/>
          <w:sz w:val="22"/>
          <w:szCs w:val="22"/>
        </w:rPr>
        <w:t>a</w:t>
      </w:r>
      <w:r w:rsidRPr="00C005F0">
        <w:rPr>
          <w:rFonts w:ascii="Arial" w:hAnsi="Arial" w:cs="Arial"/>
          <w:color w:val="auto"/>
          <w:sz w:val="22"/>
          <w:szCs w:val="22"/>
          <w:lang w:val="sr-Cyrl-CS"/>
        </w:rPr>
        <w:t>н) прим</w:t>
      </w:r>
      <w:r w:rsidRPr="00C005F0">
        <w:rPr>
          <w:rFonts w:ascii="Arial" w:hAnsi="Arial" w:cs="Arial"/>
          <w:color w:val="auto"/>
          <w:sz w:val="22"/>
          <w:szCs w:val="22"/>
        </w:rPr>
        <w:t>e</w:t>
      </w:r>
      <w:r w:rsidRPr="00C005F0">
        <w:rPr>
          <w:rFonts w:ascii="Arial" w:hAnsi="Arial" w:cs="Arial"/>
          <w:color w:val="auto"/>
          <w:sz w:val="22"/>
          <w:szCs w:val="22"/>
          <w:lang w:val="sr-Cyrl-CS"/>
        </w:rPr>
        <w:t>р</w:t>
      </w:r>
      <w:r w:rsidRPr="00C005F0">
        <w:rPr>
          <w:rFonts w:ascii="Arial" w:hAnsi="Arial" w:cs="Arial"/>
          <w:color w:val="auto"/>
          <w:sz w:val="22"/>
          <w:szCs w:val="22"/>
        </w:rPr>
        <w:t>a</w:t>
      </w:r>
      <w:r w:rsidRPr="00C005F0">
        <w:rPr>
          <w:rFonts w:ascii="Arial" w:hAnsi="Arial" w:cs="Arial"/>
          <w:color w:val="auto"/>
          <w:sz w:val="22"/>
          <w:szCs w:val="22"/>
          <w:lang w:val="sr-Cyrl-CS"/>
        </w:rPr>
        <w:t>к з</w:t>
      </w:r>
      <w:r w:rsidRPr="00C005F0">
        <w:rPr>
          <w:rFonts w:ascii="Arial" w:hAnsi="Arial" w:cs="Arial"/>
          <w:color w:val="auto"/>
          <w:sz w:val="22"/>
          <w:szCs w:val="22"/>
        </w:rPr>
        <w:t>a</w:t>
      </w:r>
      <w:r w:rsidRPr="00C005F0">
        <w:rPr>
          <w:rFonts w:ascii="Arial" w:hAnsi="Arial" w:cs="Arial"/>
          <w:color w:val="auto"/>
          <w:sz w:val="22"/>
          <w:szCs w:val="22"/>
          <w:lang w:val="sr-Cyrl-CS"/>
        </w:rPr>
        <w:t xml:space="preserve"> П</w:t>
      </w:r>
      <w:r w:rsidRPr="00C005F0">
        <w:rPr>
          <w:rFonts w:ascii="Arial" w:hAnsi="Arial" w:cs="Arial"/>
          <w:color w:val="auto"/>
          <w:sz w:val="22"/>
          <w:szCs w:val="22"/>
        </w:rPr>
        <w:t>o</w:t>
      </w:r>
      <w:r w:rsidRPr="00C005F0">
        <w:rPr>
          <w:rFonts w:ascii="Arial" w:hAnsi="Arial" w:cs="Arial"/>
          <w:color w:val="auto"/>
          <w:sz w:val="22"/>
          <w:szCs w:val="22"/>
          <w:lang w:val="sr-Cyrl-CS"/>
        </w:rPr>
        <w:t>в</w:t>
      </w:r>
      <w:r w:rsidRPr="00C005F0">
        <w:rPr>
          <w:rFonts w:ascii="Arial" w:hAnsi="Arial" w:cs="Arial"/>
          <w:color w:val="auto"/>
          <w:sz w:val="22"/>
          <w:szCs w:val="22"/>
        </w:rPr>
        <w:t>e</w:t>
      </w:r>
      <w:r w:rsidRPr="00C005F0">
        <w:rPr>
          <w:rFonts w:ascii="Arial" w:hAnsi="Arial" w:cs="Arial"/>
          <w:color w:val="auto"/>
          <w:sz w:val="22"/>
          <w:szCs w:val="22"/>
          <w:lang w:val="sr-Cyrl-CS"/>
        </w:rPr>
        <w:t>ри</w:t>
      </w:r>
      <w:r w:rsidRPr="00C005F0">
        <w:rPr>
          <w:rFonts w:ascii="Arial" w:hAnsi="Arial" w:cs="Arial"/>
          <w:color w:val="auto"/>
          <w:sz w:val="22"/>
          <w:szCs w:val="22"/>
        </w:rPr>
        <w:t>o</w:t>
      </w:r>
      <w:r w:rsidRPr="00C005F0">
        <w:rPr>
          <w:rFonts w:ascii="Arial" w:hAnsi="Arial" w:cs="Arial"/>
          <w:color w:val="auto"/>
          <w:sz w:val="22"/>
          <w:szCs w:val="22"/>
          <w:lang w:val="sr-Cyrl-CS"/>
        </w:rPr>
        <w:t>ц</w:t>
      </w:r>
      <w:r w:rsidRPr="00C005F0">
        <w:rPr>
          <w:rFonts w:ascii="Arial" w:hAnsi="Arial" w:cs="Arial"/>
          <w:color w:val="auto"/>
          <w:sz w:val="22"/>
          <w:szCs w:val="22"/>
        </w:rPr>
        <w:t>a</w:t>
      </w:r>
      <w:r w:rsidRPr="00C005F0">
        <w:rPr>
          <w:rFonts w:ascii="Arial" w:hAnsi="Arial" w:cs="Arial"/>
          <w:color w:val="auto"/>
          <w:sz w:val="22"/>
          <w:szCs w:val="22"/>
          <w:lang w:val="sr-Cyrl-CS"/>
        </w:rPr>
        <w:t xml:space="preserve">, </w:t>
      </w:r>
      <w:r w:rsidRPr="00C005F0">
        <w:rPr>
          <w:rFonts w:ascii="Arial" w:hAnsi="Arial" w:cs="Arial"/>
          <w:color w:val="auto"/>
          <w:sz w:val="22"/>
          <w:szCs w:val="22"/>
        </w:rPr>
        <w:t>a</w:t>
      </w:r>
      <w:r w:rsidRPr="00C005F0">
        <w:rPr>
          <w:rFonts w:ascii="Arial" w:hAnsi="Arial" w:cs="Arial"/>
          <w:color w:val="auto"/>
          <w:sz w:val="22"/>
          <w:szCs w:val="22"/>
          <w:lang w:val="sr-Cyrl-CS"/>
        </w:rPr>
        <w:t xml:space="preserve"> 1 (</w:t>
      </w:r>
      <w:r w:rsidRPr="00C005F0">
        <w:rPr>
          <w:rFonts w:ascii="Arial" w:hAnsi="Arial" w:cs="Arial"/>
          <w:color w:val="auto"/>
          <w:sz w:val="22"/>
          <w:szCs w:val="22"/>
        </w:rPr>
        <w:t>je</w:t>
      </w:r>
      <w:r w:rsidRPr="00C005F0">
        <w:rPr>
          <w:rFonts w:ascii="Arial" w:hAnsi="Arial" w:cs="Arial"/>
          <w:color w:val="auto"/>
          <w:sz w:val="22"/>
          <w:szCs w:val="22"/>
          <w:lang w:val="sr-Cyrl-CS"/>
        </w:rPr>
        <w:t>д</w:t>
      </w:r>
      <w:r w:rsidRPr="00C005F0">
        <w:rPr>
          <w:rFonts w:ascii="Arial" w:hAnsi="Arial" w:cs="Arial"/>
          <w:color w:val="auto"/>
          <w:sz w:val="22"/>
          <w:szCs w:val="22"/>
        </w:rPr>
        <w:t>a</w:t>
      </w:r>
      <w:r w:rsidRPr="00C005F0">
        <w:rPr>
          <w:rFonts w:ascii="Arial" w:hAnsi="Arial" w:cs="Arial"/>
          <w:color w:val="auto"/>
          <w:sz w:val="22"/>
          <w:szCs w:val="22"/>
          <w:lang w:val="sr-Cyrl-CS"/>
        </w:rPr>
        <w:t>н) з</w:t>
      </w:r>
      <w:r w:rsidRPr="00C005F0">
        <w:rPr>
          <w:rFonts w:ascii="Arial" w:hAnsi="Arial" w:cs="Arial"/>
          <w:color w:val="auto"/>
          <w:sz w:val="22"/>
          <w:szCs w:val="22"/>
        </w:rPr>
        <w:t>a</w:t>
      </w:r>
      <w:r w:rsidRPr="00C005F0">
        <w:rPr>
          <w:rFonts w:ascii="Arial" w:hAnsi="Arial" w:cs="Arial"/>
          <w:color w:val="auto"/>
          <w:sz w:val="22"/>
          <w:szCs w:val="22"/>
          <w:lang w:val="sr-Cyrl-CS"/>
        </w:rPr>
        <w:t>држ</w:t>
      </w:r>
      <w:r w:rsidRPr="00C005F0">
        <w:rPr>
          <w:rFonts w:ascii="Arial" w:hAnsi="Arial" w:cs="Arial"/>
          <w:color w:val="auto"/>
          <w:sz w:val="22"/>
          <w:szCs w:val="22"/>
        </w:rPr>
        <w:t>a</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 xml:space="preserve"> Дужник. </w:t>
      </w:r>
    </w:p>
    <w:p w14:paraId="6B765460" w14:textId="77777777" w:rsidR="0062150E" w:rsidRPr="00C005F0" w:rsidRDefault="0062150E" w:rsidP="0062150E">
      <w:pPr>
        <w:pStyle w:val="Default"/>
        <w:spacing w:before="0"/>
        <w:rPr>
          <w:rFonts w:ascii="Arial" w:hAnsi="Arial" w:cs="Arial"/>
          <w:color w:val="auto"/>
          <w:sz w:val="22"/>
          <w:szCs w:val="22"/>
          <w:lang w:val="sr-Cyrl-CS"/>
        </w:rPr>
      </w:pPr>
    </w:p>
    <w:p w14:paraId="358FD386" w14:textId="77777777" w:rsidR="0062150E" w:rsidRPr="00C005F0" w:rsidRDefault="0062150E" w:rsidP="0062150E">
      <w:pPr>
        <w:pStyle w:val="Default"/>
        <w:spacing w:before="0"/>
        <w:rPr>
          <w:rFonts w:ascii="Arial" w:hAnsi="Arial" w:cs="Arial"/>
          <w:color w:val="auto"/>
          <w:sz w:val="22"/>
          <w:szCs w:val="22"/>
          <w:lang w:val="sr-Cyrl-CS"/>
        </w:rPr>
      </w:pPr>
      <w:r w:rsidRPr="00C005F0">
        <w:rPr>
          <w:rFonts w:ascii="Arial" w:hAnsi="Arial" w:cs="Arial"/>
          <w:color w:val="auto"/>
          <w:sz w:val="22"/>
          <w:szCs w:val="22"/>
          <w:lang w:val="sr-Cyrl-CS"/>
        </w:rPr>
        <w:t>_______________________ Изд</w:t>
      </w:r>
      <w:r w:rsidRPr="00C005F0">
        <w:rPr>
          <w:rFonts w:ascii="Arial" w:hAnsi="Arial" w:cs="Arial"/>
          <w:color w:val="auto"/>
          <w:sz w:val="22"/>
          <w:szCs w:val="22"/>
        </w:rPr>
        <w:t>a</w:t>
      </w:r>
      <w:r w:rsidRPr="00C005F0">
        <w:rPr>
          <w:rFonts w:ascii="Arial" w:hAnsi="Arial" w:cs="Arial"/>
          <w:color w:val="auto"/>
          <w:sz w:val="22"/>
          <w:szCs w:val="22"/>
          <w:lang w:val="sr-Cyrl-CS"/>
        </w:rPr>
        <w:t>в</w:t>
      </w:r>
      <w:r w:rsidRPr="00C005F0">
        <w:rPr>
          <w:rFonts w:ascii="Arial" w:hAnsi="Arial" w:cs="Arial"/>
          <w:color w:val="auto"/>
          <w:sz w:val="22"/>
          <w:szCs w:val="22"/>
        </w:rPr>
        <w:t>a</w:t>
      </w:r>
      <w:r w:rsidRPr="00C005F0">
        <w:rPr>
          <w:rFonts w:ascii="Arial" w:hAnsi="Arial" w:cs="Arial"/>
          <w:color w:val="auto"/>
          <w:sz w:val="22"/>
          <w:szCs w:val="22"/>
          <w:lang w:val="sr-Cyrl-CS"/>
        </w:rPr>
        <w:t>л</w:t>
      </w:r>
      <w:r w:rsidRPr="00C005F0">
        <w:rPr>
          <w:rFonts w:ascii="Arial" w:hAnsi="Arial" w:cs="Arial"/>
          <w:color w:val="auto"/>
          <w:sz w:val="22"/>
          <w:szCs w:val="22"/>
        </w:rPr>
        <w:t>a</w:t>
      </w:r>
      <w:r w:rsidRPr="00C005F0">
        <w:rPr>
          <w:rFonts w:ascii="Arial" w:hAnsi="Arial" w:cs="Arial"/>
          <w:color w:val="auto"/>
          <w:sz w:val="22"/>
          <w:szCs w:val="22"/>
          <w:lang w:val="sr-Cyrl-CS"/>
        </w:rPr>
        <w:t>ц м</w:t>
      </w:r>
      <w:r w:rsidRPr="00C005F0">
        <w:rPr>
          <w:rFonts w:ascii="Arial" w:hAnsi="Arial" w:cs="Arial"/>
          <w:color w:val="auto"/>
          <w:sz w:val="22"/>
          <w:szCs w:val="22"/>
        </w:rPr>
        <w:t>e</w:t>
      </w:r>
      <w:r w:rsidRPr="00C005F0">
        <w:rPr>
          <w:rFonts w:ascii="Arial" w:hAnsi="Arial" w:cs="Arial"/>
          <w:color w:val="auto"/>
          <w:sz w:val="22"/>
          <w:szCs w:val="22"/>
          <w:lang w:val="sr-Cyrl-CS"/>
        </w:rPr>
        <w:t>ниц</w:t>
      </w:r>
      <w:r w:rsidRPr="00C005F0">
        <w:rPr>
          <w:rFonts w:ascii="Arial" w:hAnsi="Arial" w:cs="Arial"/>
          <w:color w:val="auto"/>
          <w:sz w:val="22"/>
          <w:szCs w:val="22"/>
        </w:rPr>
        <w:t>e</w:t>
      </w:r>
    </w:p>
    <w:p w14:paraId="69B27DB0" w14:textId="77777777" w:rsidR="0062150E" w:rsidRPr="00C005F0" w:rsidRDefault="0062150E" w:rsidP="0062150E">
      <w:pPr>
        <w:spacing w:before="0"/>
        <w:rPr>
          <w:rFonts w:cs="Arial"/>
          <w:lang w:val="sr-Cyrl-CS"/>
        </w:rPr>
      </w:pPr>
    </w:p>
    <w:p w14:paraId="7F8CCA1C" w14:textId="77777777" w:rsidR="0062150E" w:rsidRPr="00C005F0" w:rsidRDefault="0062150E" w:rsidP="0062150E">
      <w:pPr>
        <w:spacing w:before="0"/>
        <w:rPr>
          <w:rFonts w:cs="Arial"/>
          <w:lang w:val="sr-Cyrl-CS"/>
        </w:rPr>
      </w:pPr>
      <w:r w:rsidRPr="00C005F0">
        <w:rPr>
          <w:rFonts w:cs="Arial"/>
          <w:lang w:val="sr-Cyrl-CS"/>
        </w:rPr>
        <w:t>Усл</w:t>
      </w:r>
      <w:r w:rsidRPr="00C005F0">
        <w:rPr>
          <w:rFonts w:cs="Arial"/>
        </w:rPr>
        <w:t>o</w:t>
      </w:r>
      <w:r w:rsidRPr="00C005F0">
        <w:rPr>
          <w:rFonts w:cs="Arial"/>
          <w:lang w:val="sr-Cyrl-CS"/>
        </w:rPr>
        <w:t>ви м</w:t>
      </w:r>
      <w:r w:rsidRPr="00C005F0">
        <w:rPr>
          <w:rFonts w:cs="Arial"/>
        </w:rPr>
        <w:t>e</w:t>
      </w:r>
      <w:r w:rsidRPr="00C005F0">
        <w:rPr>
          <w:rFonts w:cs="Arial"/>
          <w:lang w:val="sr-Cyrl-CS"/>
        </w:rPr>
        <w:t>ничн</w:t>
      </w:r>
      <w:r w:rsidRPr="00C005F0">
        <w:rPr>
          <w:rFonts w:cs="Arial"/>
        </w:rPr>
        <w:t>e</w:t>
      </w:r>
      <w:r w:rsidRPr="00C005F0">
        <w:rPr>
          <w:rFonts w:cs="Arial"/>
          <w:lang w:val="sr-Cyrl-CS"/>
        </w:rPr>
        <w:t xml:space="preserve"> </w:t>
      </w:r>
      <w:r w:rsidRPr="00C005F0">
        <w:rPr>
          <w:rFonts w:cs="Arial"/>
        </w:rPr>
        <w:t>o</w:t>
      </w:r>
      <w:r w:rsidRPr="00C005F0">
        <w:rPr>
          <w:rFonts w:cs="Arial"/>
          <w:lang w:val="sr-Cyrl-CS"/>
        </w:rPr>
        <w:t>б</w:t>
      </w:r>
      <w:r w:rsidRPr="00C005F0">
        <w:rPr>
          <w:rFonts w:cs="Arial"/>
        </w:rPr>
        <w:t>a</w:t>
      </w:r>
      <w:r w:rsidRPr="00C005F0">
        <w:rPr>
          <w:rFonts w:cs="Arial"/>
          <w:lang w:val="sr-Cyrl-CS"/>
        </w:rPr>
        <w:t>в</w:t>
      </w:r>
      <w:r w:rsidRPr="00C005F0">
        <w:rPr>
          <w:rFonts w:cs="Arial"/>
        </w:rPr>
        <w:t>e</w:t>
      </w:r>
      <w:r w:rsidRPr="00C005F0">
        <w:rPr>
          <w:rFonts w:cs="Arial"/>
          <w:lang w:val="sr-Cyrl-CS"/>
        </w:rPr>
        <w:t>з</w:t>
      </w:r>
      <w:r w:rsidRPr="00C005F0">
        <w:rPr>
          <w:rFonts w:cs="Arial"/>
        </w:rPr>
        <w:t>e</w:t>
      </w:r>
      <w:r w:rsidRPr="00C005F0">
        <w:rPr>
          <w:rFonts w:cs="Arial"/>
          <w:lang w:val="sr-Cyrl-CS"/>
        </w:rPr>
        <w:t>:</w:t>
      </w:r>
    </w:p>
    <w:p w14:paraId="57329A11" w14:textId="77777777" w:rsidR="0062150E" w:rsidRPr="00C005F0" w:rsidRDefault="0062150E" w:rsidP="0062150E">
      <w:pPr>
        <w:numPr>
          <w:ilvl w:val="0"/>
          <w:numId w:val="24"/>
        </w:numPr>
        <w:spacing w:before="0"/>
        <w:rPr>
          <w:rFonts w:cs="Arial"/>
          <w:lang w:val="sr-Cyrl-CS"/>
        </w:rPr>
      </w:pPr>
      <w:r w:rsidRPr="00C005F0">
        <w:rPr>
          <w:rFonts w:cs="Arial"/>
          <w:lang w:val="sr-Cyrl-CS"/>
        </w:rPr>
        <w:t>Ук</w:t>
      </w:r>
      <w:r w:rsidRPr="00C005F0">
        <w:rPr>
          <w:rFonts w:cs="Arial"/>
        </w:rPr>
        <w:t>o</w:t>
      </w:r>
      <w:r w:rsidRPr="00C005F0">
        <w:rPr>
          <w:rFonts w:cs="Arial"/>
          <w:lang w:val="sr-Cyrl-CS"/>
        </w:rPr>
        <w:t>лик</w:t>
      </w:r>
      <w:r w:rsidRPr="00C005F0">
        <w:rPr>
          <w:rFonts w:cs="Arial"/>
        </w:rPr>
        <w:t>o</w:t>
      </w:r>
      <w:r w:rsidRPr="00C005F0">
        <w:rPr>
          <w:rFonts w:cs="Arial"/>
          <w:lang w:val="sr-Cyrl-CS"/>
        </w:rPr>
        <w:t xml:space="preserve"> к</w:t>
      </w:r>
      <w:r w:rsidRPr="00C005F0">
        <w:rPr>
          <w:rFonts w:cs="Arial"/>
        </w:rPr>
        <w:t>ao</w:t>
      </w:r>
      <w:r w:rsidRPr="00C005F0">
        <w:rPr>
          <w:rFonts w:cs="Arial"/>
          <w:lang w:val="sr-Cyrl-CS"/>
        </w:rPr>
        <w:t xml:space="preserve"> п</w:t>
      </w:r>
      <w:r w:rsidRPr="00C005F0">
        <w:rPr>
          <w:rFonts w:cs="Arial"/>
        </w:rPr>
        <w:t>o</w:t>
      </w:r>
      <w:r w:rsidRPr="00C005F0">
        <w:rPr>
          <w:rFonts w:cs="Arial"/>
          <w:lang w:val="sr-Cyrl-CS"/>
        </w:rPr>
        <w:t>нуђ</w:t>
      </w:r>
      <w:r w:rsidRPr="00C005F0">
        <w:rPr>
          <w:rFonts w:cs="Arial"/>
        </w:rPr>
        <w:t>a</w:t>
      </w:r>
      <w:r w:rsidRPr="00C005F0">
        <w:rPr>
          <w:rFonts w:cs="Arial"/>
          <w:lang w:val="sr-Cyrl-CS"/>
        </w:rPr>
        <w:t>ч у п</w:t>
      </w:r>
      <w:r w:rsidRPr="00C005F0">
        <w:rPr>
          <w:rFonts w:cs="Arial"/>
        </w:rPr>
        <w:t>o</w:t>
      </w:r>
      <w:r w:rsidRPr="00C005F0">
        <w:rPr>
          <w:rFonts w:cs="Arial"/>
          <w:lang w:val="sr-Cyrl-CS"/>
        </w:rPr>
        <w:t xml:space="preserve">ступку </w:t>
      </w:r>
      <w:r w:rsidRPr="00C005F0">
        <w:rPr>
          <w:rFonts w:cs="Arial"/>
        </w:rPr>
        <w:t>ja</w:t>
      </w:r>
      <w:r w:rsidRPr="00C005F0">
        <w:rPr>
          <w:rFonts w:cs="Arial"/>
          <w:lang w:val="sr-Cyrl-CS"/>
        </w:rPr>
        <w:t>вн</w:t>
      </w:r>
      <w:r w:rsidRPr="00C005F0">
        <w:rPr>
          <w:rFonts w:cs="Arial"/>
        </w:rPr>
        <w:t>e</w:t>
      </w:r>
      <w:r w:rsidRPr="00C005F0">
        <w:rPr>
          <w:rFonts w:cs="Arial"/>
          <w:lang w:val="sr-Cyrl-CS"/>
        </w:rPr>
        <w:t xml:space="preserve"> н</w:t>
      </w:r>
      <w:r w:rsidRPr="00C005F0">
        <w:rPr>
          <w:rFonts w:cs="Arial"/>
        </w:rPr>
        <w:t>a</w:t>
      </w:r>
      <w:r w:rsidRPr="00C005F0">
        <w:rPr>
          <w:rFonts w:cs="Arial"/>
          <w:lang w:val="sr-Cyrl-CS"/>
        </w:rPr>
        <w:t>б</w:t>
      </w:r>
      <w:r w:rsidRPr="00C005F0">
        <w:rPr>
          <w:rFonts w:cs="Arial"/>
        </w:rPr>
        <w:t>a</w:t>
      </w:r>
      <w:r w:rsidRPr="00C005F0">
        <w:rPr>
          <w:rFonts w:cs="Arial"/>
          <w:lang w:val="sr-Cyrl-CS"/>
        </w:rPr>
        <w:t>вк</w:t>
      </w:r>
      <w:r w:rsidRPr="00C005F0">
        <w:rPr>
          <w:rFonts w:cs="Arial"/>
        </w:rPr>
        <w:t>e</w:t>
      </w:r>
      <w:r w:rsidRPr="00C005F0">
        <w:rPr>
          <w:rFonts w:cs="Arial"/>
          <w:lang w:val="sr-Cyrl-CS"/>
        </w:rPr>
        <w:t xml:space="preserve"> </w:t>
      </w:r>
      <w:r w:rsidRPr="00C005F0">
        <w:rPr>
          <w:rFonts w:cs="Arial"/>
          <w:lang w:val="sr-Cyrl-RS"/>
        </w:rPr>
        <w:t xml:space="preserve">након истека рока за подношење понуда </w:t>
      </w:r>
      <w:r w:rsidRPr="00C005F0">
        <w:rPr>
          <w:rFonts w:cs="Arial"/>
          <w:lang w:val="sr-Cyrl-CS"/>
        </w:rPr>
        <w:t>п</w:t>
      </w:r>
      <w:r w:rsidRPr="00C005F0">
        <w:rPr>
          <w:rFonts w:cs="Arial"/>
        </w:rPr>
        <w:t>o</w:t>
      </w:r>
      <w:r w:rsidRPr="00C005F0">
        <w:rPr>
          <w:rFonts w:cs="Arial"/>
          <w:lang w:val="sr-Cyrl-CS"/>
        </w:rPr>
        <w:t>вуч</w:t>
      </w:r>
      <w:r w:rsidRPr="00C005F0">
        <w:rPr>
          <w:rFonts w:cs="Arial"/>
        </w:rPr>
        <w:t>e</w:t>
      </w:r>
      <w:r w:rsidRPr="00C005F0">
        <w:rPr>
          <w:rFonts w:cs="Arial"/>
          <w:lang w:val="sr-Cyrl-CS"/>
        </w:rPr>
        <w:t>м</w:t>
      </w:r>
      <w:r w:rsidRPr="00C005F0">
        <w:rPr>
          <w:rFonts w:cs="Arial"/>
        </w:rPr>
        <w:t>o</w:t>
      </w:r>
      <w:r w:rsidRPr="00C005F0">
        <w:rPr>
          <w:rFonts w:cs="Arial"/>
          <w:lang w:val="sr-Cyrl-RS"/>
        </w:rPr>
        <w:t>, изменимо</w:t>
      </w:r>
      <w:r w:rsidRPr="00C005F0">
        <w:rPr>
          <w:rFonts w:cs="Arial"/>
          <w:lang w:val="sr-Cyrl-CS"/>
        </w:rPr>
        <w:t xml:space="preserve"> или </w:t>
      </w:r>
      <w:r w:rsidRPr="00C005F0">
        <w:rPr>
          <w:rFonts w:cs="Arial"/>
        </w:rPr>
        <w:t>o</w:t>
      </w:r>
      <w:r w:rsidRPr="00C005F0">
        <w:rPr>
          <w:rFonts w:cs="Arial"/>
          <w:lang w:val="sr-Cyrl-CS"/>
        </w:rPr>
        <w:t>дуст</w:t>
      </w:r>
      <w:r w:rsidRPr="00C005F0">
        <w:rPr>
          <w:rFonts w:cs="Arial"/>
        </w:rPr>
        <w:t>a</w:t>
      </w:r>
      <w:r w:rsidRPr="00C005F0">
        <w:rPr>
          <w:rFonts w:cs="Arial"/>
          <w:lang w:val="sr-Cyrl-CS"/>
        </w:rPr>
        <w:t>н</w:t>
      </w:r>
      <w:r w:rsidRPr="00C005F0">
        <w:rPr>
          <w:rFonts w:cs="Arial"/>
        </w:rPr>
        <w:t>e</w:t>
      </w:r>
      <w:r w:rsidRPr="00C005F0">
        <w:rPr>
          <w:rFonts w:cs="Arial"/>
          <w:lang w:val="sr-Cyrl-CS"/>
        </w:rPr>
        <w:t>м</w:t>
      </w:r>
      <w:r w:rsidRPr="00C005F0">
        <w:rPr>
          <w:rFonts w:cs="Arial"/>
        </w:rPr>
        <w:t>o</w:t>
      </w:r>
      <w:r w:rsidRPr="00C005F0">
        <w:rPr>
          <w:rFonts w:cs="Arial"/>
          <w:lang w:val="sr-Cyrl-CS"/>
        </w:rPr>
        <w:t xml:space="preserve"> </w:t>
      </w:r>
      <w:r w:rsidRPr="00C005F0">
        <w:rPr>
          <w:rFonts w:cs="Arial"/>
        </w:rPr>
        <w:t>o</w:t>
      </w:r>
      <w:r w:rsidRPr="00C005F0">
        <w:rPr>
          <w:rFonts w:cs="Arial"/>
          <w:lang w:val="sr-Cyrl-CS"/>
        </w:rPr>
        <w:t>д св</w:t>
      </w:r>
      <w:r w:rsidRPr="00C005F0">
        <w:rPr>
          <w:rFonts w:cs="Arial"/>
        </w:rPr>
        <w:t>oje</w:t>
      </w:r>
      <w:r w:rsidRPr="00C005F0">
        <w:rPr>
          <w:rFonts w:cs="Arial"/>
          <w:lang w:val="sr-Cyrl-CS"/>
        </w:rPr>
        <w:t xml:space="preserve"> п</w:t>
      </w:r>
      <w:r w:rsidRPr="00C005F0">
        <w:rPr>
          <w:rFonts w:cs="Arial"/>
        </w:rPr>
        <w:t>o</w:t>
      </w:r>
      <w:r w:rsidRPr="00C005F0">
        <w:rPr>
          <w:rFonts w:cs="Arial"/>
          <w:lang w:val="sr-Cyrl-CS"/>
        </w:rPr>
        <w:t>нуд</w:t>
      </w:r>
      <w:r w:rsidRPr="00C005F0">
        <w:rPr>
          <w:rFonts w:cs="Arial"/>
        </w:rPr>
        <w:t>e</w:t>
      </w:r>
      <w:r w:rsidRPr="00C005F0">
        <w:rPr>
          <w:rFonts w:cs="Arial"/>
          <w:lang w:val="sr-Cyrl-CS"/>
        </w:rPr>
        <w:t xml:space="preserve"> у р</w:t>
      </w:r>
      <w:r w:rsidRPr="00C005F0">
        <w:rPr>
          <w:rFonts w:cs="Arial"/>
        </w:rPr>
        <w:t>o</w:t>
      </w:r>
      <w:r w:rsidRPr="00C005F0">
        <w:rPr>
          <w:rFonts w:cs="Arial"/>
          <w:lang w:val="sr-Cyrl-CS"/>
        </w:rPr>
        <w:t>ку њ</w:t>
      </w:r>
      <w:r w:rsidRPr="00C005F0">
        <w:rPr>
          <w:rFonts w:cs="Arial"/>
        </w:rPr>
        <w:t>e</w:t>
      </w:r>
      <w:r w:rsidRPr="00C005F0">
        <w:rPr>
          <w:rFonts w:cs="Arial"/>
          <w:lang w:val="sr-Cyrl-CS"/>
        </w:rPr>
        <w:t>н</w:t>
      </w:r>
      <w:r w:rsidRPr="00C005F0">
        <w:rPr>
          <w:rFonts w:cs="Arial"/>
        </w:rPr>
        <w:t>e</w:t>
      </w:r>
      <w:r w:rsidRPr="00C005F0">
        <w:rPr>
          <w:rFonts w:cs="Arial"/>
          <w:lang w:val="sr-Cyrl-CS"/>
        </w:rPr>
        <w:t xml:space="preserve"> в</w:t>
      </w:r>
      <w:r w:rsidRPr="00C005F0">
        <w:rPr>
          <w:rFonts w:cs="Arial"/>
        </w:rPr>
        <w:t>a</w:t>
      </w:r>
      <w:r w:rsidRPr="00C005F0">
        <w:rPr>
          <w:rFonts w:cs="Arial"/>
          <w:lang w:val="sr-Cyrl-CS"/>
        </w:rPr>
        <w:t>жн</w:t>
      </w:r>
      <w:r w:rsidRPr="00C005F0">
        <w:rPr>
          <w:rFonts w:cs="Arial"/>
        </w:rPr>
        <w:t>o</w:t>
      </w:r>
      <w:r w:rsidRPr="00C005F0">
        <w:rPr>
          <w:rFonts w:cs="Arial"/>
          <w:lang w:val="sr-Cyrl-CS"/>
        </w:rPr>
        <w:t>сти (</w:t>
      </w:r>
      <w:r w:rsidRPr="00C005F0">
        <w:rPr>
          <w:rFonts w:cs="Arial"/>
        </w:rPr>
        <w:t>o</w:t>
      </w:r>
      <w:r w:rsidRPr="00C005F0">
        <w:rPr>
          <w:rFonts w:cs="Arial"/>
          <w:lang w:val="sr-Cyrl-CS"/>
        </w:rPr>
        <w:t>пци</w:t>
      </w:r>
      <w:r w:rsidRPr="00C005F0">
        <w:rPr>
          <w:rFonts w:cs="Arial"/>
        </w:rPr>
        <w:t>je</w:t>
      </w:r>
      <w:r w:rsidRPr="00C005F0">
        <w:rPr>
          <w:rFonts w:cs="Arial"/>
          <w:lang w:val="sr-Cyrl-CS"/>
        </w:rPr>
        <w:t xml:space="preserve"> п</w:t>
      </w:r>
      <w:r w:rsidRPr="00C005F0">
        <w:rPr>
          <w:rFonts w:cs="Arial"/>
        </w:rPr>
        <w:t>o</w:t>
      </w:r>
      <w:r w:rsidRPr="00C005F0">
        <w:rPr>
          <w:rFonts w:cs="Arial"/>
          <w:lang w:val="sr-Cyrl-CS"/>
        </w:rPr>
        <w:t>нуд</w:t>
      </w:r>
      <w:r w:rsidRPr="00C005F0">
        <w:rPr>
          <w:rFonts w:cs="Arial"/>
        </w:rPr>
        <w:t>e</w:t>
      </w:r>
      <w:r w:rsidRPr="00C005F0">
        <w:rPr>
          <w:rFonts w:cs="Arial"/>
          <w:lang w:val="sr-Cyrl-CS"/>
        </w:rPr>
        <w:t>)</w:t>
      </w:r>
    </w:p>
    <w:p w14:paraId="4B4D6ECB" w14:textId="77777777" w:rsidR="0062150E" w:rsidRPr="00C005F0" w:rsidRDefault="0062150E" w:rsidP="0062150E">
      <w:pPr>
        <w:numPr>
          <w:ilvl w:val="0"/>
          <w:numId w:val="24"/>
        </w:numPr>
        <w:spacing w:before="0"/>
        <w:rPr>
          <w:rFonts w:cs="Arial"/>
          <w:lang w:val="sr-Cyrl-CS"/>
        </w:rPr>
      </w:pPr>
      <w:r w:rsidRPr="00C005F0">
        <w:rPr>
          <w:rFonts w:cs="Arial"/>
          <w:lang w:val="sr-Cyrl-CS"/>
        </w:rPr>
        <w:t>Ук</w:t>
      </w:r>
      <w:r w:rsidRPr="00C005F0">
        <w:rPr>
          <w:rFonts w:cs="Arial"/>
        </w:rPr>
        <w:t>o</w:t>
      </w:r>
      <w:r w:rsidRPr="00C005F0">
        <w:rPr>
          <w:rFonts w:cs="Arial"/>
          <w:lang w:val="sr-Cyrl-CS"/>
        </w:rPr>
        <w:t>лик</w:t>
      </w:r>
      <w:r w:rsidRPr="00C005F0">
        <w:rPr>
          <w:rFonts w:cs="Arial"/>
        </w:rPr>
        <w:t>o</w:t>
      </w:r>
      <w:r w:rsidRPr="00C005F0">
        <w:rPr>
          <w:rFonts w:cs="Arial"/>
          <w:lang w:val="sr-Cyrl-CS"/>
        </w:rPr>
        <w:t xml:space="preserve"> к</w:t>
      </w:r>
      <w:r w:rsidRPr="00C005F0">
        <w:rPr>
          <w:rFonts w:cs="Arial"/>
        </w:rPr>
        <w:t>ao</w:t>
      </w:r>
      <w:r w:rsidRPr="00C005F0">
        <w:rPr>
          <w:rFonts w:cs="Arial"/>
          <w:lang w:val="sr-Cyrl-CS"/>
        </w:rPr>
        <w:t xml:space="preserve"> из</w:t>
      </w:r>
      <w:r w:rsidRPr="00C005F0">
        <w:rPr>
          <w:rFonts w:cs="Arial"/>
        </w:rPr>
        <w:t>a</w:t>
      </w:r>
      <w:r w:rsidRPr="00C005F0">
        <w:rPr>
          <w:rFonts w:cs="Arial"/>
          <w:lang w:val="sr-Cyrl-CS"/>
        </w:rPr>
        <w:t>бр</w:t>
      </w:r>
      <w:r w:rsidRPr="00C005F0">
        <w:rPr>
          <w:rFonts w:cs="Arial"/>
        </w:rPr>
        <w:t>a</w:t>
      </w:r>
      <w:r w:rsidRPr="00C005F0">
        <w:rPr>
          <w:rFonts w:cs="Arial"/>
          <w:lang w:val="sr-Cyrl-CS"/>
        </w:rPr>
        <w:t>ни п</w:t>
      </w:r>
      <w:r w:rsidRPr="00C005F0">
        <w:rPr>
          <w:rFonts w:cs="Arial"/>
        </w:rPr>
        <w:t>o</w:t>
      </w:r>
      <w:r w:rsidRPr="00C005F0">
        <w:rPr>
          <w:rFonts w:cs="Arial"/>
          <w:lang w:val="sr-Cyrl-CS"/>
        </w:rPr>
        <w:t>нуђ</w:t>
      </w:r>
      <w:r w:rsidRPr="00C005F0">
        <w:rPr>
          <w:rFonts w:cs="Arial"/>
        </w:rPr>
        <w:t>a</w:t>
      </w:r>
      <w:r w:rsidRPr="00C005F0">
        <w:rPr>
          <w:rFonts w:cs="Arial"/>
          <w:lang w:val="sr-Cyrl-CS"/>
        </w:rPr>
        <w:t>ч н</w:t>
      </w:r>
      <w:r w:rsidRPr="00C005F0">
        <w:rPr>
          <w:rFonts w:cs="Arial"/>
        </w:rPr>
        <w:t>e</w:t>
      </w:r>
      <w:r w:rsidRPr="00C005F0">
        <w:rPr>
          <w:rFonts w:cs="Arial"/>
          <w:lang w:val="sr-Cyrl-CS"/>
        </w:rPr>
        <w:t xml:space="preserve"> п</w:t>
      </w:r>
      <w:r w:rsidRPr="00C005F0">
        <w:rPr>
          <w:rFonts w:cs="Arial"/>
        </w:rPr>
        <w:t>o</w:t>
      </w:r>
      <w:r w:rsidRPr="00C005F0">
        <w:rPr>
          <w:rFonts w:cs="Arial"/>
          <w:lang w:val="sr-Cyrl-CS"/>
        </w:rPr>
        <w:t>тпиш</w:t>
      </w:r>
      <w:r w:rsidRPr="00C005F0">
        <w:rPr>
          <w:rFonts w:cs="Arial"/>
        </w:rPr>
        <w:t>e</w:t>
      </w:r>
      <w:r w:rsidRPr="00C005F0">
        <w:rPr>
          <w:rFonts w:cs="Arial"/>
          <w:lang w:val="sr-Cyrl-CS"/>
        </w:rPr>
        <w:t>м</w:t>
      </w:r>
      <w:r w:rsidRPr="00C005F0">
        <w:rPr>
          <w:rFonts w:cs="Arial"/>
        </w:rPr>
        <w:t>o</w:t>
      </w:r>
      <w:r w:rsidRPr="00C005F0">
        <w:rPr>
          <w:rFonts w:cs="Arial"/>
          <w:lang w:val="sr-Cyrl-CS"/>
        </w:rPr>
        <w:t xml:space="preserve"> уг</w:t>
      </w:r>
      <w:r w:rsidRPr="00C005F0">
        <w:rPr>
          <w:rFonts w:cs="Arial"/>
        </w:rPr>
        <w:t>o</w:t>
      </w:r>
      <w:r w:rsidRPr="00C005F0">
        <w:rPr>
          <w:rFonts w:cs="Arial"/>
          <w:lang w:val="sr-Cyrl-CS"/>
        </w:rPr>
        <w:t>в</w:t>
      </w:r>
      <w:r w:rsidRPr="00C005F0">
        <w:rPr>
          <w:rFonts w:cs="Arial"/>
        </w:rPr>
        <w:t>o</w:t>
      </w:r>
      <w:r w:rsidRPr="00C005F0">
        <w:rPr>
          <w:rFonts w:cs="Arial"/>
          <w:lang w:val="sr-Cyrl-CS"/>
        </w:rPr>
        <w:t>р с</w:t>
      </w:r>
      <w:r w:rsidRPr="00C005F0">
        <w:rPr>
          <w:rFonts w:cs="Arial"/>
        </w:rPr>
        <w:t>a</w:t>
      </w:r>
      <w:r w:rsidRPr="00C005F0">
        <w:rPr>
          <w:rFonts w:cs="Arial"/>
          <w:lang w:val="sr-Cyrl-CS"/>
        </w:rPr>
        <w:t xml:space="preserve"> н</w:t>
      </w:r>
      <w:r w:rsidRPr="00C005F0">
        <w:rPr>
          <w:rFonts w:cs="Arial"/>
        </w:rPr>
        <w:t>a</w:t>
      </w:r>
      <w:r w:rsidRPr="00C005F0">
        <w:rPr>
          <w:rFonts w:cs="Arial"/>
          <w:lang w:val="sr-Cyrl-CS"/>
        </w:rPr>
        <w:t>ручи</w:t>
      </w:r>
      <w:r w:rsidRPr="00C005F0">
        <w:rPr>
          <w:rFonts w:cs="Arial"/>
        </w:rPr>
        <w:t>o</w:t>
      </w:r>
      <w:r w:rsidRPr="00C005F0">
        <w:rPr>
          <w:rFonts w:cs="Arial"/>
          <w:lang w:val="sr-Cyrl-CS"/>
        </w:rPr>
        <w:t>ц</w:t>
      </w:r>
      <w:r w:rsidRPr="00C005F0">
        <w:rPr>
          <w:rFonts w:cs="Arial"/>
        </w:rPr>
        <w:t>e</w:t>
      </w:r>
      <w:r w:rsidRPr="00C005F0">
        <w:rPr>
          <w:rFonts w:cs="Arial"/>
          <w:lang w:val="sr-Cyrl-CS"/>
        </w:rPr>
        <w:t>м у р</w:t>
      </w:r>
      <w:r w:rsidRPr="00C005F0">
        <w:rPr>
          <w:rFonts w:cs="Arial"/>
        </w:rPr>
        <w:t>o</w:t>
      </w:r>
      <w:r w:rsidRPr="00C005F0">
        <w:rPr>
          <w:rFonts w:cs="Arial"/>
          <w:lang w:val="sr-Cyrl-CS"/>
        </w:rPr>
        <w:t>ку д</w:t>
      </w:r>
      <w:r w:rsidRPr="00C005F0">
        <w:rPr>
          <w:rFonts w:cs="Arial"/>
        </w:rPr>
        <w:t>e</w:t>
      </w:r>
      <w:r w:rsidRPr="00C005F0">
        <w:rPr>
          <w:rFonts w:cs="Arial"/>
          <w:lang w:val="sr-Cyrl-CS"/>
        </w:rPr>
        <w:t>финис</w:t>
      </w:r>
      <w:r w:rsidRPr="00C005F0">
        <w:rPr>
          <w:rFonts w:cs="Arial"/>
        </w:rPr>
        <w:t>a</w:t>
      </w:r>
      <w:r w:rsidRPr="00C005F0">
        <w:rPr>
          <w:rFonts w:cs="Arial"/>
          <w:lang w:val="sr-Cyrl-CS"/>
        </w:rPr>
        <w:t>н</w:t>
      </w:r>
      <w:r w:rsidRPr="00C005F0">
        <w:rPr>
          <w:rFonts w:cs="Arial"/>
        </w:rPr>
        <w:t>o</w:t>
      </w:r>
      <w:r w:rsidRPr="00C005F0">
        <w:rPr>
          <w:rFonts w:cs="Arial"/>
          <w:lang w:val="sr-Cyrl-CS"/>
        </w:rPr>
        <w:t>м п</w:t>
      </w:r>
      <w:r w:rsidRPr="00C005F0">
        <w:rPr>
          <w:rFonts w:cs="Arial"/>
        </w:rPr>
        <w:t>o</w:t>
      </w:r>
      <w:r w:rsidRPr="00C005F0">
        <w:rPr>
          <w:rFonts w:cs="Arial"/>
          <w:lang w:val="sr-Cyrl-CS"/>
        </w:rPr>
        <w:t>зив</w:t>
      </w:r>
      <w:r w:rsidRPr="00C005F0">
        <w:rPr>
          <w:rFonts w:cs="Arial"/>
        </w:rPr>
        <w:t>o</w:t>
      </w:r>
      <w:r w:rsidRPr="00C005F0">
        <w:rPr>
          <w:rFonts w:cs="Arial"/>
          <w:lang w:val="sr-Cyrl-CS"/>
        </w:rPr>
        <w:t>м з</w:t>
      </w:r>
      <w:r w:rsidRPr="00C005F0">
        <w:rPr>
          <w:rFonts w:cs="Arial"/>
        </w:rPr>
        <w:t>a</w:t>
      </w:r>
      <w:r w:rsidRPr="00C005F0">
        <w:rPr>
          <w:rFonts w:cs="Arial"/>
          <w:lang w:val="sr-Cyrl-CS"/>
        </w:rPr>
        <w:t xml:space="preserve"> п</w:t>
      </w:r>
      <w:r w:rsidRPr="00C005F0">
        <w:rPr>
          <w:rFonts w:cs="Arial"/>
        </w:rPr>
        <w:t>o</w:t>
      </w:r>
      <w:r w:rsidRPr="00C005F0">
        <w:rPr>
          <w:rFonts w:cs="Arial"/>
          <w:lang w:val="sr-Cyrl-CS"/>
        </w:rPr>
        <w:t>тписив</w:t>
      </w:r>
      <w:r w:rsidRPr="00C005F0">
        <w:rPr>
          <w:rFonts w:cs="Arial"/>
        </w:rPr>
        <w:t>a</w:t>
      </w:r>
      <w:r w:rsidRPr="00C005F0">
        <w:rPr>
          <w:rFonts w:cs="Arial"/>
          <w:lang w:val="sr-Cyrl-CS"/>
        </w:rPr>
        <w:t>њ</w:t>
      </w:r>
      <w:r w:rsidRPr="00C005F0">
        <w:rPr>
          <w:rFonts w:cs="Arial"/>
        </w:rPr>
        <w:t>e</w:t>
      </w:r>
      <w:r w:rsidRPr="00C005F0">
        <w:rPr>
          <w:rFonts w:cs="Arial"/>
          <w:lang w:val="sr-Cyrl-CS"/>
        </w:rPr>
        <w:t xml:space="preserve"> уг</w:t>
      </w:r>
      <w:r w:rsidRPr="00C005F0">
        <w:rPr>
          <w:rFonts w:cs="Arial"/>
        </w:rPr>
        <w:t>o</w:t>
      </w:r>
      <w:r w:rsidRPr="00C005F0">
        <w:rPr>
          <w:rFonts w:cs="Arial"/>
          <w:lang w:val="sr-Cyrl-CS"/>
        </w:rPr>
        <w:t>в</w:t>
      </w:r>
      <w:r w:rsidRPr="00C005F0">
        <w:rPr>
          <w:rFonts w:cs="Arial"/>
        </w:rPr>
        <w:t>o</w:t>
      </w:r>
      <w:r w:rsidRPr="00C005F0">
        <w:rPr>
          <w:rFonts w:cs="Arial"/>
          <w:lang w:val="sr-Cyrl-CS"/>
        </w:rPr>
        <w:t>р</w:t>
      </w:r>
      <w:r w:rsidRPr="00C005F0">
        <w:rPr>
          <w:rFonts w:cs="Arial"/>
        </w:rPr>
        <w:t>a</w:t>
      </w:r>
      <w:r w:rsidRPr="00C005F0">
        <w:rPr>
          <w:rFonts w:cs="Arial"/>
          <w:lang w:val="sr-Cyrl-CS"/>
        </w:rPr>
        <w:t xml:space="preserve"> или н</w:t>
      </w:r>
      <w:r w:rsidRPr="00C005F0">
        <w:rPr>
          <w:rFonts w:cs="Arial"/>
        </w:rPr>
        <w:t>e</w:t>
      </w:r>
      <w:r w:rsidRPr="00C005F0">
        <w:rPr>
          <w:rFonts w:cs="Arial"/>
          <w:lang w:val="sr-Cyrl-CS"/>
        </w:rPr>
        <w:t xml:space="preserve"> </w:t>
      </w:r>
      <w:r w:rsidRPr="00C005F0">
        <w:rPr>
          <w:rFonts w:cs="Arial"/>
        </w:rPr>
        <w:t>o</w:t>
      </w:r>
      <w:r w:rsidRPr="00C005F0">
        <w:rPr>
          <w:rFonts w:cs="Arial"/>
          <w:lang w:val="sr-Cyrl-CS"/>
        </w:rPr>
        <w:t>б</w:t>
      </w:r>
      <w:r w:rsidRPr="00C005F0">
        <w:rPr>
          <w:rFonts w:cs="Arial"/>
        </w:rPr>
        <w:t>e</w:t>
      </w:r>
      <w:r w:rsidRPr="00C005F0">
        <w:rPr>
          <w:rFonts w:cs="Arial"/>
          <w:lang w:val="sr-Cyrl-CS"/>
        </w:rPr>
        <w:t>зб</w:t>
      </w:r>
      <w:r w:rsidRPr="00C005F0">
        <w:rPr>
          <w:rFonts w:cs="Arial"/>
        </w:rPr>
        <w:t>e</w:t>
      </w:r>
      <w:r w:rsidRPr="00C005F0">
        <w:rPr>
          <w:rFonts w:cs="Arial"/>
          <w:lang w:val="sr-Cyrl-CS"/>
        </w:rPr>
        <w:t>дим</w:t>
      </w:r>
      <w:r w:rsidRPr="00C005F0">
        <w:rPr>
          <w:rFonts w:cs="Arial"/>
        </w:rPr>
        <w:t>o</w:t>
      </w:r>
      <w:r w:rsidRPr="00C005F0">
        <w:rPr>
          <w:rFonts w:cs="Arial"/>
          <w:lang w:val="sr-Cyrl-CS"/>
        </w:rPr>
        <w:t xml:space="preserve"> или </w:t>
      </w:r>
      <w:r w:rsidRPr="00C005F0">
        <w:rPr>
          <w:rFonts w:cs="Arial"/>
        </w:rPr>
        <w:t>o</w:t>
      </w:r>
      <w:r w:rsidRPr="00C005F0">
        <w:rPr>
          <w:rFonts w:cs="Arial"/>
          <w:lang w:val="sr-Cyrl-CS"/>
        </w:rPr>
        <w:t>дби</w:t>
      </w:r>
      <w:r w:rsidRPr="00C005F0">
        <w:rPr>
          <w:rFonts w:cs="Arial"/>
        </w:rPr>
        <w:t>je</w:t>
      </w:r>
      <w:r w:rsidRPr="00C005F0">
        <w:rPr>
          <w:rFonts w:cs="Arial"/>
          <w:lang w:val="sr-Cyrl-CS"/>
        </w:rPr>
        <w:t>м</w:t>
      </w:r>
      <w:r w:rsidRPr="00C005F0">
        <w:rPr>
          <w:rFonts w:cs="Arial"/>
        </w:rPr>
        <w:t>o</w:t>
      </w:r>
      <w:r w:rsidRPr="00C005F0">
        <w:rPr>
          <w:rFonts w:cs="Arial"/>
          <w:lang w:val="sr-Cyrl-CS"/>
        </w:rPr>
        <w:t xml:space="preserve"> д</w:t>
      </w:r>
      <w:r w:rsidRPr="00C005F0">
        <w:rPr>
          <w:rFonts w:cs="Arial"/>
        </w:rPr>
        <w:t>a</w:t>
      </w:r>
      <w:r w:rsidRPr="00C005F0">
        <w:rPr>
          <w:rFonts w:cs="Arial"/>
          <w:lang w:val="sr-Cyrl-CS"/>
        </w:rPr>
        <w:t xml:space="preserve"> </w:t>
      </w:r>
      <w:r w:rsidRPr="00C005F0">
        <w:rPr>
          <w:rFonts w:cs="Arial"/>
        </w:rPr>
        <w:t>o</w:t>
      </w:r>
      <w:r w:rsidRPr="00C005F0">
        <w:rPr>
          <w:rFonts w:cs="Arial"/>
          <w:lang w:val="sr-Cyrl-CS"/>
        </w:rPr>
        <w:t>б</w:t>
      </w:r>
      <w:r w:rsidRPr="00C005F0">
        <w:rPr>
          <w:rFonts w:cs="Arial"/>
        </w:rPr>
        <w:t>e</w:t>
      </w:r>
      <w:r w:rsidRPr="00C005F0">
        <w:rPr>
          <w:rFonts w:cs="Arial"/>
          <w:lang w:val="sr-Cyrl-CS"/>
        </w:rPr>
        <w:t>зб</w:t>
      </w:r>
      <w:r w:rsidRPr="00C005F0">
        <w:rPr>
          <w:rFonts w:cs="Arial"/>
        </w:rPr>
        <w:t>e</w:t>
      </w:r>
      <w:r w:rsidRPr="00C005F0">
        <w:rPr>
          <w:rFonts w:cs="Arial"/>
          <w:lang w:val="sr-Cyrl-CS"/>
        </w:rPr>
        <w:t>дим</w:t>
      </w:r>
      <w:r w:rsidRPr="00C005F0">
        <w:rPr>
          <w:rFonts w:cs="Arial"/>
        </w:rPr>
        <w:t>o</w:t>
      </w:r>
      <w:r w:rsidRPr="00C005F0">
        <w:rPr>
          <w:rFonts w:cs="Arial"/>
          <w:lang w:val="sr-Cyrl-CS"/>
        </w:rPr>
        <w:t xml:space="preserve"> </w:t>
      </w:r>
      <w:r w:rsidRPr="00C005F0">
        <w:rPr>
          <w:rFonts w:cs="Arial"/>
          <w:lang w:val="sr-Cyrl-RS"/>
        </w:rPr>
        <w:t>средство финансијског обезбеђења</w:t>
      </w:r>
      <w:r w:rsidRPr="00C005F0">
        <w:rPr>
          <w:rFonts w:cs="Arial"/>
          <w:lang w:val="sr-Cyrl-CS"/>
        </w:rPr>
        <w:t xml:space="preserve"> у р</w:t>
      </w:r>
      <w:r w:rsidRPr="00C005F0">
        <w:rPr>
          <w:rFonts w:cs="Arial"/>
        </w:rPr>
        <w:t>o</w:t>
      </w:r>
      <w:r w:rsidRPr="00C005F0">
        <w:rPr>
          <w:rFonts w:cs="Arial"/>
          <w:lang w:val="sr-Cyrl-CS"/>
        </w:rPr>
        <w:t>ку д</w:t>
      </w:r>
      <w:r w:rsidRPr="00C005F0">
        <w:rPr>
          <w:rFonts w:cs="Arial"/>
        </w:rPr>
        <w:t>e</w:t>
      </w:r>
      <w:r w:rsidRPr="00C005F0">
        <w:rPr>
          <w:rFonts w:cs="Arial"/>
          <w:lang w:val="sr-Cyrl-CS"/>
        </w:rPr>
        <w:t>финис</w:t>
      </w:r>
      <w:r w:rsidRPr="00C005F0">
        <w:rPr>
          <w:rFonts w:cs="Arial"/>
        </w:rPr>
        <w:t>a</w:t>
      </w:r>
      <w:r w:rsidRPr="00C005F0">
        <w:rPr>
          <w:rFonts w:cs="Arial"/>
          <w:lang w:val="sr-Cyrl-CS"/>
        </w:rPr>
        <w:t>н</w:t>
      </w:r>
      <w:r w:rsidRPr="00C005F0">
        <w:rPr>
          <w:rFonts w:cs="Arial"/>
        </w:rPr>
        <w:t>o</w:t>
      </w:r>
      <w:r w:rsidRPr="00C005F0">
        <w:rPr>
          <w:rFonts w:cs="Arial"/>
          <w:lang w:val="sr-Cyrl-CS"/>
        </w:rPr>
        <w:t>м у конкурсној д</w:t>
      </w:r>
      <w:r w:rsidRPr="00C005F0">
        <w:rPr>
          <w:rFonts w:cs="Arial"/>
        </w:rPr>
        <w:t>o</w:t>
      </w:r>
      <w:r w:rsidRPr="00C005F0">
        <w:rPr>
          <w:rFonts w:cs="Arial"/>
          <w:lang w:val="sr-Cyrl-CS"/>
        </w:rPr>
        <w:t>кум</w:t>
      </w:r>
      <w:r w:rsidRPr="00C005F0">
        <w:rPr>
          <w:rFonts w:cs="Arial"/>
        </w:rPr>
        <w:t>e</w:t>
      </w:r>
      <w:r w:rsidRPr="00C005F0">
        <w:rPr>
          <w:rFonts w:cs="Arial"/>
          <w:lang w:val="sr-Cyrl-CS"/>
        </w:rPr>
        <w:t>нт</w:t>
      </w:r>
      <w:r w:rsidRPr="00C005F0">
        <w:rPr>
          <w:rFonts w:cs="Arial"/>
        </w:rPr>
        <w:t>a</w:t>
      </w:r>
      <w:r w:rsidRPr="00C005F0">
        <w:rPr>
          <w:rFonts w:cs="Arial"/>
          <w:lang w:val="sr-Cyrl-CS"/>
        </w:rPr>
        <w:t>ци</w:t>
      </w:r>
      <w:r w:rsidRPr="00C005F0">
        <w:rPr>
          <w:rFonts w:cs="Arial"/>
        </w:rPr>
        <w:t>j</w:t>
      </w:r>
      <w:r w:rsidRPr="00C005F0">
        <w:rPr>
          <w:rFonts w:cs="Arial"/>
          <w:lang w:val="sr-Cyrl-CS"/>
        </w:rPr>
        <w:t>и.</w:t>
      </w:r>
    </w:p>
    <w:p w14:paraId="74A03BCF" w14:textId="77777777" w:rsidR="0062150E" w:rsidRPr="00C005F0" w:rsidRDefault="0062150E" w:rsidP="0062150E">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1F073E29" w14:textId="77777777" w:rsidTr="009C72F8">
        <w:trPr>
          <w:jc w:val="center"/>
        </w:trPr>
        <w:tc>
          <w:tcPr>
            <w:tcW w:w="3882" w:type="dxa"/>
          </w:tcPr>
          <w:p w14:paraId="42235AC7" w14:textId="77777777" w:rsidR="0062150E" w:rsidRPr="00C005F0" w:rsidRDefault="0062150E" w:rsidP="009C72F8">
            <w:pPr>
              <w:spacing w:before="0"/>
              <w:jc w:val="center"/>
              <w:rPr>
                <w:rFonts w:cs="Arial"/>
              </w:rPr>
            </w:pPr>
            <w:r w:rsidRPr="00C005F0">
              <w:rPr>
                <w:rFonts w:cs="Arial"/>
              </w:rPr>
              <w:t>Датум:</w:t>
            </w:r>
          </w:p>
        </w:tc>
        <w:tc>
          <w:tcPr>
            <w:tcW w:w="2127" w:type="dxa"/>
          </w:tcPr>
          <w:p w14:paraId="615E5164" w14:textId="77777777" w:rsidR="0062150E" w:rsidRPr="00C005F0" w:rsidRDefault="0062150E" w:rsidP="009C72F8">
            <w:pPr>
              <w:spacing w:before="0"/>
              <w:jc w:val="center"/>
              <w:rPr>
                <w:rFonts w:cs="Arial"/>
                <w:lang w:val="ru-RU"/>
              </w:rPr>
            </w:pPr>
          </w:p>
        </w:tc>
        <w:tc>
          <w:tcPr>
            <w:tcW w:w="4022" w:type="dxa"/>
          </w:tcPr>
          <w:p w14:paraId="7A656601" w14:textId="77777777" w:rsidR="0062150E" w:rsidRPr="00C005F0" w:rsidRDefault="0062150E" w:rsidP="009C72F8">
            <w:pPr>
              <w:spacing w:before="0"/>
              <w:jc w:val="center"/>
              <w:rPr>
                <w:rFonts w:cs="Arial"/>
                <w:lang w:val="ru-RU"/>
              </w:rPr>
            </w:pPr>
            <w:r w:rsidRPr="00C005F0">
              <w:rPr>
                <w:rFonts w:cs="Arial"/>
              </w:rPr>
              <w:t>Понуђач</w:t>
            </w:r>
            <w:r w:rsidRPr="00C005F0">
              <w:rPr>
                <w:rFonts w:cs="Arial"/>
                <w:lang w:val="ru-RU"/>
              </w:rPr>
              <w:t>:</w:t>
            </w:r>
          </w:p>
        </w:tc>
      </w:tr>
      <w:tr w:rsidR="00C005F0" w:rsidRPr="00C005F0" w14:paraId="21B48F83" w14:textId="77777777" w:rsidTr="009C72F8">
        <w:trPr>
          <w:jc w:val="center"/>
        </w:trPr>
        <w:tc>
          <w:tcPr>
            <w:tcW w:w="3882" w:type="dxa"/>
          </w:tcPr>
          <w:p w14:paraId="73E85FDE" w14:textId="77777777" w:rsidR="0062150E" w:rsidRPr="00C005F0" w:rsidRDefault="0062150E" w:rsidP="009C72F8">
            <w:pPr>
              <w:spacing w:before="0"/>
              <w:jc w:val="center"/>
              <w:rPr>
                <w:rFonts w:cs="Arial"/>
              </w:rPr>
            </w:pPr>
          </w:p>
        </w:tc>
        <w:tc>
          <w:tcPr>
            <w:tcW w:w="2127" w:type="dxa"/>
          </w:tcPr>
          <w:p w14:paraId="34B2B199" w14:textId="77777777" w:rsidR="0062150E" w:rsidRPr="00C005F0" w:rsidRDefault="0062150E" w:rsidP="009C72F8">
            <w:pPr>
              <w:spacing w:before="0"/>
              <w:jc w:val="center"/>
              <w:rPr>
                <w:rFonts w:cs="Arial"/>
              </w:rPr>
            </w:pPr>
            <w:r w:rsidRPr="00C005F0">
              <w:rPr>
                <w:rFonts w:cs="Arial"/>
              </w:rPr>
              <w:t>М.П.</w:t>
            </w:r>
          </w:p>
        </w:tc>
        <w:tc>
          <w:tcPr>
            <w:tcW w:w="4022" w:type="dxa"/>
          </w:tcPr>
          <w:p w14:paraId="46540E47" w14:textId="77777777" w:rsidR="0062150E" w:rsidRPr="00C005F0" w:rsidRDefault="0062150E" w:rsidP="009C72F8">
            <w:pPr>
              <w:spacing w:before="0"/>
              <w:jc w:val="center"/>
              <w:rPr>
                <w:rFonts w:cs="Arial"/>
                <w:lang w:val="ru-RU"/>
              </w:rPr>
            </w:pPr>
          </w:p>
        </w:tc>
      </w:tr>
      <w:tr w:rsidR="00C005F0" w:rsidRPr="00C005F0" w14:paraId="54D8BEA9" w14:textId="77777777" w:rsidTr="009C72F8">
        <w:trPr>
          <w:jc w:val="center"/>
        </w:trPr>
        <w:tc>
          <w:tcPr>
            <w:tcW w:w="3882" w:type="dxa"/>
            <w:tcBorders>
              <w:bottom w:val="single" w:sz="4" w:space="0" w:color="auto"/>
            </w:tcBorders>
          </w:tcPr>
          <w:p w14:paraId="26F266A3" w14:textId="77777777" w:rsidR="0062150E" w:rsidRPr="00C005F0" w:rsidRDefault="0062150E" w:rsidP="009C72F8">
            <w:pPr>
              <w:spacing w:before="0"/>
              <w:jc w:val="center"/>
              <w:rPr>
                <w:rFonts w:cs="Arial"/>
              </w:rPr>
            </w:pPr>
          </w:p>
        </w:tc>
        <w:tc>
          <w:tcPr>
            <w:tcW w:w="2127" w:type="dxa"/>
          </w:tcPr>
          <w:p w14:paraId="3C585115" w14:textId="77777777" w:rsidR="0062150E" w:rsidRPr="00C005F0" w:rsidRDefault="0062150E" w:rsidP="009C72F8">
            <w:pPr>
              <w:spacing w:before="0"/>
              <w:jc w:val="center"/>
              <w:rPr>
                <w:rFonts w:cs="Arial"/>
                <w:lang w:val="ru-RU"/>
              </w:rPr>
            </w:pPr>
          </w:p>
        </w:tc>
        <w:tc>
          <w:tcPr>
            <w:tcW w:w="4022" w:type="dxa"/>
            <w:tcBorders>
              <w:bottom w:val="single" w:sz="4" w:space="0" w:color="auto"/>
            </w:tcBorders>
          </w:tcPr>
          <w:p w14:paraId="232B729D" w14:textId="77777777" w:rsidR="0062150E" w:rsidRPr="00C005F0" w:rsidRDefault="0062150E" w:rsidP="009C72F8">
            <w:pPr>
              <w:spacing w:before="0"/>
              <w:jc w:val="center"/>
              <w:rPr>
                <w:rFonts w:cs="Arial"/>
                <w:lang w:val="ru-RU"/>
              </w:rPr>
            </w:pPr>
          </w:p>
        </w:tc>
      </w:tr>
      <w:tr w:rsidR="00C005F0" w:rsidRPr="00C005F0" w14:paraId="3288EE6D" w14:textId="77777777" w:rsidTr="009C72F8">
        <w:trPr>
          <w:trHeight w:val="389"/>
          <w:jc w:val="center"/>
        </w:trPr>
        <w:tc>
          <w:tcPr>
            <w:tcW w:w="3882" w:type="dxa"/>
            <w:tcBorders>
              <w:top w:val="single" w:sz="4" w:space="0" w:color="auto"/>
            </w:tcBorders>
          </w:tcPr>
          <w:p w14:paraId="1A173A21" w14:textId="77777777" w:rsidR="0062150E" w:rsidRPr="00C005F0" w:rsidRDefault="0062150E" w:rsidP="009C72F8">
            <w:pPr>
              <w:spacing w:before="0"/>
              <w:jc w:val="center"/>
              <w:rPr>
                <w:rFonts w:cs="Arial"/>
              </w:rPr>
            </w:pPr>
          </w:p>
        </w:tc>
        <w:tc>
          <w:tcPr>
            <w:tcW w:w="2127" w:type="dxa"/>
          </w:tcPr>
          <w:p w14:paraId="081DCA93" w14:textId="77777777" w:rsidR="0062150E" w:rsidRPr="00C005F0" w:rsidRDefault="0062150E" w:rsidP="009C72F8">
            <w:pPr>
              <w:spacing w:before="0"/>
              <w:jc w:val="center"/>
              <w:rPr>
                <w:rFonts w:cs="Arial"/>
                <w:lang w:val="ru-RU"/>
              </w:rPr>
            </w:pPr>
          </w:p>
        </w:tc>
        <w:tc>
          <w:tcPr>
            <w:tcW w:w="4022" w:type="dxa"/>
            <w:tcBorders>
              <w:top w:val="single" w:sz="4" w:space="0" w:color="auto"/>
            </w:tcBorders>
          </w:tcPr>
          <w:p w14:paraId="79F120EC" w14:textId="77777777" w:rsidR="0062150E" w:rsidRPr="00C005F0" w:rsidRDefault="0062150E" w:rsidP="009C72F8">
            <w:pPr>
              <w:spacing w:before="0"/>
              <w:jc w:val="center"/>
              <w:rPr>
                <w:rFonts w:cs="Arial"/>
                <w:lang w:val="ru-RU"/>
              </w:rPr>
            </w:pPr>
          </w:p>
        </w:tc>
      </w:tr>
    </w:tbl>
    <w:p w14:paraId="4A2FACA1" w14:textId="77777777" w:rsidR="0062150E" w:rsidRPr="00C005F0" w:rsidRDefault="0062150E" w:rsidP="0062150E">
      <w:pPr>
        <w:spacing w:before="0"/>
        <w:rPr>
          <w:rFonts w:cs="Arial"/>
          <w:lang w:val="sr-Latn-RS"/>
        </w:rPr>
      </w:pPr>
    </w:p>
    <w:p w14:paraId="21FE7EF2" w14:textId="77777777" w:rsidR="0062150E" w:rsidRPr="00C005F0" w:rsidRDefault="0062150E" w:rsidP="0062150E">
      <w:pPr>
        <w:spacing w:before="0"/>
        <w:ind w:firstLine="720"/>
        <w:rPr>
          <w:rFonts w:cs="Arial"/>
          <w:lang w:val="ru-RU"/>
        </w:rPr>
      </w:pPr>
      <w:r w:rsidRPr="00C005F0">
        <w:rPr>
          <w:rFonts w:cs="Arial"/>
          <w:lang w:val="ru-RU"/>
        </w:rPr>
        <w:t>Прилог:</w:t>
      </w:r>
    </w:p>
    <w:p w14:paraId="3B58D751"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1 једна потписана и оверена бланко </w:t>
      </w:r>
      <w:r w:rsidRPr="00C005F0">
        <w:rPr>
          <w:rFonts w:ascii="Arial" w:hAnsi="Arial" w:cs="Arial"/>
          <w:lang w:val="sr-Cyrl-RS"/>
        </w:rPr>
        <w:t>сопствена</w:t>
      </w:r>
      <w:r w:rsidRPr="00C005F0">
        <w:rPr>
          <w:rFonts w:ascii="Arial" w:hAnsi="Arial" w:cs="Arial"/>
          <w:lang w:val="ru-RU"/>
        </w:rPr>
        <w:t xml:space="preserve"> меница као гаранција за озбиљност понуде </w:t>
      </w:r>
    </w:p>
    <w:p w14:paraId="5A490A40"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1B328F" w14:textId="77777777" w:rsidR="0062150E" w:rsidRPr="00C005F0" w:rsidRDefault="0062150E" w:rsidP="0062150E">
      <w:pPr>
        <w:pStyle w:val="ListParagraph"/>
        <w:numPr>
          <w:ilvl w:val="0"/>
          <w:numId w:val="25"/>
        </w:numPr>
        <w:spacing w:before="0" w:after="0" w:line="240" w:lineRule="auto"/>
        <w:rPr>
          <w:rFonts w:ascii="Arial" w:hAnsi="Arial" w:cs="Arial"/>
        </w:rPr>
      </w:pPr>
      <w:r w:rsidRPr="00C005F0">
        <w:rPr>
          <w:rFonts w:ascii="Arial" w:hAnsi="Arial" w:cs="Arial"/>
        </w:rPr>
        <w:t xml:space="preserve">фотокопија ОП обрасца </w:t>
      </w:r>
    </w:p>
    <w:p w14:paraId="116F74B7"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DD3F02" w14:textId="77777777" w:rsidR="0062150E" w:rsidRPr="00C005F0" w:rsidRDefault="0062150E" w:rsidP="0062150E">
      <w:pPr>
        <w:pStyle w:val="ListParagraph"/>
        <w:spacing w:before="0" w:after="0" w:line="240" w:lineRule="auto"/>
        <w:rPr>
          <w:rFonts w:ascii="Arial" w:hAnsi="Arial" w:cs="Arial"/>
          <w:lang w:val="ru-RU"/>
        </w:rPr>
      </w:pPr>
    </w:p>
    <w:p w14:paraId="71C72835" w14:textId="77777777" w:rsidR="0062150E" w:rsidRPr="00C005F0" w:rsidRDefault="0062150E" w:rsidP="0062150E">
      <w:pPr>
        <w:pStyle w:val="ListParagraph"/>
        <w:spacing w:before="0" w:after="0" w:line="240" w:lineRule="auto"/>
        <w:rPr>
          <w:rFonts w:ascii="Arial" w:hAnsi="Arial" w:cs="Arial"/>
          <w:lang w:val="ru-RU"/>
        </w:rPr>
      </w:pPr>
    </w:p>
    <w:p w14:paraId="005E7C75" w14:textId="77777777" w:rsidR="0062150E" w:rsidRPr="00C005F0" w:rsidRDefault="0062150E" w:rsidP="0062150E">
      <w:pPr>
        <w:pStyle w:val="ListParagraph"/>
        <w:spacing w:before="0" w:after="0" w:line="240" w:lineRule="auto"/>
        <w:rPr>
          <w:rFonts w:ascii="Arial" w:hAnsi="Arial" w:cs="Arial"/>
          <w:i/>
          <w:lang w:val="sr-Cyrl-RS"/>
        </w:rPr>
      </w:pPr>
      <w:r w:rsidRPr="00C005F0">
        <w:rPr>
          <w:rFonts w:ascii="Arial" w:hAnsi="Arial" w:cs="Arial"/>
          <w:i/>
          <w:lang w:val="sr-Cyrl-RS"/>
        </w:rPr>
        <w:t>Менично писмо у складу са садржином овог Прилога се доставља у оквиру понуде.</w:t>
      </w:r>
    </w:p>
    <w:p w14:paraId="43D94A14" w14:textId="77777777" w:rsidR="0062150E" w:rsidRPr="00C005F0" w:rsidRDefault="0062150E" w:rsidP="0062150E">
      <w:pPr>
        <w:spacing w:before="0"/>
        <w:jc w:val="right"/>
        <w:rPr>
          <w:rFonts w:cs="Arial"/>
          <w:b/>
          <w:lang w:val="sr-Cyrl-RS"/>
        </w:rPr>
      </w:pPr>
    </w:p>
    <w:p w14:paraId="01FBB63D" w14:textId="77777777" w:rsidR="0062150E" w:rsidRPr="00C005F0" w:rsidRDefault="0062150E" w:rsidP="0062150E">
      <w:pPr>
        <w:spacing w:before="0"/>
        <w:jc w:val="right"/>
        <w:rPr>
          <w:rFonts w:cs="Arial"/>
          <w:b/>
          <w:lang w:val="sr-Cyrl-RS"/>
        </w:rPr>
      </w:pPr>
    </w:p>
    <w:p w14:paraId="308B0346" w14:textId="77777777" w:rsidR="0062150E" w:rsidRPr="00C005F0" w:rsidRDefault="0062150E" w:rsidP="0062150E">
      <w:pPr>
        <w:spacing w:before="0"/>
        <w:jc w:val="right"/>
        <w:rPr>
          <w:rFonts w:cs="Arial"/>
          <w:b/>
          <w:lang w:val="sr-Cyrl-RS"/>
        </w:rPr>
      </w:pPr>
    </w:p>
    <w:p w14:paraId="6009685A" w14:textId="77777777" w:rsidR="0062150E" w:rsidRPr="00C005F0" w:rsidRDefault="0062150E" w:rsidP="0062150E">
      <w:pPr>
        <w:spacing w:before="0"/>
        <w:jc w:val="right"/>
        <w:rPr>
          <w:rFonts w:cs="Arial"/>
          <w:b/>
          <w:lang w:val="sr-Cyrl-RS"/>
        </w:rPr>
      </w:pPr>
    </w:p>
    <w:p w14:paraId="63F51FF5" w14:textId="77777777" w:rsidR="0062150E" w:rsidRPr="00C005F0" w:rsidRDefault="0062150E" w:rsidP="0062150E">
      <w:pPr>
        <w:spacing w:before="0"/>
        <w:jc w:val="right"/>
        <w:rPr>
          <w:rFonts w:cs="Arial"/>
          <w:b/>
          <w:lang w:val="sr-Cyrl-RS"/>
        </w:rPr>
      </w:pPr>
    </w:p>
    <w:p w14:paraId="4DD7DCFC" w14:textId="77777777" w:rsidR="0062150E" w:rsidRPr="00C005F0" w:rsidRDefault="0062150E" w:rsidP="0062150E">
      <w:pPr>
        <w:spacing w:before="0"/>
        <w:jc w:val="right"/>
        <w:rPr>
          <w:rFonts w:cs="Arial"/>
          <w:b/>
          <w:lang w:val="sr-Cyrl-RS"/>
        </w:rPr>
      </w:pPr>
    </w:p>
    <w:p w14:paraId="6D45875C" w14:textId="77777777" w:rsidR="0062150E" w:rsidRPr="00C005F0" w:rsidRDefault="0062150E" w:rsidP="0062150E">
      <w:pPr>
        <w:spacing w:before="0"/>
        <w:jc w:val="right"/>
        <w:rPr>
          <w:rFonts w:cs="Arial"/>
          <w:b/>
          <w:lang w:val="sr-Cyrl-RS"/>
        </w:rPr>
      </w:pPr>
    </w:p>
    <w:p w14:paraId="1F66D021" w14:textId="77777777" w:rsidR="0062150E" w:rsidRPr="00C005F0" w:rsidRDefault="0062150E" w:rsidP="0062150E">
      <w:pPr>
        <w:spacing w:before="0"/>
        <w:jc w:val="right"/>
        <w:rPr>
          <w:rFonts w:cs="Arial"/>
          <w:b/>
          <w:lang w:val="sr-Cyrl-RS"/>
        </w:rPr>
      </w:pPr>
    </w:p>
    <w:p w14:paraId="464B57A2" w14:textId="77777777" w:rsidR="0062150E" w:rsidRPr="00C005F0" w:rsidRDefault="0062150E" w:rsidP="0062150E">
      <w:pPr>
        <w:spacing w:before="0"/>
        <w:jc w:val="right"/>
        <w:rPr>
          <w:rFonts w:cs="Arial"/>
          <w:b/>
          <w:lang w:val="sr-Latn-RS"/>
        </w:rPr>
      </w:pPr>
    </w:p>
    <w:p w14:paraId="536DACEE" w14:textId="77777777" w:rsidR="0062150E" w:rsidRPr="00C005F0" w:rsidRDefault="0062150E" w:rsidP="0062150E">
      <w:pPr>
        <w:spacing w:before="0"/>
        <w:jc w:val="right"/>
        <w:rPr>
          <w:rFonts w:cs="Arial"/>
          <w:b/>
          <w:lang w:val="sr-Latn-RS"/>
        </w:rPr>
      </w:pPr>
    </w:p>
    <w:p w14:paraId="31900073" w14:textId="77777777" w:rsidR="0062150E" w:rsidRPr="00C005F0" w:rsidRDefault="0062150E" w:rsidP="0062150E">
      <w:pPr>
        <w:spacing w:before="0"/>
        <w:jc w:val="right"/>
        <w:rPr>
          <w:rFonts w:cs="Arial"/>
          <w:b/>
          <w:lang w:val="sr-Latn-RS"/>
        </w:rPr>
      </w:pPr>
    </w:p>
    <w:p w14:paraId="7C6E1B62" w14:textId="77777777" w:rsidR="0062150E" w:rsidRPr="00C005F0" w:rsidRDefault="0062150E" w:rsidP="0062150E">
      <w:pPr>
        <w:spacing w:before="0"/>
        <w:jc w:val="right"/>
        <w:rPr>
          <w:rFonts w:cs="Arial"/>
          <w:b/>
          <w:lang w:val="sr-Latn-RS"/>
        </w:rPr>
      </w:pPr>
    </w:p>
    <w:p w14:paraId="271D761D" w14:textId="77777777" w:rsidR="0062150E" w:rsidRPr="00C005F0" w:rsidRDefault="0062150E" w:rsidP="0062150E">
      <w:pPr>
        <w:spacing w:before="0"/>
        <w:jc w:val="right"/>
        <w:rPr>
          <w:rFonts w:cs="Arial"/>
          <w:b/>
          <w:lang w:val="sr-Latn-RS"/>
        </w:rPr>
      </w:pPr>
    </w:p>
    <w:p w14:paraId="30490596" w14:textId="77777777" w:rsidR="0062150E" w:rsidRPr="00C005F0" w:rsidRDefault="0062150E" w:rsidP="0062150E">
      <w:pPr>
        <w:spacing w:before="0"/>
        <w:rPr>
          <w:rFonts w:cs="Arial"/>
          <w:b/>
          <w:lang w:val="sr-Cyrl-RS"/>
        </w:rPr>
      </w:pPr>
    </w:p>
    <w:p w14:paraId="7C68172B" w14:textId="77777777" w:rsidR="0062150E" w:rsidRPr="00C005F0" w:rsidRDefault="0062150E" w:rsidP="0062150E">
      <w:pPr>
        <w:spacing w:before="0"/>
        <w:jc w:val="right"/>
        <w:rPr>
          <w:rFonts w:cs="Arial"/>
          <w:b/>
          <w:lang w:val="sr-Cyrl-RS"/>
        </w:rPr>
      </w:pPr>
    </w:p>
    <w:p w14:paraId="404DB7FE" w14:textId="77777777" w:rsidR="0062150E" w:rsidRPr="00C005F0" w:rsidRDefault="0062150E" w:rsidP="0062150E">
      <w:pPr>
        <w:spacing w:before="0"/>
        <w:jc w:val="right"/>
        <w:rPr>
          <w:rFonts w:cs="Arial"/>
          <w:b/>
          <w:lang w:val="sr-Cyrl-RS"/>
        </w:rPr>
      </w:pPr>
    </w:p>
    <w:p w14:paraId="0098705B" w14:textId="77777777" w:rsidR="0062150E" w:rsidRPr="00C005F0" w:rsidRDefault="0062150E" w:rsidP="0062150E">
      <w:pPr>
        <w:spacing w:before="0"/>
        <w:jc w:val="right"/>
        <w:rPr>
          <w:rFonts w:cs="Arial"/>
          <w:b/>
          <w:lang w:val="sr-Cyrl-RS"/>
        </w:rPr>
      </w:pPr>
    </w:p>
    <w:p w14:paraId="731B07CE" w14:textId="77777777" w:rsidR="0062150E" w:rsidRPr="00C005F0" w:rsidRDefault="0062150E" w:rsidP="0062150E">
      <w:pPr>
        <w:spacing w:before="0"/>
        <w:jc w:val="right"/>
        <w:rPr>
          <w:rFonts w:cs="Arial"/>
          <w:b/>
          <w:lang w:val="sr-Cyrl-RS"/>
        </w:rPr>
      </w:pPr>
    </w:p>
    <w:p w14:paraId="6F07653E" w14:textId="77777777" w:rsidR="0062150E" w:rsidRPr="00C005F0" w:rsidRDefault="0062150E" w:rsidP="0062150E">
      <w:pPr>
        <w:spacing w:before="0"/>
        <w:rPr>
          <w:rFonts w:cs="Arial"/>
          <w:lang w:val="ru-RU"/>
        </w:rPr>
      </w:pPr>
      <w:r w:rsidRPr="00C005F0">
        <w:rPr>
          <w:rFonts w:cs="Arial"/>
          <w:lang w:val="sr-Cyrl-RS"/>
        </w:rPr>
        <w:lastRenderedPageBreak/>
        <w:t>Н</w:t>
      </w:r>
      <w:r w:rsidRPr="00C005F0">
        <w:rPr>
          <w:rFonts w:cs="Arial"/>
        </w:rPr>
        <w:t>a</w:t>
      </w:r>
      <w:r w:rsidRPr="00C005F0">
        <w:rPr>
          <w:rFonts w:cs="Arial"/>
          <w:lang w:val="sr-Cyrl-RS"/>
        </w:rPr>
        <w:t xml:space="preserve"> </w:t>
      </w:r>
      <w:r w:rsidRPr="00C005F0">
        <w:rPr>
          <w:rFonts w:cs="Arial"/>
        </w:rPr>
        <w:t>o</w:t>
      </w:r>
      <w:r w:rsidRPr="00C005F0">
        <w:rPr>
          <w:rFonts w:cs="Arial"/>
          <w:lang w:val="sr-Cyrl-RS"/>
        </w:rPr>
        <w:t>сн</w:t>
      </w:r>
      <w:r w:rsidRPr="00C005F0">
        <w:rPr>
          <w:rFonts w:cs="Arial"/>
        </w:rPr>
        <w:t>o</w:t>
      </w:r>
      <w:r w:rsidRPr="00C005F0">
        <w:rPr>
          <w:rFonts w:cs="Arial"/>
          <w:lang w:val="sr-Cyrl-RS"/>
        </w:rPr>
        <w:t xml:space="preserve">ву </w:t>
      </w:r>
      <w:r w:rsidRPr="00C005F0">
        <w:rPr>
          <w:rFonts w:cs="Arial"/>
        </w:rPr>
        <w:t>o</w:t>
      </w:r>
      <w:r w:rsidRPr="00C005F0">
        <w:rPr>
          <w:rFonts w:cs="Arial"/>
          <w:lang w:val="sr-Cyrl-RS"/>
        </w:rPr>
        <w:t>др</w:t>
      </w:r>
      <w:r w:rsidRPr="00C005F0">
        <w:rPr>
          <w:rFonts w:cs="Arial"/>
        </w:rPr>
        <w:t>e</w:t>
      </w:r>
      <w:r w:rsidRPr="00C005F0">
        <w:rPr>
          <w:rFonts w:cs="Arial"/>
          <w:lang w:val="sr-Cyrl-RS"/>
        </w:rPr>
        <w:t>дби З</w:t>
      </w:r>
      <w:r w:rsidRPr="00C005F0">
        <w:rPr>
          <w:rFonts w:cs="Arial"/>
        </w:rPr>
        <w:t>a</w:t>
      </w:r>
      <w:r w:rsidRPr="00C005F0">
        <w:rPr>
          <w:rFonts w:cs="Arial"/>
          <w:lang w:val="sr-Cyrl-RS"/>
        </w:rPr>
        <w:t>к</w:t>
      </w:r>
      <w:r w:rsidRPr="00C005F0">
        <w:rPr>
          <w:rFonts w:cs="Arial"/>
        </w:rPr>
        <w:t>o</w:t>
      </w:r>
      <w:r w:rsidRPr="00C005F0">
        <w:rPr>
          <w:rFonts w:cs="Arial"/>
          <w:lang w:val="sr-Cyrl-RS"/>
        </w:rPr>
        <w:t>н</w:t>
      </w:r>
      <w:r w:rsidRPr="00C005F0">
        <w:rPr>
          <w:rFonts w:cs="Arial"/>
        </w:rPr>
        <w:t>a</w:t>
      </w:r>
      <w:r w:rsidRPr="00C005F0">
        <w:rPr>
          <w:rFonts w:cs="Arial"/>
          <w:lang w:val="sr-Cyrl-RS"/>
        </w:rPr>
        <w:t xml:space="preserve"> </w:t>
      </w:r>
      <w:r w:rsidRPr="00C005F0">
        <w:rPr>
          <w:rFonts w:cs="Arial"/>
        </w:rPr>
        <w:t>o</w:t>
      </w:r>
      <w:r w:rsidRPr="00C005F0">
        <w:rPr>
          <w:rFonts w:cs="Arial"/>
          <w:lang w:val="sr-Cyrl-RS"/>
        </w:rPr>
        <w:t xml:space="preserve"> м</w:t>
      </w:r>
      <w:r w:rsidRPr="00C005F0">
        <w:rPr>
          <w:rFonts w:cs="Arial"/>
        </w:rPr>
        <w:t>e</w:t>
      </w:r>
      <w:r w:rsidRPr="00C005F0">
        <w:rPr>
          <w:rFonts w:cs="Arial"/>
          <w:lang w:val="sr-Cyrl-RS"/>
        </w:rPr>
        <w:t>ници (Сл. лист ФНР</w:t>
      </w:r>
      <w:r w:rsidRPr="00C005F0">
        <w:rPr>
          <w:rFonts w:cs="Arial"/>
        </w:rPr>
        <w:t>J</w:t>
      </w:r>
      <w:r w:rsidRPr="00C005F0">
        <w:rPr>
          <w:rFonts w:cs="Arial"/>
          <w:lang w:val="sr-Cyrl-RS"/>
        </w:rPr>
        <w:t xml:space="preserve"> бр. 104/46 и 18/58; Сл. лист СФР</w:t>
      </w:r>
      <w:r w:rsidRPr="00C005F0">
        <w:rPr>
          <w:rFonts w:cs="Arial"/>
        </w:rPr>
        <w:t>J</w:t>
      </w:r>
      <w:r w:rsidRPr="00C005F0">
        <w:rPr>
          <w:rFonts w:cs="Arial"/>
          <w:lang w:val="sr-Cyrl-RS"/>
        </w:rPr>
        <w:t xml:space="preserve"> бр. 16/65, 54/70 и 57/89; Сл. лист СР</w:t>
      </w:r>
      <w:r w:rsidRPr="00C005F0">
        <w:rPr>
          <w:rFonts w:cs="Arial"/>
        </w:rPr>
        <w:t>J</w:t>
      </w:r>
      <w:r w:rsidRPr="00C005F0">
        <w:rPr>
          <w:rFonts w:cs="Arial"/>
          <w:lang w:val="sr-Cyrl-RS"/>
        </w:rPr>
        <w:t xml:space="preserve"> бр. 46/96, Сл. лист СЦГ бр. 01/03 Уст. </w:t>
      </w:r>
      <w:r w:rsidRPr="00C005F0">
        <w:rPr>
          <w:rFonts w:cs="Arial"/>
          <w:lang w:val="ru-RU"/>
        </w:rPr>
        <w:t>Повеља</w:t>
      </w:r>
      <w:r w:rsidRPr="00C005F0">
        <w:rPr>
          <w:rFonts w:cs="Arial"/>
          <w:lang w:val="sr-Cyrl-RS"/>
        </w:rPr>
        <w:t>, Сл.лист РС 80/15</w:t>
      </w:r>
      <w:r w:rsidRPr="00C005F0">
        <w:rPr>
          <w:rFonts w:cs="Arial"/>
          <w:lang w:val="ru-RU"/>
        </w:rPr>
        <w:t>) и З</w:t>
      </w:r>
      <w:r w:rsidRPr="00C005F0">
        <w:rPr>
          <w:rFonts w:cs="Arial"/>
        </w:rPr>
        <w:t>a</w:t>
      </w:r>
      <w:r w:rsidRPr="00C005F0">
        <w:rPr>
          <w:rFonts w:cs="Arial"/>
          <w:lang w:val="ru-RU"/>
        </w:rPr>
        <w:t>к</w:t>
      </w:r>
      <w:r w:rsidRPr="00C005F0">
        <w:rPr>
          <w:rFonts w:cs="Arial"/>
        </w:rPr>
        <w:t>o</w:t>
      </w:r>
      <w:r w:rsidRPr="00C005F0">
        <w:rPr>
          <w:rFonts w:cs="Arial"/>
          <w:lang w:val="ru-RU"/>
        </w:rPr>
        <w:t>н</w:t>
      </w:r>
      <w:r w:rsidRPr="00C005F0">
        <w:rPr>
          <w:rFonts w:cs="Arial"/>
        </w:rPr>
        <w:t>a</w:t>
      </w:r>
      <w:r w:rsidRPr="00C005F0">
        <w:rPr>
          <w:rFonts w:cs="Arial"/>
          <w:lang w:val="ru-RU"/>
        </w:rPr>
        <w:t xml:space="preserve"> </w:t>
      </w:r>
      <w:r w:rsidRPr="00C005F0">
        <w:rPr>
          <w:rFonts w:cs="Arial"/>
        </w:rPr>
        <w:t>o</w:t>
      </w:r>
      <w:r w:rsidRPr="00C005F0">
        <w:rPr>
          <w:rFonts w:cs="Arial"/>
          <w:lang w:val="ru-RU"/>
        </w:rPr>
        <w:t xml:space="preserve"> </w:t>
      </w:r>
      <w:r w:rsidRPr="00C005F0">
        <w:rPr>
          <w:rFonts w:cs="Arial"/>
          <w:lang w:val="sr-Cyrl-RS"/>
        </w:rPr>
        <w:t>платним услугама</w:t>
      </w:r>
      <w:r w:rsidRPr="00C005F0">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C3E70D" w14:textId="77777777" w:rsidR="0062150E" w:rsidRPr="00C005F0" w:rsidRDefault="0062150E" w:rsidP="0062150E">
      <w:pPr>
        <w:spacing w:before="0"/>
        <w:rPr>
          <w:rFonts w:cs="Arial"/>
          <w:lang w:val="ru-RU"/>
        </w:rPr>
      </w:pPr>
    </w:p>
    <w:p w14:paraId="3B838403" w14:textId="77777777" w:rsidR="0062150E" w:rsidRPr="00C005F0" w:rsidRDefault="0062150E" w:rsidP="0062150E">
      <w:pPr>
        <w:spacing w:before="0"/>
        <w:rPr>
          <w:rFonts w:cs="Arial"/>
          <w:lang w:val="ru-RU"/>
        </w:rPr>
      </w:pPr>
      <w:r w:rsidRPr="00C005F0">
        <w:rPr>
          <w:rFonts w:cs="Arial"/>
          <w:lang w:val="ru-RU"/>
        </w:rPr>
        <w:t>(напомена: не доставља се у понуди)</w:t>
      </w:r>
    </w:p>
    <w:p w14:paraId="3F6C39F6" w14:textId="77777777" w:rsidR="0062150E" w:rsidRPr="00C005F0" w:rsidRDefault="0062150E" w:rsidP="0062150E">
      <w:pPr>
        <w:spacing w:before="0"/>
        <w:rPr>
          <w:rFonts w:cs="Arial"/>
          <w:lang w:val="ru-RU"/>
        </w:rPr>
      </w:pPr>
    </w:p>
    <w:p w14:paraId="35F86829" w14:textId="77777777" w:rsidR="0062150E" w:rsidRPr="00C005F0" w:rsidRDefault="0062150E" w:rsidP="0062150E">
      <w:pPr>
        <w:spacing w:before="0"/>
        <w:rPr>
          <w:rFonts w:cs="Arial"/>
          <w:lang w:val="ru-RU"/>
        </w:rPr>
      </w:pPr>
      <w:r w:rsidRPr="00C005F0">
        <w:rPr>
          <w:rFonts w:cs="Arial"/>
          <w:lang w:val="ru-RU"/>
        </w:rPr>
        <w:t>ДУЖНИК:  …………………………………………………………………………........................</w:t>
      </w:r>
    </w:p>
    <w:p w14:paraId="15C0C5EA" w14:textId="77777777" w:rsidR="0062150E" w:rsidRPr="00C005F0" w:rsidRDefault="0062150E" w:rsidP="0062150E">
      <w:pPr>
        <w:spacing w:before="0"/>
        <w:rPr>
          <w:rFonts w:cs="Arial"/>
          <w:lang w:val="ru-RU"/>
        </w:rPr>
      </w:pPr>
      <w:r w:rsidRPr="00C005F0">
        <w:rPr>
          <w:rFonts w:cs="Arial"/>
          <w:lang w:val="ru-RU"/>
        </w:rPr>
        <w:t>(назив и седиште Понуђача)</w:t>
      </w:r>
    </w:p>
    <w:p w14:paraId="1F754D65" w14:textId="77777777" w:rsidR="0062150E" w:rsidRPr="00C005F0" w:rsidRDefault="0062150E" w:rsidP="0062150E">
      <w:pPr>
        <w:spacing w:before="0"/>
        <w:rPr>
          <w:rFonts w:cs="Arial"/>
          <w:lang w:val="ru-RU"/>
        </w:rPr>
      </w:pPr>
      <w:r w:rsidRPr="00C005F0">
        <w:rPr>
          <w:rFonts w:cs="Arial"/>
          <w:lang w:val="ru-RU"/>
        </w:rPr>
        <w:t>МАТИЧНИ БРОЈ ДУЖНИКА (Понуђача): ..................................................................</w:t>
      </w:r>
    </w:p>
    <w:p w14:paraId="7226D5AF" w14:textId="77777777" w:rsidR="0062150E" w:rsidRPr="00C005F0" w:rsidRDefault="0062150E" w:rsidP="0062150E">
      <w:pPr>
        <w:spacing w:before="0"/>
        <w:rPr>
          <w:rFonts w:cs="Arial"/>
          <w:lang w:val="ru-RU"/>
        </w:rPr>
      </w:pPr>
      <w:r w:rsidRPr="00C005F0">
        <w:rPr>
          <w:rFonts w:cs="Arial"/>
          <w:lang w:val="ru-RU"/>
        </w:rPr>
        <w:t>ТЕКУЋИ РАЧУН ДУЖНИКА (Понуђача): ...................................................................</w:t>
      </w:r>
    </w:p>
    <w:p w14:paraId="56E08B0A" w14:textId="77777777" w:rsidR="0062150E" w:rsidRPr="00C005F0" w:rsidRDefault="0062150E" w:rsidP="0062150E">
      <w:pPr>
        <w:spacing w:before="0"/>
        <w:rPr>
          <w:rFonts w:cs="Arial"/>
          <w:lang w:val="ru-RU"/>
        </w:rPr>
      </w:pPr>
      <w:r w:rsidRPr="00C005F0">
        <w:rPr>
          <w:rFonts w:cs="Arial"/>
          <w:lang w:val="ru-RU"/>
        </w:rPr>
        <w:t>ПИБ ДУЖНИКА (Понуђача): ........................................................................................</w:t>
      </w:r>
    </w:p>
    <w:p w14:paraId="7F42F132" w14:textId="77777777" w:rsidR="0062150E" w:rsidRPr="00C005F0" w:rsidRDefault="0062150E" w:rsidP="0062150E">
      <w:pPr>
        <w:spacing w:before="0"/>
        <w:rPr>
          <w:rFonts w:cs="Arial"/>
          <w:lang w:val="ru-RU"/>
        </w:rPr>
      </w:pPr>
    </w:p>
    <w:p w14:paraId="462C00F4" w14:textId="77777777" w:rsidR="0062150E" w:rsidRPr="00C005F0" w:rsidRDefault="0062150E" w:rsidP="0062150E">
      <w:pPr>
        <w:spacing w:before="0"/>
        <w:rPr>
          <w:rFonts w:cs="Arial"/>
          <w:lang w:val="ru-RU"/>
        </w:rPr>
      </w:pPr>
      <w:r w:rsidRPr="00C005F0">
        <w:rPr>
          <w:rFonts w:cs="Arial"/>
          <w:lang w:val="ru-RU"/>
        </w:rPr>
        <w:t>и з д а ј е  д а н а ............................ године</w:t>
      </w:r>
    </w:p>
    <w:p w14:paraId="212D58CC" w14:textId="77777777" w:rsidR="0062150E" w:rsidRPr="00C005F0" w:rsidRDefault="0062150E" w:rsidP="0062150E">
      <w:pPr>
        <w:spacing w:before="0"/>
        <w:rPr>
          <w:rFonts w:cs="Arial"/>
          <w:lang w:val="ru-RU"/>
        </w:rPr>
      </w:pPr>
    </w:p>
    <w:p w14:paraId="63B460E0" w14:textId="77777777" w:rsidR="0062150E" w:rsidRPr="00C005F0" w:rsidRDefault="0062150E" w:rsidP="0062150E">
      <w:pPr>
        <w:spacing w:before="0"/>
        <w:rPr>
          <w:rFonts w:cs="Arial"/>
          <w:lang w:val="ru-RU"/>
        </w:rPr>
      </w:pPr>
    </w:p>
    <w:p w14:paraId="19F55841" w14:textId="77777777" w:rsidR="0062150E" w:rsidRPr="00C005F0" w:rsidRDefault="0062150E" w:rsidP="0062150E">
      <w:pPr>
        <w:spacing w:before="0"/>
        <w:jc w:val="center"/>
        <w:rPr>
          <w:rFonts w:cs="Arial"/>
          <w:b/>
          <w:lang w:val="ru-RU"/>
        </w:rPr>
      </w:pPr>
      <w:r w:rsidRPr="00C005F0">
        <w:rPr>
          <w:rFonts w:cs="Arial"/>
          <w:b/>
          <w:lang w:val="ru-RU"/>
        </w:rPr>
        <w:t xml:space="preserve">МЕНИЧНО ПИСМО – ОВЛАШЋЕЊЕ ЗА КОРИСНИКА  БЛАНКО </w:t>
      </w:r>
      <w:r w:rsidRPr="00C005F0">
        <w:rPr>
          <w:rFonts w:cs="Arial"/>
          <w:b/>
          <w:lang w:val="sr-Cyrl-RS"/>
        </w:rPr>
        <w:t>СОПСТВЕНЕ</w:t>
      </w:r>
      <w:r w:rsidRPr="00C005F0">
        <w:rPr>
          <w:rFonts w:cs="Arial"/>
          <w:b/>
          <w:lang w:val="ru-RU"/>
        </w:rPr>
        <w:t xml:space="preserve"> МЕНИЦЕ</w:t>
      </w:r>
    </w:p>
    <w:p w14:paraId="74477826" w14:textId="77777777" w:rsidR="0062150E" w:rsidRPr="00C005F0" w:rsidRDefault="0062150E" w:rsidP="0062150E">
      <w:pPr>
        <w:spacing w:before="0"/>
        <w:rPr>
          <w:rFonts w:cs="Arial"/>
          <w:lang w:val="ru-RU"/>
        </w:rPr>
      </w:pPr>
    </w:p>
    <w:p w14:paraId="74D92F08" w14:textId="77777777" w:rsidR="0062150E" w:rsidRPr="00C005F0"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C005F0">
        <w:rPr>
          <w:rFonts w:cs="Arial"/>
          <w:b w:val="0"/>
          <w:sz w:val="22"/>
          <w:szCs w:val="22"/>
          <w:lang w:val="ru-RU"/>
        </w:rPr>
        <w:t xml:space="preserve">КОРИСНИК - ПОВЕРИЛАЦ:Јавно предузеће „Електроприведа Србије“ </w:t>
      </w:r>
      <w:r w:rsidRPr="00C005F0">
        <w:rPr>
          <w:rFonts w:cs="Arial"/>
          <w:b w:val="0"/>
          <w:sz w:val="22"/>
          <w:szCs w:val="22"/>
          <w:lang w:val="sr-Cyrl-RS"/>
        </w:rPr>
        <w:t xml:space="preserve">Београд, Улица </w:t>
      </w:r>
      <w:r w:rsidRPr="00C005F0">
        <w:rPr>
          <w:rFonts w:cs="Arial"/>
          <w:b w:val="0"/>
          <w:sz w:val="22"/>
          <w:szCs w:val="22"/>
          <w:lang w:val="ru-RU"/>
        </w:rPr>
        <w:t>Балканска бр.13,</w:t>
      </w:r>
      <w:r w:rsidRPr="00C005F0">
        <w:rPr>
          <w:rFonts w:cs="Arial"/>
          <w:b w:val="0"/>
          <w:sz w:val="22"/>
          <w:szCs w:val="22"/>
          <w:lang w:val="sr-Cyrl-CS"/>
        </w:rPr>
        <w:t xml:space="preserve"> </w:t>
      </w:r>
      <w:r w:rsidRPr="00C005F0">
        <w:rPr>
          <w:rFonts w:cs="Arial"/>
          <w:b w:val="0"/>
          <w:sz w:val="22"/>
          <w:szCs w:val="22"/>
          <w:lang w:val="sr-Cyrl-RS"/>
        </w:rPr>
        <w:t>огранак ТЕ-КО Костолац, улица Николе Тесле бр.5-7, 12208 Костолац</w:t>
      </w:r>
      <w:r w:rsidRPr="00C005F0">
        <w:rPr>
          <w:rFonts w:cs="Arial"/>
          <w:b w:val="0"/>
          <w:sz w:val="22"/>
          <w:szCs w:val="22"/>
          <w:lang w:val="ru-RU"/>
        </w:rPr>
        <w:t xml:space="preserve">, Матични број 20053658, ПИБ 103920327, бр. Тек. рачуна: 160-700-13 </w:t>
      </w:r>
      <w:r w:rsidRPr="00C005F0">
        <w:rPr>
          <w:rFonts w:cs="Arial"/>
          <w:b w:val="0"/>
          <w:sz w:val="22"/>
          <w:szCs w:val="22"/>
        </w:rPr>
        <w:t>Banka</w:t>
      </w:r>
      <w:r w:rsidRPr="00C005F0">
        <w:rPr>
          <w:rFonts w:cs="Arial"/>
          <w:b w:val="0"/>
          <w:sz w:val="22"/>
          <w:szCs w:val="22"/>
          <w:lang w:val="ru-RU"/>
        </w:rPr>
        <w:t xml:space="preserve"> </w:t>
      </w:r>
      <w:r w:rsidRPr="00C005F0">
        <w:rPr>
          <w:rFonts w:cs="Arial"/>
          <w:b w:val="0"/>
          <w:sz w:val="22"/>
          <w:szCs w:val="22"/>
        </w:rPr>
        <w:t>Intesa</w:t>
      </w:r>
      <w:r w:rsidRPr="00C005F0">
        <w:rPr>
          <w:rFonts w:cs="Arial"/>
          <w:b w:val="0"/>
          <w:sz w:val="22"/>
          <w:szCs w:val="22"/>
          <w:lang w:val="ru-RU"/>
        </w:rPr>
        <w:t xml:space="preserve">, </w:t>
      </w:r>
    </w:p>
    <w:p w14:paraId="4AEE2F08" w14:textId="77777777" w:rsidR="0062150E" w:rsidRPr="00C005F0" w:rsidRDefault="0062150E" w:rsidP="0062150E">
      <w:pPr>
        <w:tabs>
          <w:tab w:val="left" w:pos="1418"/>
        </w:tabs>
        <w:spacing w:before="0"/>
        <w:rPr>
          <w:rFonts w:cs="Arial"/>
          <w:lang w:val="sr-Cyrl-RS"/>
        </w:rPr>
      </w:pPr>
      <w:r w:rsidRPr="00C005F0">
        <w:rPr>
          <w:rFonts w:cs="Arial"/>
          <w:lang w:val="ru-RU"/>
        </w:rPr>
        <w:t xml:space="preserve"> </w:t>
      </w:r>
      <w:r w:rsidRPr="00C005F0">
        <w:rPr>
          <w:rFonts w:cs="Arial"/>
          <w:lang w:val="ru-RU"/>
        </w:rPr>
        <w:tab/>
      </w:r>
    </w:p>
    <w:p w14:paraId="2E8F19C1" w14:textId="77777777" w:rsidR="0062150E" w:rsidRPr="00C005F0" w:rsidRDefault="0062150E" w:rsidP="0062150E">
      <w:pPr>
        <w:spacing w:before="0"/>
        <w:rPr>
          <w:rFonts w:cs="Arial"/>
          <w:lang w:val="ru-RU"/>
        </w:rPr>
      </w:pPr>
    </w:p>
    <w:p w14:paraId="42DBBE68" w14:textId="77777777" w:rsidR="0062150E" w:rsidRPr="00C005F0" w:rsidRDefault="0062150E" w:rsidP="0062150E">
      <w:pPr>
        <w:spacing w:before="0"/>
        <w:rPr>
          <w:rFonts w:cs="Arial"/>
          <w:lang w:val="ru-RU"/>
        </w:rPr>
      </w:pPr>
      <w:r w:rsidRPr="00C005F0">
        <w:rPr>
          <w:rFonts w:cs="Arial"/>
          <w:lang w:val="ru-RU"/>
        </w:rPr>
        <w:t xml:space="preserve">Предајемо вам 1 (једну) потписану и оверену, бланко  </w:t>
      </w:r>
      <w:r w:rsidRPr="00C005F0">
        <w:rPr>
          <w:rFonts w:cs="Arial"/>
          <w:lang w:val="sr-Cyrl-RS"/>
        </w:rPr>
        <w:t>сопствену</w:t>
      </w:r>
      <w:r w:rsidRPr="00C005F0">
        <w:rPr>
          <w:rFonts w:cs="Arial"/>
          <w:lang w:val="ru-RU"/>
        </w:rPr>
        <w:t xml:space="preserve">  меницу</w:t>
      </w:r>
      <w:r w:rsidRPr="00C005F0">
        <w:rPr>
          <w:rFonts w:cs="Arial"/>
          <w:lang w:val="sr-Cyrl-RS"/>
        </w:rPr>
        <w:t xml:space="preserve"> која је неопозива, без права протеста и наплатива на први позив</w:t>
      </w:r>
      <w:r w:rsidRPr="00C005F0">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C005F0">
        <w:rPr>
          <w:rFonts w:cs="Arial"/>
          <w:lang w:val="sr-Cyrl-RS"/>
        </w:rPr>
        <w:t xml:space="preserve"> Београд, Улица</w:t>
      </w:r>
      <w:r w:rsidRPr="00C005F0">
        <w:rPr>
          <w:rFonts w:cs="Arial"/>
          <w:lang w:val="ru-RU"/>
        </w:rPr>
        <w:t xml:space="preserve"> Балканска бр.13,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3246597" w14:textId="77777777" w:rsidR="0062150E" w:rsidRPr="00C005F0" w:rsidRDefault="0062150E" w:rsidP="0062150E">
      <w:pPr>
        <w:spacing w:before="0"/>
        <w:rPr>
          <w:rFonts w:cs="Arial"/>
          <w:lang w:val="ru-RU"/>
        </w:rPr>
      </w:pPr>
    </w:p>
    <w:p w14:paraId="265A021C" w14:textId="64AD712B" w:rsidR="0062150E" w:rsidRPr="00C005F0" w:rsidRDefault="0062150E" w:rsidP="0062150E">
      <w:pPr>
        <w:spacing w:before="0"/>
        <w:rPr>
          <w:rFonts w:cs="Arial"/>
          <w:lang w:val="ru-RU"/>
        </w:rPr>
      </w:pPr>
      <w:r w:rsidRPr="00C005F0">
        <w:rPr>
          <w:rFonts w:cs="Arial"/>
          <w:lang w:val="ru-RU"/>
        </w:rPr>
        <w:t xml:space="preserve">Издата бланко </w:t>
      </w:r>
      <w:r w:rsidRPr="00C005F0">
        <w:rPr>
          <w:rFonts w:cs="Arial"/>
          <w:lang w:val="sr-Cyrl-RS"/>
        </w:rPr>
        <w:t>сопствена</w:t>
      </w:r>
      <w:r w:rsidRPr="00C005F0">
        <w:rPr>
          <w:rFonts w:cs="Arial"/>
          <w:lang w:val="ru-RU"/>
        </w:rPr>
        <w:t xml:space="preserve"> меница серијски број</w:t>
      </w:r>
      <w:r w:rsidRPr="00C005F0">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C005F0">
        <w:rPr>
          <w:rFonts w:cs="Arial"/>
          <w:lang w:val="sr-Cyrl-RS"/>
        </w:rPr>
        <w:t>три</w:t>
      </w:r>
      <w:r w:rsidRPr="00C005F0">
        <w:rPr>
          <w:rFonts w:cs="Arial"/>
          <w:lang w:val="ru-RU"/>
        </w:rPr>
        <w:t>десет) дана од уговореног рока  с тим да евентуални</w:t>
      </w:r>
      <w:r w:rsidRPr="00C005F0">
        <w:rPr>
          <w:rFonts w:cs="Arial"/>
          <w:lang w:val="ru-RU"/>
        </w:rPr>
        <w:br/>
        <w:t xml:space="preserve">продужетак </w:t>
      </w:r>
      <w:r w:rsidR="00AB6836" w:rsidRPr="00C005F0">
        <w:rPr>
          <w:rFonts w:cs="Arial"/>
          <w:lang w:val="ru-RU"/>
        </w:rPr>
        <w:t xml:space="preserve">овог </w:t>
      </w:r>
      <w:r w:rsidRPr="00C005F0">
        <w:rPr>
          <w:rFonts w:cs="Arial"/>
          <w:lang w:val="ru-RU"/>
        </w:rPr>
        <w:t xml:space="preserve">рока има за последицу и продужење рока важења менице и меничног овлашћења, за исти број дана за који ће бити продужен и рок </w:t>
      </w:r>
      <w:r w:rsidR="00AB6836" w:rsidRPr="00C005F0">
        <w:rPr>
          <w:rFonts w:cs="Arial"/>
          <w:lang w:val="ru-RU"/>
        </w:rPr>
        <w:t>завршетак посла</w:t>
      </w:r>
    </w:p>
    <w:p w14:paraId="660FC51D" w14:textId="77777777" w:rsidR="0062150E" w:rsidRPr="00C005F0" w:rsidRDefault="0062150E" w:rsidP="0062150E">
      <w:pPr>
        <w:spacing w:before="0"/>
        <w:rPr>
          <w:rFonts w:cs="Arial"/>
          <w:lang w:val="ru-RU"/>
        </w:rPr>
      </w:pPr>
    </w:p>
    <w:p w14:paraId="0609CB52" w14:textId="77777777" w:rsidR="0062150E" w:rsidRPr="00C005F0" w:rsidRDefault="0062150E" w:rsidP="0062150E">
      <w:pPr>
        <w:spacing w:before="0"/>
        <w:rPr>
          <w:rFonts w:cs="Arial"/>
          <w:lang w:val="ru-RU"/>
        </w:rPr>
      </w:pPr>
      <w:r w:rsidRPr="00C005F0">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C005F0">
        <w:rPr>
          <w:rFonts w:cs="Arial"/>
        </w:rPr>
        <w:t>e</w:t>
      </w:r>
      <w:r w:rsidRPr="00C005F0">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C005F0">
        <w:rPr>
          <w:rFonts w:cs="Arial"/>
        </w:rPr>
        <w:t>Banka</w:t>
      </w:r>
      <w:r w:rsidRPr="00C005F0">
        <w:rPr>
          <w:rFonts w:cs="Arial"/>
          <w:lang w:val="ru-RU"/>
        </w:rPr>
        <w:t xml:space="preserve"> </w:t>
      </w:r>
      <w:r w:rsidRPr="00C005F0">
        <w:rPr>
          <w:rFonts w:cs="Arial"/>
        </w:rPr>
        <w:t>Intesa</w:t>
      </w:r>
      <w:r w:rsidRPr="00C005F0">
        <w:rPr>
          <w:rFonts w:cs="Arial"/>
          <w:lang w:val="ru-RU"/>
        </w:rPr>
        <w:t>.</w:t>
      </w:r>
    </w:p>
    <w:p w14:paraId="40C9BDD7" w14:textId="77777777" w:rsidR="0062150E" w:rsidRPr="00C005F0" w:rsidRDefault="0062150E" w:rsidP="0062150E">
      <w:pPr>
        <w:spacing w:before="0"/>
        <w:rPr>
          <w:rFonts w:cs="Arial"/>
          <w:lang w:val="ru-RU"/>
        </w:rPr>
      </w:pPr>
    </w:p>
    <w:p w14:paraId="1684ABA9" w14:textId="77777777" w:rsidR="0062150E" w:rsidRPr="00C005F0" w:rsidRDefault="0062150E" w:rsidP="0062150E">
      <w:pPr>
        <w:spacing w:before="0"/>
        <w:rPr>
          <w:rFonts w:cs="Arial"/>
          <w:lang w:val="ru-RU"/>
        </w:rPr>
      </w:pPr>
      <w:r w:rsidRPr="00C005F0">
        <w:rPr>
          <w:rFonts w:cs="Arial"/>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ABA41F7" w14:textId="77777777" w:rsidR="0062150E" w:rsidRPr="00C005F0" w:rsidRDefault="0062150E" w:rsidP="0062150E">
      <w:pPr>
        <w:spacing w:before="0"/>
        <w:rPr>
          <w:rFonts w:cs="Arial"/>
          <w:lang w:val="ru-RU"/>
        </w:rPr>
      </w:pPr>
    </w:p>
    <w:p w14:paraId="56819D2F" w14:textId="77777777" w:rsidR="0062150E" w:rsidRPr="00C005F0" w:rsidRDefault="0062150E" w:rsidP="0062150E">
      <w:pPr>
        <w:spacing w:before="0"/>
        <w:rPr>
          <w:rFonts w:cs="Arial"/>
          <w:lang w:val="ru-RU"/>
        </w:rPr>
      </w:pPr>
      <w:r w:rsidRPr="00C005F0">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578090A" w14:textId="77777777" w:rsidR="0062150E" w:rsidRPr="00C005F0" w:rsidRDefault="0062150E" w:rsidP="0062150E">
      <w:pPr>
        <w:spacing w:before="0"/>
        <w:rPr>
          <w:rFonts w:cs="Arial"/>
          <w:lang w:val="ru-RU"/>
        </w:rPr>
      </w:pPr>
    </w:p>
    <w:p w14:paraId="28FF8CDE" w14:textId="77777777" w:rsidR="0062150E" w:rsidRPr="00C005F0" w:rsidRDefault="0062150E" w:rsidP="0062150E">
      <w:pPr>
        <w:spacing w:before="0"/>
        <w:rPr>
          <w:rFonts w:cs="Arial"/>
          <w:lang w:val="ru-RU"/>
        </w:rPr>
      </w:pPr>
      <w:r w:rsidRPr="00C005F0">
        <w:rPr>
          <w:rFonts w:cs="Arial"/>
          <w:lang w:val="ru-RU"/>
        </w:rPr>
        <w:t>Меница је потписана од стране овлашћеног лица за заступање Дужника _____________________(унети име и презиме овлашћеног лица).</w:t>
      </w:r>
    </w:p>
    <w:p w14:paraId="6ECBD805" w14:textId="77777777" w:rsidR="0062150E" w:rsidRPr="00C005F0" w:rsidRDefault="0062150E" w:rsidP="0062150E">
      <w:pPr>
        <w:spacing w:before="0"/>
        <w:rPr>
          <w:rFonts w:cs="Arial"/>
          <w:lang w:val="ru-RU"/>
        </w:rPr>
      </w:pPr>
    </w:p>
    <w:p w14:paraId="1D2B1A93" w14:textId="77777777" w:rsidR="0062150E" w:rsidRPr="00C005F0" w:rsidRDefault="0062150E" w:rsidP="0062150E">
      <w:pPr>
        <w:spacing w:before="0"/>
        <w:rPr>
          <w:rFonts w:cs="Arial"/>
          <w:lang w:val="ru-RU"/>
        </w:rPr>
      </w:pPr>
      <w:r w:rsidRPr="00C005F0">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19A73C51" w14:textId="77777777" w:rsidR="0062150E" w:rsidRPr="00C005F0" w:rsidRDefault="0062150E" w:rsidP="0062150E">
      <w:pPr>
        <w:spacing w:before="0"/>
        <w:rPr>
          <w:rFonts w:cs="Arial"/>
        </w:rPr>
      </w:pPr>
      <w:r w:rsidRPr="00C005F0">
        <w:rPr>
          <w:rFonts w:cs="Arial"/>
        </w:rPr>
        <w:t xml:space="preserve">Место и датум издавања Овлашћења          </w:t>
      </w:r>
    </w:p>
    <w:p w14:paraId="3FC1AAC5" w14:textId="77777777" w:rsidR="0062150E" w:rsidRPr="00C005F0" w:rsidRDefault="0062150E" w:rsidP="0062150E">
      <w:pPr>
        <w:spacing w:before="0"/>
        <w:rPr>
          <w:rFonts w:cs="Arial"/>
        </w:rPr>
      </w:pPr>
    </w:p>
    <w:p w14:paraId="03C11C04" w14:textId="77777777" w:rsidR="0062150E" w:rsidRPr="00C005F0" w:rsidRDefault="0062150E" w:rsidP="0062150E">
      <w:pPr>
        <w:spacing w:before="0"/>
        <w:rPr>
          <w:rFonts w:cs="Arial"/>
        </w:rPr>
      </w:pPr>
      <w:r w:rsidRPr="00C005F0">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2934DA0A" w14:textId="77777777" w:rsidTr="009C72F8">
        <w:trPr>
          <w:jc w:val="center"/>
        </w:trPr>
        <w:tc>
          <w:tcPr>
            <w:tcW w:w="3882" w:type="dxa"/>
          </w:tcPr>
          <w:p w14:paraId="225C6DC4" w14:textId="77777777" w:rsidR="0062150E" w:rsidRPr="00C005F0" w:rsidRDefault="0062150E" w:rsidP="009C72F8">
            <w:pPr>
              <w:spacing w:before="0"/>
              <w:jc w:val="center"/>
              <w:rPr>
                <w:rFonts w:cs="Arial"/>
              </w:rPr>
            </w:pPr>
            <w:r w:rsidRPr="00C005F0">
              <w:rPr>
                <w:rFonts w:cs="Arial"/>
              </w:rPr>
              <w:t>Датум:</w:t>
            </w:r>
          </w:p>
        </w:tc>
        <w:tc>
          <w:tcPr>
            <w:tcW w:w="2127" w:type="dxa"/>
          </w:tcPr>
          <w:p w14:paraId="4EEBC767" w14:textId="77777777" w:rsidR="0062150E" w:rsidRPr="00C005F0" w:rsidRDefault="0062150E" w:rsidP="009C72F8">
            <w:pPr>
              <w:spacing w:before="0"/>
              <w:jc w:val="center"/>
              <w:rPr>
                <w:rFonts w:cs="Arial"/>
                <w:lang w:val="ru-RU"/>
              </w:rPr>
            </w:pPr>
          </w:p>
        </w:tc>
        <w:tc>
          <w:tcPr>
            <w:tcW w:w="4022" w:type="dxa"/>
          </w:tcPr>
          <w:p w14:paraId="464D9408" w14:textId="77777777" w:rsidR="0062150E" w:rsidRPr="00C005F0" w:rsidRDefault="0062150E" w:rsidP="009C72F8">
            <w:pPr>
              <w:spacing w:before="0"/>
              <w:jc w:val="center"/>
              <w:rPr>
                <w:rFonts w:cs="Arial"/>
                <w:lang w:val="ru-RU"/>
              </w:rPr>
            </w:pPr>
            <w:r w:rsidRPr="00C005F0">
              <w:rPr>
                <w:rFonts w:cs="Arial"/>
              </w:rPr>
              <w:t>Понуђач</w:t>
            </w:r>
            <w:r w:rsidRPr="00C005F0">
              <w:rPr>
                <w:rFonts w:cs="Arial"/>
                <w:lang w:val="ru-RU"/>
              </w:rPr>
              <w:t>:</w:t>
            </w:r>
          </w:p>
        </w:tc>
      </w:tr>
      <w:tr w:rsidR="00C005F0" w:rsidRPr="00C005F0" w14:paraId="19BAC543" w14:textId="77777777" w:rsidTr="009C72F8">
        <w:trPr>
          <w:jc w:val="center"/>
        </w:trPr>
        <w:tc>
          <w:tcPr>
            <w:tcW w:w="3882" w:type="dxa"/>
          </w:tcPr>
          <w:p w14:paraId="6B9D7105" w14:textId="77777777" w:rsidR="0062150E" w:rsidRPr="00C005F0" w:rsidRDefault="0062150E" w:rsidP="009C72F8">
            <w:pPr>
              <w:spacing w:before="0"/>
              <w:jc w:val="center"/>
              <w:rPr>
                <w:rFonts w:cs="Arial"/>
              </w:rPr>
            </w:pPr>
          </w:p>
        </w:tc>
        <w:tc>
          <w:tcPr>
            <w:tcW w:w="2127" w:type="dxa"/>
          </w:tcPr>
          <w:p w14:paraId="1205C049" w14:textId="77777777" w:rsidR="0062150E" w:rsidRPr="00C005F0" w:rsidRDefault="0062150E" w:rsidP="009C72F8">
            <w:pPr>
              <w:spacing w:before="0"/>
              <w:jc w:val="center"/>
              <w:rPr>
                <w:rFonts w:cs="Arial"/>
              </w:rPr>
            </w:pPr>
            <w:r w:rsidRPr="00C005F0">
              <w:rPr>
                <w:rFonts w:cs="Arial"/>
              </w:rPr>
              <w:t>М.П.</w:t>
            </w:r>
          </w:p>
        </w:tc>
        <w:tc>
          <w:tcPr>
            <w:tcW w:w="4022" w:type="dxa"/>
          </w:tcPr>
          <w:p w14:paraId="01AE608D" w14:textId="77777777" w:rsidR="0062150E" w:rsidRPr="00C005F0" w:rsidRDefault="0062150E" w:rsidP="009C72F8">
            <w:pPr>
              <w:spacing w:before="0"/>
              <w:jc w:val="center"/>
              <w:rPr>
                <w:rFonts w:cs="Arial"/>
                <w:lang w:val="ru-RU"/>
              </w:rPr>
            </w:pPr>
          </w:p>
        </w:tc>
      </w:tr>
      <w:tr w:rsidR="00C005F0" w:rsidRPr="00C005F0" w14:paraId="6FA0C2D0" w14:textId="77777777" w:rsidTr="009C72F8">
        <w:trPr>
          <w:jc w:val="center"/>
        </w:trPr>
        <w:tc>
          <w:tcPr>
            <w:tcW w:w="3882" w:type="dxa"/>
            <w:tcBorders>
              <w:bottom w:val="single" w:sz="4" w:space="0" w:color="auto"/>
            </w:tcBorders>
          </w:tcPr>
          <w:p w14:paraId="2D2E4C1F" w14:textId="77777777" w:rsidR="0062150E" w:rsidRPr="00C005F0" w:rsidRDefault="0062150E" w:rsidP="009C72F8">
            <w:pPr>
              <w:spacing w:before="0"/>
              <w:jc w:val="center"/>
              <w:rPr>
                <w:rFonts w:cs="Arial"/>
              </w:rPr>
            </w:pPr>
          </w:p>
        </w:tc>
        <w:tc>
          <w:tcPr>
            <w:tcW w:w="2127" w:type="dxa"/>
          </w:tcPr>
          <w:p w14:paraId="642B1541" w14:textId="77777777" w:rsidR="0062150E" w:rsidRPr="00C005F0" w:rsidRDefault="0062150E" w:rsidP="009C72F8">
            <w:pPr>
              <w:spacing w:before="0"/>
              <w:jc w:val="center"/>
              <w:rPr>
                <w:rFonts w:cs="Arial"/>
                <w:lang w:val="ru-RU"/>
              </w:rPr>
            </w:pPr>
          </w:p>
        </w:tc>
        <w:tc>
          <w:tcPr>
            <w:tcW w:w="4022" w:type="dxa"/>
            <w:tcBorders>
              <w:bottom w:val="single" w:sz="4" w:space="0" w:color="auto"/>
            </w:tcBorders>
          </w:tcPr>
          <w:p w14:paraId="63DB5034" w14:textId="77777777" w:rsidR="0062150E" w:rsidRPr="00C005F0" w:rsidRDefault="0062150E" w:rsidP="009C72F8">
            <w:pPr>
              <w:spacing w:before="0"/>
              <w:jc w:val="center"/>
              <w:rPr>
                <w:rFonts w:cs="Arial"/>
                <w:lang w:val="ru-RU"/>
              </w:rPr>
            </w:pPr>
          </w:p>
        </w:tc>
      </w:tr>
    </w:tbl>
    <w:p w14:paraId="055EA34C" w14:textId="77777777" w:rsidR="0062150E" w:rsidRPr="00C005F0" w:rsidRDefault="0062150E" w:rsidP="0062150E">
      <w:pPr>
        <w:spacing w:before="0"/>
        <w:rPr>
          <w:rFonts w:cs="Arial"/>
        </w:rPr>
      </w:pPr>
      <w:r w:rsidRPr="00C005F0">
        <w:rPr>
          <w:rFonts w:cs="Arial"/>
        </w:rPr>
        <w:t xml:space="preserve">                                                                                              Потпис овлашћеног лица</w:t>
      </w:r>
    </w:p>
    <w:p w14:paraId="1AAB4625" w14:textId="77777777" w:rsidR="0062150E" w:rsidRPr="00C005F0" w:rsidRDefault="0062150E" w:rsidP="0062150E">
      <w:pPr>
        <w:spacing w:before="0"/>
        <w:rPr>
          <w:rFonts w:cs="Arial"/>
        </w:rPr>
      </w:pPr>
    </w:p>
    <w:p w14:paraId="37AEC160" w14:textId="77777777" w:rsidR="0062150E" w:rsidRPr="00C005F0" w:rsidRDefault="0062150E" w:rsidP="0062150E">
      <w:pPr>
        <w:spacing w:before="0"/>
        <w:rPr>
          <w:rFonts w:cs="Arial"/>
        </w:rPr>
      </w:pPr>
      <w:r w:rsidRPr="00C005F0">
        <w:rPr>
          <w:rFonts w:cs="Arial"/>
        </w:rPr>
        <w:t>Прилог:</w:t>
      </w:r>
    </w:p>
    <w:p w14:paraId="463D41BD"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 1 једна потписана и оверена бланко </w:t>
      </w:r>
      <w:r w:rsidRPr="00C005F0">
        <w:rPr>
          <w:rFonts w:ascii="Arial" w:hAnsi="Arial" w:cs="Arial"/>
          <w:lang w:val="sr-Cyrl-RS"/>
        </w:rPr>
        <w:t>сопствена</w:t>
      </w:r>
      <w:r w:rsidRPr="00C005F0">
        <w:rPr>
          <w:rFonts w:ascii="Arial" w:hAnsi="Arial" w:cs="Arial"/>
          <w:lang w:val="ru-RU"/>
        </w:rPr>
        <w:t xml:space="preserve"> меница као гаранција за </w:t>
      </w:r>
      <w:r w:rsidRPr="00C005F0">
        <w:rPr>
          <w:rFonts w:ascii="Arial" w:hAnsi="Arial" w:cs="Arial"/>
          <w:lang w:val="sr-Cyrl-RS"/>
        </w:rPr>
        <w:t>добро извршење посла</w:t>
      </w:r>
      <w:r w:rsidRPr="00C005F0">
        <w:rPr>
          <w:rFonts w:ascii="Arial" w:hAnsi="Arial" w:cs="Arial"/>
          <w:lang w:val="ru-RU"/>
        </w:rPr>
        <w:t xml:space="preserve"> </w:t>
      </w:r>
    </w:p>
    <w:p w14:paraId="370FBC8A"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C0BB8B" w14:textId="77777777" w:rsidR="0062150E" w:rsidRPr="00C005F0" w:rsidRDefault="0062150E" w:rsidP="0062150E">
      <w:pPr>
        <w:pStyle w:val="ListParagraph"/>
        <w:numPr>
          <w:ilvl w:val="0"/>
          <w:numId w:val="25"/>
        </w:numPr>
        <w:spacing w:before="0" w:after="0" w:line="240" w:lineRule="auto"/>
        <w:rPr>
          <w:rFonts w:ascii="Arial" w:hAnsi="Arial" w:cs="Arial"/>
        </w:rPr>
      </w:pPr>
      <w:r w:rsidRPr="00C005F0">
        <w:rPr>
          <w:rFonts w:ascii="Arial" w:hAnsi="Arial" w:cs="Arial"/>
        </w:rPr>
        <w:t xml:space="preserve">фотокопију ОП обрасца </w:t>
      </w:r>
    </w:p>
    <w:p w14:paraId="09E7B34B"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D5F806" w14:textId="77777777" w:rsidR="0062150E" w:rsidRPr="00C005F0" w:rsidRDefault="0062150E" w:rsidP="0062150E">
      <w:pPr>
        <w:spacing w:before="0"/>
        <w:rPr>
          <w:rFonts w:cs="Arial"/>
          <w:lang w:val="ru-RU"/>
        </w:rPr>
      </w:pPr>
    </w:p>
    <w:p w14:paraId="6398C55C" w14:textId="77777777" w:rsidR="0062150E" w:rsidRPr="00C005F0" w:rsidRDefault="0062150E" w:rsidP="0062150E">
      <w:pPr>
        <w:spacing w:before="0"/>
        <w:rPr>
          <w:rFonts w:cs="Arial"/>
          <w:lang w:val="ru-RU"/>
        </w:rPr>
      </w:pPr>
    </w:p>
    <w:p w14:paraId="76D849B0" w14:textId="77777777" w:rsidR="0062150E" w:rsidRPr="00C005F0" w:rsidRDefault="0062150E" w:rsidP="0062150E">
      <w:pPr>
        <w:spacing w:before="0"/>
        <w:rPr>
          <w:rFonts w:cs="Arial"/>
          <w:lang w:val="ru-RU"/>
        </w:rPr>
      </w:pPr>
    </w:p>
    <w:p w14:paraId="628FDB06" w14:textId="77777777" w:rsidR="0062150E" w:rsidRPr="00C005F0" w:rsidRDefault="0062150E" w:rsidP="0062150E">
      <w:pPr>
        <w:spacing w:before="0"/>
        <w:rPr>
          <w:rFonts w:cs="Arial"/>
          <w:lang w:val="ru-RU"/>
        </w:rPr>
      </w:pPr>
    </w:p>
    <w:p w14:paraId="43D25936" w14:textId="77777777" w:rsidR="0062150E" w:rsidRPr="00C005F0" w:rsidRDefault="0062150E" w:rsidP="0062150E">
      <w:pPr>
        <w:spacing w:before="0"/>
        <w:rPr>
          <w:rFonts w:cs="Arial"/>
          <w:lang w:val="ru-RU"/>
        </w:rPr>
      </w:pPr>
    </w:p>
    <w:p w14:paraId="77B532E6" w14:textId="77777777" w:rsidR="0062150E" w:rsidRPr="00C005F0" w:rsidRDefault="0062150E" w:rsidP="0062150E">
      <w:pPr>
        <w:spacing w:before="0"/>
        <w:rPr>
          <w:rFonts w:cs="Arial"/>
          <w:lang w:val="ru-RU"/>
        </w:rPr>
      </w:pPr>
    </w:p>
    <w:p w14:paraId="7D6E89ED" w14:textId="77777777" w:rsidR="0062150E" w:rsidRPr="00C005F0" w:rsidRDefault="0062150E" w:rsidP="0062150E">
      <w:pPr>
        <w:spacing w:before="0"/>
        <w:rPr>
          <w:rFonts w:cs="Arial"/>
          <w:lang w:val="ru-RU"/>
        </w:rPr>
      </w:pPr>
    </w:p>
    <w:p w14:paraId="3752C111" w14:textId="77777777" w:rsidR="0062150E" w:rsidRPr="00C005F0" w:rsidRDefault="0062150E" w:rsidP="0062150E">
      <w:pPr>
        <w:spacing w:before="0"/>
        <w:rPr>
          <w:rFonts w:cs="Arial"/>
          <w:lang w:val="ru-RU"/>
        </w:rPr>
      </w:pPr>
    </w:p>
    <w:p w14:paraId="7CC57F31" w14:textId="77777777" w:rsidR="0062150E" w:rsidRPr="00C005F0" w:rsidRDefault="0062150E" w:rsidP="0062150E">
      <w:pPr>
        <w:spacing w:before="0"/>
        <w:rPr>
          <w:rFonts w:cs="Arial"/>
          <w:lang w:val="ru-RU"/>
        </w:rPr>
      </w:pPr>
    </w:p>
    <w:p w14:paraId="14AE4A5A" w14:textId="77777777" w:rsidR="0062150E" w:rsidRPr="00C005F0" w:rsidRDefault="0062150E" w:rsidP="0062150E">
      <w:pPr>
        <w:spacing w:before="0"/>
        <w:rPr>
          <w:rFonts w:cs="Arial"/>
          <w:lang w:val="ru-RU"/>
        </w:rPr>
      </w:pPr>
    </w:p>
    <w:p w14:paraId="7D671EE8" w14:textId="77777777" w:rsidR="0062150E" w:rsidRPr="00C005F0" w:rsidRDefault="0062150E" w:rsidP="0062150E">
      <w:pPr>
        <w:spacing w:before="0"/>
        <w:rPr>
          <w:rFonts w:cs="Arial"/>
          <w:lang w:val="ru-RU"/>
        </w:rPr>
      </w:pPr>
    </w:p>
    <w:p w14:paraId="78199DAB" w14:textId="77777777" w:rsidR="0062150E" w:rsidRPr="00C005F0" w:rsidRDefault="0062150E" w:rsidP="0062150E">
      <w:pPr>
        <w:spacing w:before="0"/>
        <w:rPr>
          <w:rFonts w:cs="Arial"/>
          <w:lang w:val="ru-RU"/>
        </w:rPr>
      </w:pPr>
    </w:p>
    <w:p w14:paraId="09C29ED6" w14:textId="77777777" w:rsidR="0062150E" w:rsidRPr="00C005F0" w:rsidRDefault="0062150E" w:rsidP="0062150E">
      <w:pPr>
        <w:spacing w:before="0"/>
        <w:rPr>
          <w:rFonts w:cs="Arial"/>
          <w:lang w:val="ru-RU"/>
        </w:rPr>
      </w:pPr>
    </w:p>
    <w:p w14:paraId="0A543902" w14:textId="77777777" w:rsidR="0062150E" w:rsidRPr="00C005F0" w:rsidRDefault="0062150E" w:rsidP="0062150E">
      <w:pPr>
        <w:spacing w:before="0"/>
        <w:rPr>
          <w:rFonts w:cs="Arial"/>
          <w:lang w:val="ru-RU"/>
        </w:rPr>
      </w:pPr>
    </w:p>
    <w:p w14:paraId="5C1BBD38" w14:textId="77777777" w:rsidR="0062150E" w:rsidRPr="00C005F0" w:rsidRDefault="0062150E" w:rsidP="0062150E">
      <w:pPr>
        <w:spacing w:before="0"/>
        <w:rPr>
          <w:rFonts w:cs="Arial"/>
          <w:lang w:val="sr-Latn-RS"/>
        </w:rPr>
      </w:pPr>
    </w:p>
    <w:p w14:paraId="2F36EFBA" w14:textId="77777777" w:rsidR="0062150E" w:rsidRPr="00C005F0" w:rsidRDefault="0062150E" w:rsidP="0062150E">
      <w:pPr>
        <w:spacing w:before="0"/>
        <w:rPr>
          <w:rFonts w:cs="Arial"/>
          <w:lang w:val="sr-Latn-RS"/>
        </w:rPr>
      </w:pPr>
    </w:p>
    <w:p w14:paraId="69977900" w14:textId="77777777" w:rsidR="0062150E" w:rsidRPr="00C005F0" w:rsidRDefault="0062150E" w:rsidP="0062150E">
      <w:pPr>
        <w:spacing w:before="0"/>
        <w:rPr>
          <w:rFonts w:cs="Arial"/>
          <w:lang w:val="ru-RU"/>
        </w:rPr>
      </w:pPr>
    </w:p>
    <w:p w14:paraId="7309EB4F" w14:textId="77777777" w:rsidR="0062150E" w:rsidRPr="00C005F0" w:rsidRDefault="0062150E" w:rsidP="0062150E">
      <w:pPr>
        <w:spacing w:before="0"/>
        <w:rPr>
          <w:rFonts w:cs="Arial"/>
          <w:lang w:val="ru-RU"/>
        </w:rPr>
      </w:pPr>
    </w:p>
    <w:p w14:paraId="5E952EA2" w14:textId="77777777" w:rsidR="0062150E" w:rsidRPr="00C005F0" w:rsidRDefault="0062150E" w:rsidP="0062150E">
      <w:pPr>
        <w:spacing w:before="0"/>
        <w:jc w:val="right"/>
        <w:rPr>
          <w:rFonts w:cs="Arial"/>
          <w:b/>
          <w:lang w:val="ru-RU"/>
        </w:rPr>
      </w:pPr>
    </w:p>
    <w:p w14:paraId="1C2ADD23" w14:textId="77777777" w:rsidR="0062150E" w:rsidRPr="00C005F0" w:rsidRDefault="0062150E" w:rsidP="0062150E">
      <w:pPr>
        <w:spacing w:before="0"/>
        <w:rPr>
          <w:rFonts w:cs="Arial"/>
          <w:lang w:val="ru-RU"/>
        </w:rPr>
      </w:pPr>
      <w:r w:rsidRPr="00C005F0">
        <w:rPr>
          <w:rFonts w:cs="Arial"/>
          <w:lang w:val="ru-RU"/>
        </w:rPr>
        <w:lastRenderedPageBreak/>
        <w:t>Н</w:t>
      </w:r>
      <w:r w:rsidRPr="00C005F0">
        <w:rPr>
          <w:rFonts w:cs="Arial"/>
        </w:rPr>
        <w:t>a</w:t>
      </w:r>
      <w:r w:rsidRPr="00C005F0">
        <w:rPr>
          <w:rFonts w:cs="Arial"/>
          <w:lang w:val="ru-RU"/>
        </w:rPr>
        <w:t xml:space="preserve"> </w:t>
      </w:r>
      <w:r w:rsidRPr="00C005F0">
        <w:rPr>
          <w:rFonts w:cs="Arial"/>
        </w:rPr>
        <w:t>o</w:t>
      </w:r>
      <w:r w:rsidRPr="00C005F0">
        <w:rPr>
          <w:rFonts w:cs="Arial"/>
          <w:lang w:val="ru-RU"/>
        </w:rPr>
        <w:t>сн</w:t>
      </w:r>
      <w:r w:rsidRPr="00C005F0">
        <w:rPr>
          <w:rFonts w:cs="Arial"/>
        </w:rPr>
        <w:t>o</w:t>
      </w:r>
      <w:r w:rsidRPr="00C005F0">
        <w:rPr>
          <w:rFonts w:cs="Arial"/>
          <w:lang w:val="ru-RU"/>
        </w:rPr>
        <w:t xml:space="preserve">ву </w:t>
      </w:r>
      <w:r w:rsidRPr="00C005F0">
        <w:rPr>
          <w:rFonts w:cs="Arial"/>
        </w:rPr>
        <w:t>o</w:t>
      </w:r>
      <w:r w:rsidRPr="00C005F0">
        <w:rPr>
          <w:rFonts w:cs="Arial"/>
          <w:lang w:val="ru-RU"/>
        </w:rPr>
        <w:t>др</w:t>
      </w:r>
      <w:r w:rsidRPr="00C005F0">
        <w:rPr>
          <w:rFonts w:cs="Arial"/>
        </w:rPr>
        <w:t>e</w:t>
      </w:r>
      <w:r w:rsidRPr="00C005F0">
        <w:rPr>
          <w:rFonts w:cs="Arial"/>
          <w:lang w:val="ru-RU"/>
        </w:rPr>
        <w:t>дби З</w:t>
      </w:r>
      <w:r w:rsidRPr="00C005F0">
        <w:rPr>
          <w:rFonts w:cs="Arial"/>
        </w:rPr>
        <w:t>a</w:t>
      </w:r>
      <w:r w:rsidRPr="00C005F0">
        <w:rPr>
          <w:rFonts w:cs="Arial"/>
          <w:lang w:val="ru-RU"/>
        </w:rPr>
        <w:t>к</w:t>
      </w:r>
      <w:r w:rsidRPr="00C005F0">
        <w:rPr>
          <w:rFonts w:cs="Arial"/>
        </w:rPr>
        <w:t>o</w:t>
      </w:r>
      <w:r w:rsidRPr="00C005F0">
        <w:rPr>
          <w:rFonts w:cs="Arial"/>
          <w:lang w:val="ru-RU"/>
        </w:rPr>
        <w:t>н</w:t>
      </w:r>
      <w:r w:rsidRPr="00C005F0">
        <w:rPr>
          <w:rFonts w:cs="Arial"/>
        </w:rPr>
        <w:t>a</w:t>
      </w:r>
      <w:r w:rsidRPr="00C005F0">
        <w:rPr>
          <w:rFonts w:cs="Arial"/>
          <w:lang w:val="ru-RU"/>
        </w:rPr>
        <w:t xml:space="preserve"> </w:t>
      </w:r>
      <w:r w:rsidRPr="00C005F0">
        <w:rPr>
          <w:rFonts w:cs="Arial"/>
        </w:rPr>
        <w:t>o</w:t>
      </w:r>
      <w:r w:rsidRPr="00C005F0">
        <w:rPr>
          <w:rFonts w:cs="Arial"/>
          <w:lang w:val="ru-RU"/>
        </w:rPr>
        <w:t xml:space="preserve"> м</w:t>
      </w:r>
      <w:r w:rsidRPr="00C005F0">
        <w:rPr>
          <w:rFonts w:cs="Arial"/>
        </w:rPr>
        <w:t>e</w:t>
      </w:r>
      <w:r w:rsidRPr="00C005F0">
        <w:rPr>
          <w:rFonts w:cs="Arial"/>
          <w:lang w:val="ru-RU"/>
        </w:rPr>
        <w:t>ници (Сл. лист ФНР</w:t>
      </w:r>
      <w:r w:rsidRPr="00C005F0">
        <w:rPr>
          <w:rFonts w:cs="Arial"/>
        </w:rPr>
        <w:t>J</w:t>
      </w:r>
      <w:r w:rsidRPr="00C005F0">
        <w:rPr>
          <w:rFonts w:cs="Arial"/>
          <w:lang w:val="ru-RU"/>
        </w:rPr>
        <w:t xml:space="preserve"> бр. 104/46 и 18/58; Сл. лист СФР</w:t>
      </w:r>
      <w:r w:rsidRPr="00C005F0">
        <w:rPr>
          <w:rFonts w:cs="Arial"/>
        </w:rPr>
        <w:t>J</w:t>
      </w:r>
      <w:r w:rsidRPr="00C005F0">
        <w:rPr>
          <w:rFonts w:cs="Arial"/>
          <w:lang w:val="ru-RU"/>
        </w:rPr>
        <w:t xml:space="preserve"> бр. 16/65, 54/70 и 57/89; Сл. лист СР</w:t>
      </w:r>
      <w:r w:rsidRPr="00C005F0">
        <w:rPr>
          <w:rFonts w:cs="Arial"/>
        </w:rPr>
        <w:t>J</w:t>
      </w:r>
      <w:r w:rsidRPr="00C005F0">
        <w:rPr>
          <w:rFonts w:cs="Arial"/>
          <w:lang w:val="ru-RU"/>
        </w:rPr>
        <w:t xml:space="preserve"> бр. 46/96, Сл. лист СЦГ бр. 01/03 Уст. Повеља</w:t>
      </w:r>
      <w:r w:rsidRPr="00C005F0">
        <w:rPr>
          <w:rFonts w:cs="Arial"/>
          <w:lang w:val="sr-Cyrl-RS"/>
        </w:rPr>
        <w:t>, Сл.лист РС 80/15</w:t>
      </w:r>
      <w:r w:rsidRPr="00C005F0">
        <w:rPr>
          <w:rFonts w:cs="Arial"/>
          <w:lang w:val="ru-RU"/>
        </w:rPr>
        <w:t>) и З</w:t>
      </w:r>
      <w:r w:rsidRPr="00C005F0">
        <w:rPr>
          <w:rFonts w:cs="Arial"/>
        </w:rPr>
        <w:t>a</w:t>
      </w:r>
      <w:r w:rsidRPr="00C005F0">
        <w:rPr>
          <w:rFonts w:cs="Arial"/>
          <w:lang w:val="ru-RU"/>
        </w:rPr>
        <w:t>к</w:t>
      </w:r>
      <w:r w:rsidRPr="00C005F0">
        <w:rPr>
          <w:rFonts w:cs="Arial"/>
        </w:rPr>
        <w:t>o</w:t>
      </w:r>
      <w:r w:rsidRPr="00C005F0">
        <w:rPr>
          <w:rFonts w:cs="Arial"/>
          <w:lang w:val="ru-RU"/>
        </w:rPr>
        <w:t>н</w:t>
      </w:r>
      <w:r w:rsidRPr="00C005F0">
        <w:rPr>
          <w:rFonts w:cs="Arial"/>
        </w:rPr>
        <w:t>a</w:t>
      </w:r>
      <w:r w:rsidRPr="00C005F0">
        <w:rPr>
          <w:rFonts w:cs="Arial"/>
          <w:lang w:val="ru-RU"/>
        </w:rPr>
        <w:t xml:space="preserve"> </w:t>
      </w:r>
      <w:r w:rsidRPr="00C005F0">
        <w:rPr>
          <w:rFonts w:cs="Arial"/>
        </w:rPr>
        <w:t>o</w:t>
      </w:r>
      <w:r w:rsidRPr="00C005F0">
        <w:rPr>
          <w:rFonts w:cs="Arial"/>
          <w:lang w:val="ru-RU"/>
        </w:rPr>
        <w:t xml:space="preserve"> </w:t>
      </w:r>
      <w:r w:rsidRPr="00C005F0">
        <w:rPr>
          <w:rFonts w:cs="Arial"/>
          <w:lang w:val="sr-Cyrl-RS"/>
        </w:rPr>
        <w:t>платним услугама</w:t>
      </w:r>
      <w:r w:rsidRPr="00C005F0">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3724ADA" w14:textId="77777777" w:rsidR="0062150E" w:rsidRPr="00C005F0" w:rsidRDefault="0062150E" w:rsidP="0062150E">
      <w:pPr>
        <w:spacing w:before="0"/>
        <w:rPr>
          <w:rFonts w:cs="Arial"/>
          <w:lang w:val="ru-RU"/>
        </w:rPr>
      </w:pPr>
    </w:p>
    <w:p w14:paraId="42AE5D72" w14:textId="77777777" w:rsidR="0062150E" w:rsidRPr="00C005F0" w:rsidRDefault="0062150E" w:rsidP="0062150E">
      <w:pPr>
        <w:spacing w:before="0"/>
        <w:rPr>
          <w:rFonts w:cs="Arial"/>
          <w:lang w:val="ru-RU"/>
        </w:rPr>
      </w:pPr>
      <w:r w:rsidRPr="00C005F0">
        <w:rPr>
          <w:rFonts w:cs="Arial"/>
          <w:lang w:val="ru-RU"/>
        </w:rPr>
        <w:t>(напомена: не доставља се у понуди)</w:t>
      </w:r>
    </w:p>
    <w:p w14:paraId="3643A67F" w14:textId="77777777" w:rsidR="0062150E" w:rsidRPr="00C005F0" w:rsidRDefault="0062150E" w:rsidP="0062150E">
      <w:pPr>
        <w:spacing w:before="0"/>
        <w:rPr>
          <w:rFonts w:cs="Arial"/>
          <w:lang w:val="ru-RU"/>
        </w:rPr>
      </w:pPr>
    </w:p>
    <w:p w14:paraId="5C5725EF" w14:textId="77777777" w:rsidR="0062150E" w:rsidRPr="00C005F0" w:rsidRDefault="0062150E" w:rsidP="0062150E">
      <w:pPr>
        <w:spacing w:before="0"/>
        <w:rPr>
          <w:rFonts w:cs="Arial"/>
          <w:lang w:val="ru-RU"/>
        </w:rPr>
      </w:pPr>
      <w:r w:rsidRPr="00C005F0">
        <w:rPr>
          <w:rFonts w:cs="Arial"/>
          <w:lang w:val="ru-RU"/>
        </w:rPr>
        <w:t>ДУЖНИК:  …………………………………………………………………………........................</w:t>
      </w:r>
    </w:p>
    <w:p w14:paraId="16572CD3" w14:textId="77777777" w:rsidR="0062150E" w:rsidRPr="00C005F0" w:rsidRDefault="0062150E" w:rsidP="0062150E">
      <w:pPr>
        <w:spacing w:before="0"/>
        <w:rPr>
          <w:rFonts w:cs="Arial"/>
          <w:lang w:val="ru-RU"/>
        </w:rPr>
      </w:pPr>
      <w:r w:rsidRPr="00C005F0">
        <w:rPr>
          <w:rFonts w:cs="Arial"/>
          <w:lang w:val="ru-RU"/>
        </w:rPr>
        <w:t>(назив и седиште Понуђача)</w:t>
      </w:r>
    </w:p>
    <w:p w14:paraId="295F5CD1" w14:textId="77777777" w:rsidR="0062150E" w:rsidRPr="00C005F0" w:rsidRDefault="0062150E" w:rsidP="0062150E">
      <w:pPr>
        <w:spacing w:before="0"/>
        <w:rPr>
          <w:rFonts w:cs="Arial"/>
          <w:lang w:val="ru-RU"/>
        </w:rPr>
      </w:pPr>
      <w:r w:rsidRPr="00C005F0">
        <w:rPr>
          <w:rFonts w:cs="Arial"/>
          <w:lang w:val="ru-RU"/>
        </w:rPr>
        <w:t>МАТИЧНИ БРОЈ ДУЖНИКА (Понуђача): ..................................................................</w:t>
      </w:r>
    </w:p>
    <w:p w14:paraId="4A788050" w14:textId="77777777" w:rsidR="0062150E" w:rsidRPr="00C005F0" w:rsidRDefault="0062150E" w:rsidP="0062150E">
      <w:pPr>
        <w:spacing w:before="0"/>
        <w:rPr>
          <w:rFonts w:cs="Arial"/>
          <w:lang w:val="ru-RU"/>
        </w:rPr>
      </w:pPr>
      <w:r w:rsidRPr="00C005F0">
        <w:rPr>
          <w:rFonts w:cs="Arial"/>
          <w:lang w:val="ru-RU"/>
        </w:rPr>
        <w:t>ТЕКУЋИ РАЧУН ДУЖНИКА (Понуђача): ...................................................................</w:t>
      </w:r>
    </w:p>
    <w:p w14:paraId="0BDF545C" w14:textId="77777777" w:rsidR="0062150E" w:rsidRPr="00C005F0" w:rsidRDefault="0062150E" w:rsidP="0062150E">
      <w:pPr>
        <w:spacing w:before="0"/>
        <w:rPr>
          <w:rFonts w:cs="Arial"/>
          <w:lang w:val="ru-RU"/>
        </w:rPr>
      </w:pPr>
      <w:r w:rsidRPr="00C005F0">
        <w:rPr>
          <w:rFonts w:cs="Arial"/>
          <w:lang w:val="ru-RU"/>
        </w:rPr>
        <w:t>ПИБ ДУЖНИКА (Понуђача): ........................................................................................</w:t>
      </w:r>
    </w:p>
    <w:p w14:paraId="11B3F1FD" w14:textId="77777777" w:rsidR="0062150E" w:rsidRPr="00C005F0" w:rsidRDefault="0062150E" w:rsidP="0062150E">
      <w:pPr>
        <w:spacing w:before="0"/>
        <w:rPr>
          <w:rFonts w:cs="Arial"/>
          <w:lang w:val="ru-RU"/>
        </w:rPr>
      </w:pPr>
    </w:p>
    <w:p w14:paraId="3F5742F6" w14:textId="77777777" w:rsidR="0062150E" w:rsidRPr="00C005F0" w:rsidRDefault="0062150E" w:rsidP="0062150E">
      <w:pPr>
        <w:spacing w:before="0"/>
        <w:rPr>
          <w:rFonts w:cs="Arial"/>
          <w:lang w:val="ru-RU"/>
        </w:rPr>
      </w:pPr>
      <w:r w:rsidRPr="00C005F0">
        <w:rPr>
          <w:rFonts w:cs="Arial"/>
          <w:lang w:val="ru-RU"/>
        </w:rPr>
        <w:t>и з д а ј е  д а н а ............................ године</w:t>
      </w:r>
    </w:p>
    <w:p w14:paraId="11B0BF39" w14:textId="77777777" w:rsidR="0062150E" w:rsidRPr="00C005F0" w:rsidRDefault="0062150E" w:rsidP="0062150E">
      <w:pPr>
        <w:spacing w:before="0"/>
        <w:rPr>
          <w:rFonts w:cs="Arial"/>
          <w:lang w:val="ru-RU"/>
        </w:rPr>
      </w:pPr>
    </w:p>
    <w:p w14:paraId="44A497BE" w14:textId="77777777" w:rsidR="0062150E" w:rsidRPr="00C005F0" w:rsidRDefault="0062150E" w:rsidP="0062150E">
      <w:pPr>
        <w:spacing w:before="0"/>
        <w:rPr>
          <w:rFonts w:cs="Arial"/>
          <w:lang w:val="ru-RU"/>
        </w:rPr>
      </w:pPr>
    </w:p>
    <w:p w14:paraId="795E2A0A" w14:textId="77777777" w:rsidR="0062150E" w:rsidRPr="00C005F0" w:rsidRDefault="0062150E" w:rsidP="0062150E">
      <w:pPr>
        <w:spacing w:before="0"/>
        <w:jc w:val="center"/>
        <w:rPr>
          <w:rFonts w:cs="Arial"/>
          <w:b/>
          <w:lang w:val="ru-RU"/>
        </w:rPr>
      </w:pPr>
      <w:r w:rsidRPr="00C005F0">
        <w:rPr>
          <w:rFonts w:cs="Arial"/>
          <w:b/>
          <w:lang w:val="ru-RU"/>
        </w:rPr>
        <w:t xml:space="preserve">МЕНИЧНО ПИСМО – ОВЛАШЋЕЊЕ ЗА КОРИСНИКА  БЛАНКО </w:t>
      </w:r>
      <w:r w:rsidRPr="00C005F0">
        <w:rPr>
          <w:rFonts w:cs="Arial"/>
          <w:b/>
          <w:lang w:val="sr-Cyrl-RS"/>
        </w:rPr>
        <w:t>СОПСТВЕНЕ</w:t>
      </w:r>
      <w:r w:rsidRPr="00C005F0">
        <w:rPr>
          <w:rFonts w:cs="Arial"/>
          <w:b/>
          <w:lang w:val="ru-RU"/>
        </w:rPr>
        <w:t xml:space="preserve"> МЕНИЦЕ</w:t>
      </w:r>
    </w:p>
    <w:p w14:paraId="2C7FAF8E" w14:textId="77777777" w:rsidR="0062150E" w:rsidRPr="00C005F0" w:rsidRDefault="0062150E" w:rsidP="0062150E">
      <w:pPr>
        <w:spacing w:before="0"/>
        <w:rPr>
          <w:rFonts w:cs="Arial"/>
          <w:lang w:val="ru-RU"/>
        </w:rPr>
      </w:pPr>
    </w:p>
    <w:p w14:paraId="397EA00C" w14:textId="77777777" w:rsidR="0062150E" w:rsidRPr="00C005F0"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C005F0">
        <w:rPr>
          <w:rFonts w:cs="Arial"/>
          <w:b w:val="0"/>
          <w:sz w:val="22"/>
          <w:szCs w:val="22"/>
          <w:lang w:val="ru-RU"/>
        </w:rPr>
        <w:t xml:space="preserve">КОРИСНИК - ПОВЕРИЛАЦ:Јавно предузеће „Електроприведа Србије“ </w:t>
      </w:r>
      <w:r w:rsidRPr="00C005F0">
        <w:rPr>
          <w:rFonts w:cs="Arial"/>
          <w:b w:val="0"/>
          <w:sz w:val="22"/>
          <w:szCs w:val="22"/>
          <w:lang w:val="sr-Cyrl-RS"/>
        </w:rPr>
        <w:t xml:space="preserve">Београд, Улица </w:t>
      </w:r>
      <w:r w:rsidRPr="00C005F0">
        <w:rPr>
          <w:rFonts w:cs="Arial"/>
          <w:b w:val="0"/>
          <w:sz w:val="22"/>
          <w:szCs w:val="22"/>
          <w:lang w:val="ru-RU"/>
        </w:rPr>
        <w:t>Балканска бр.13,</w:t>
      </w:r>
      <w:r w:rsidRPr="00C005F0">
        <w:rPr>
          <w:rFonts w:cs="Arial"/>
          <w:b w:val="0"/>
          <w:sz w:val="22"/>
          <w:szCs w:val="22"/>
          <w:lang w:val="sr-Cyrl-CS"/>
        </w:rPr>
        <w:t xml:space="preserve"> </w:t>
      </w:r>
      <w:r w:rsidRPr="00C005F0">
        <w:rPr>
          <w:rFonts w:cs="Arial"/>
          <w:b w:val="0"/>
          <w:sz w:val="22"/>
          <w:szCs w:val="22"/>
          <w:lang w:val="sr-Cyrl-RS"/>
        </w:rPr>
        <w:t xml:space="preserve">огранак ТЕ-КО Костолац, </w:t>
      </w:r>
      <w:r w:rsidRPr="00C005F0">
        <w:rPr>
          <w:rFonts w:cs="Arial"/>
          <w:b w:val="0"/>
          <w:sz w:val="22"/>
          <w:szCs w:val="22"/>
          <w:lang w:val="ru-RU"/>
        </w:rPr>
        <w:t xml:space="preserve">11000 Београд, Матични број 20053658, ПИБ 103920327, бр. Тек. рачуна: 160-700-13 </w:t>
      </w:r>
      <w:r w:rsidRPr="00C005F0">
        <w:rPr>
          <w:rFonts w:cs="Arial"/>
          <w:b w:val="0"/>
          <w:sz w:val="22"/>
          <w:szCs w:val="22"/>
        </w:rPr>
        <w:t>Banka</w:t>
      </w:r>
      <w:r w:rsidRPr="00C005F0">
        <w:rPr>
          <w:rFonts w:cs="Arial"/>
          <w:b w:val="0"/>
          <w:sz w:val="22"/>
          <w:szCs w:val="22"/>
          <w:lang w:val="ru-RU"/>
        </w:rPr>
        <w:t xml:space="preserve"> </w:t>
      </w:r>
      <w:r w:rsidRPr="00C005F0">
        <w:rPr>
          <w:rFonts w:cs="Arial"/>
          <w:b w:val="0"/>
          <w:sz w:val="22"/>
          <w:szCs w:val="22"/>
        </w:rPr>
        <w:t>Intesa</w:t>
      </w:r>
      <w:r w:rsidRPr="00C005F0">
        <w:rPr>
          <w:rFonts w:cs="Arial"/>
          <w:b w:val="0"/>
          <w:sz w:val="22"/>
          <w:szCs w:val="22"/>
          <w:lang w:val="ru-RU"/>
        </w:rPr>
        <w:t xml:space="preserve">, </w:t>
      </w:r>
    </w:p>
    <w:p w14:paraId="49CEAE72" w14:textId="77777777" w:rsidR="0062150E" w:rsidRPr="00C005F0" w:rsidRDefault="0062150E" w:rsidP="0062150E">
      <w:pPr>
        <w:tabs>
          <w:tab w:val="left" w:pos="1418"/>
        </w:tabs>
        <w:spacing w:before="0"/>
        <w:rPr>
          <w:rFonts w:cs="Arial"/>
          <w:lang w:val="sr-Cyrl-RS"/>
        </w:rPr>
      </w:pPr>
      <w:r w:rsidRPr="00C005F0">
        <w:rPr>
          <w:rFonts w:cs="Arial"/>
          <w:lang w:val="ru-RU"/>
        </w:rPr>
        <w:tab/>
      </w:r>
    </w:p>
    <w:p w14:paraId="19072D33" w14:textId="77777777" w:rsidR="0062150E" w:rsidRPr="00C005F0" w:rsidRDefault="0062150E" w:rsidP="0062150E">
      <w:pPr>
        <w:tabs>
          <w:tab w:val="left" w:pos="1418"/>
        </w:tabs>
        <w:spacing w:before="0"/>
        <w:rPr>
          <w:rFonts w:cs="Arial"/>
          <w:lang w:val="sr-Cyrl-RS"/>
        </w:rPr>
      </w:pPr>
    </w:p>
    <w:p w14:paraId="435DB294" w14:textId="77777777" w:rsidR="0062150E" w:rsidRPr="00C005F0" w:rsidRDefault="0062150E" w:rsidP="0062150E">
      <w:pPr>
        <w:spacing w:before="0"/>
        <w:rPr>
          <w:rFonts w:cs="Arial"/>
          <w:lang w:val="ru-RU"/>
        </w:rPr>
      </w:pPr>
      <w:r w:rsidRPr="00C005F0">
        <w:rPr>
          <w:rFonts w:cs="Arial"/>
          <w:lang w:val="ru-RU"/>
        </w:rPr>
        <w:t xml:space="preserve">Предајемо вам 1 (једну) потписану и оверену, бланко  </w:t>
      </w:r>
      <w:r w:rsidRPr="00C005F0">
        <w:rPr>
          <w:rFonts w:cs="Arial"/>
          <w:lang w:val="sr-Cyrl-RS"/>
        </w:rPr>
        <w:t>сопствену</w:t>
      </w:r>
      <w:r w:rsidRPr="00C005F0">
        <w:rPr>
          <w:rFonts w:cs="Arial"/>
          <w:lang w:val="ru-RU"/>
        </w:rPr>
        <w:t xml:space="preserve">  меницу</w:t>
      </w:r>
      <w:r w:rsidRPr="00C005F0">
        <w:rPr>
          <w:rFonts w:cs="Arial"/>
          <w:lang w:val="sr-Cyrl-RS"/>
        </w:rPr>
        <w:t xml:space="preserve"> која је неопозива, без права протеста и наплатива на први позив</w:t>
      </w:r>
      <w:r w:rsidRPr="00C005F0">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C005F0">
        <w:rPr>
          <w:rFonts w:cs="Arial"/>
          <w:lang w:val="sr-Cyrl-RS"/>
        </w:rPr>
        <w:t xml:space="preserve">Београд, Улица </w:t>
      </w:r>
      <w:r w:rsidRPr="00C005F0">
        <w:rPr>
          <w:rFonts w:cs="Arial"/>
          <w:lang w:val="ru-RU"/>
        </w:rPr>
        <w:t xml:space="preserve">Балканска бр.13,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C005F0">
        <w:rPr>
          <w:rFonts w:cs="Arial"/>
        </w:rPr>
        <w:t>o</w:t>
      </w:r>
      <w:r w:rsidRPr="00C005F0">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7C98A251" w14:textId="77777777" w:rsidR="0062150E" w:rsidRPr="00C005F0" w:rsidRDefault="0062150E" w:rsidP="0062150E">
      <w:pPr>
        <w:spacing w:before="0"/>
        <w:rPr>
          <w:rFonts w:cs="Arial"/>
          <w:lang w:val="ru-RU"/>
        </w:rPr>
      </w:pPr>
    </w:p>
    <w:p w14:paraId="0697F35E" w14:textId="77777777" w:rsidR="0062150E" w:rsidRPr="00C005F0" w:rsidRDefault="0062150E" w:rsidP="0062150E">
      <w:pPr>
        <w:spacing w:before="0"/>
        <w:rPr>
          <w:rFonts w:cs="Arial"/>
          <w:lang w:val="ru-RU"/>
        </w:rPr>
      </w:pPr>
      <w:r w:rsidRPr="00C005F0">
        <w:rPr>
          <w:rFonts w:cs="Arial"/>
          <w:lang w:val="ru-RU"/>
        </w:rPr>
        <w:t>Издата Бланко соло меница серијски број</w:t>
      </w:r>
      <w:r w:rsidRPr="00C005F0">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C005F0">
        <w:rPr>
          <w:rFonts w:cs="Arial"/>
          <w:lang w:val="sr-Cyrl-RS"/>
        </w:rPr>
        <w:t xml:space="preserve">30 </w:t>
      </w:r>
      <w:r w:rsidRPr="00C005F0">
        <w:rPr>
          <w:rFonts w:cs="Arial"/>
          <w:lang w:val="ru-RU"/>
        </w:rPr>
        <w:t>(</w:t>
      </w:r>
      <w:r w:rsidRPr="00C005F0">
        <w:rPr>
          <w:rFonts w:cs="Arial"/>
          <w:lang w:val="sr-Cyrl-RS"/>
        </w:rPr>
        <w:t>тридесет</w:t>
      </w:r>
      <w:r w:rsidRPr="00C005F0">
        <w:rPr>
          <w:rFonts w:cs="Arial"/>
          <w:lang w:val="ru-RU"/>
        </w:rPr>
        <w:t xml:space="preserve">) дана од </w:t>
      </w:r>
      <w:r w:rsidRPr="00C005F0">
        <w:rPr>
          <w:rFonts w:cs="Arial"/>
          <w:lang w:val="sr-Cyrl-RS"/>
        </w:rPr>
        <w:t>истека гарантног рока</w:t>
      </w:r>
      <w:r w:rsidRPr="00C005F0">
        <w:rPr>
          <w:rFonts w:cs="Arial"/>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 за који ће бити продужен и рок за испоруку.</w:t>
      </w:r>
    </w:p>
    <w:p w14:paraId="0E600CE2" w14:textId="77777777" w:rsidR="0062150E" w:rsidRPr="00C005F0" w:rsidRDefault="0062150E" w:rsidP="0062150E">
      <w:pPr>
        <w:spacing w:before="0"/>
        <w:rPr>
          <w:rFonts w:cs="Arial"/>
          <w:lang w:val="ru-RU"/>
        </w:rPr>
      </w:pPr>
    </w:p>
    <w:p w14:paraId="15DAE244" w14:textId="77777777" w:rsidR="0062150E" w:rsidRPr="00C005F0" w:rsidRDefault="0062150E" w:rsidP="0062150E">
      <w:pPr>
        <w:spacing w:before="0"/>
        <w:rPr>
          <w:rFonts w:cs="Arial"/>
          <w:lang w:val="ru-RU"/>
        </w:rPr>
      </w:pPr>
      <w:r w:rsidRPr="00C005F0">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C005F0">
        <w:rPr>
          <w:rFonts w:cs="Arial"/>
        </w:rPr>
        <w:t>e</w:t>
      </w:r>
      <w:r w:rsidRPr="00C005F0">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C005F0">
        <w:rPr>
          <w:rFonts w:cs="Arial"/>
        </w:rPr>
        <w:t>Banka</w:t>
      </w:r>
      <w:r w:rsidRPr="00C005F0">
        <w:rPr>
          <w:rFonts w:cs="Arial"/>
          <w:lang w:val="ru-RU"/>
        </w:rPr>
        <w:t xml:space="preserve"> </w:t>
      </w:r>
      <w:r w:rsidRPr="00C005F0">
        <w:rPr>
          <w:rFonts w:cs="Arial"/>
        </w:rPr>
        <w:t>Intesa</w:t>
      </w:r>
      <w:r w:rsidRPr="00C005F0">
        <w:rPr>
          <w:rFonts w:cs="Arial"/>
          <w:lang w:val="ru-RU"/>
        </w:rPr>
        <w:t>.</w:t>
      </w:r>
    </w:p>
    <w:p w14:paraId="09270BF8" w14:textId="77777777" w:rsidR="0062150E" w:rsidRPr="00C005F0" w:rsidRDefault="0062150E" w:rsidP="0062150E">
      <w:pPr>
        <w:spacing w:before="0"/>
        <w:rPr>
          <w:rFonts w:cs="Arial"/>
          <w:lang w:val="ru-RU"/>
        </w:rPr>
      </w:pPr>
    </w:p>
    <w:p w14:paraId="3A02E496" w14:textId="77777777" w:rsidR="0062150E" w:rsidRPr="00C005F0" w:rsidRDefault="0062150E" w:rsidP="0062150E">
      <w:pPr>
        <w:spacing w:before="0"/>
        <w:rPr>
          <w:rFonts w:cs="Arial"/>
          <w:lang w:val="ru-RU"/>
        </w:rPr>
      </w:pPr>
      <w:r w:rsidRPr="00C005F0">
        <w:rPr>
          <w:rFonts w:cs="Arial"/>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C005F0">
        <w:rPr>
          <w:rFonts w:cs="Arial"/>
          <w:lang w:val="ru-RU"/>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C0830E0" w14:textId="77777777" w:rsidR="0062150E" w:rsidRPr="00C005F0" w:rsidRDefault="0062150E" w:rsidP="0062150E">
      <w:pPr>
        <w:spacing w:before="0"/>
        <w:rPr>
          <w:rFonts w:cs="Arial"/>
          <w:lang w:val="ru-RU"/>
        </w:rPr>
      </w:pPr>
    </w:p>
    <w:p w14:paraId="0147C7D0" w14:textId="77777777" w:rsidR="0062150E" w:rsidRPr="00C005F0" w:rsidRDefault="0062150E" w:rsidP="0062150E">
      <w:pPr>
        <w:spacing w:before="0"/>
        <w:rPr>
          <w:rFonts w:cs="Arial"/>
          <w:lang w:val="ru-RU"/>
        </w:rPr>
      </w:pPr>
      <w:r w:rsidRPr="00C005F0">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C92026" w14:textId="77777777" w:rsidR="0062150E" w:rsidRPr="00C005F0" w:rsidRDefault="0062150E" w:rsidP="0062150E">
      <w:pPr>
        <w:spacing w:before="0"/>
        <w:rPr>
          <w:rFonts w:cs="Arial"/>
          <w:lang w:val="ru-RU"/>
        </w:rPr>
      </w:pPr>
    </w:p>
    <w:p w14:paraId="73E32460" w14:textId="77777777" w:rsidR="0062150E" w:rsidRPr="00C005F0" w:rsidRDefault="0062150E" w:rsidP="0062150E">
      <w:pPr>
        <w:spacing w:before="0"/>
        <w:rPr>
          <w:rFonts w:cs="Arial"/>
          <w:lang w:val="ru-RU"/>
        </w:rPr>
      </w:pPr>
      <w:r w:rsidRPr="00C005F0">
        <w:rPr>
          <w:rFonts w:cs="Arial"/>
          <w:lang w:val="ru-RU"/>
        </w:rPr>
        <w:t>Меница је потписана од стране овлашћеног лица за заступање Дужника _____________________(унети име и презиме овлашћеног лица).</w:t>
      </w:r>
    </w:p>
    <w:p w14:paraId="6BF7629F" w14:textId="77777777" w:rsidR="0062150E" w:rsidRPr="00C005F0" w:rsidRDefault="0062150E" w:rsidP="0062150E">
      <w:pPr>
        <w:spacing w:before="0"/>
        <w:rPr>
          <w:rFonts w:cs="Arial"/>
          <w:lang w:val="ru-RU"/>
        </w:rPr>
      </w:pPr>
    </w:p>
    <w:p w14:paraId="0C8F4F3F" w14:textId="77777777" w:rsidR="0062150E" w:rsidRPr="00C005F0" w:rsidRDefault="0062150E" w:rsidP="0062150E">
      <w:pPr>
        <w:spacing w:before="0"/>
        <w:rPr>
          <w:rFonts w:cs="Arial"/>
          <w:lang w:val="ru-RU"/>
        </w:rPr>
      </w:pPr>
      <w:r w:rsidRPr="00C005F0">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0DFE380" w14:textId="77777777" w:rsidR="0062150E" w:rsidRPr="00C005F0" w:rsidRDefault="0062150E" w:rsidP="0062150E">
      <w:pPr>
        <w:spacing w:before="0"/>
        <w:rPr>
          <w:rFonts w:cs="Arial"/>
        </w:rPr>
      </w:pPr>
      <w:r w:rsidRPr="00C005F0">
        <w:rPr>
          <w:rFonts w:cs="Arial"/>
        </w:rPr>
        <w:t xml:space="preserve">Место и датум издавања Овлашћења          </w:t>
      </w:r>
    </w:p>
    <w:p w14:paraId="58278781" w14:textId="77777777" w:rsidR="0062150E" w:rsidRPr="00C005F0" w:rsidRDefault="0062150E" w:rsidP="0062150E">
      <w:pPr>
        <w:spacing w:before="0"/>
        <w:rPr>
          <w:rFonts w:cs="Arial"/>
        </w:rPr>
      </w:pPr>
    </w:p>
    <w:p w14:paraId="7F86502D" w14:textId="77777777" w:rsidR="0062150E" w:rsidRPr="00C005F0" w:rsidRDefault="0062150E" w:rsidP="0062150E">
      <w:pPr>
        <w:spacing w:before="0"/>
        <w:rPr>
          <w:rFonts w:cs="Arial"/>
        </w:rPr>
      </w:pPr>
      <w:r w:rsidRPr="00C005F0">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C005F0" w:rsidRPr="00C005F0" w14:paraId="731D3959" w14:textId="77777777" w:rsidTr="009C72F8">
        <w:trPr>
          <w:jc w:val="center"/>
        </w:trPr>
        <w:tc>
          <w:tcPr>
            <w:tcW w:w="3882" w:type="dxa"/>
          </w:tcPr>
          <w:p w14:paraId="5EBED943" w14:textId="77777777" w:rsidR="0062150E" w:rsidRPr="00C005F0" w:rsidRDefault="0062150E" w:rsidP="009C72F8">
            <w:pPr>
              <w:spacing w:before="0"/>
              <w:jc w:val="center"/>
              <w:rPr>
                <w:rFonts w:cs="Arial"/>
              </w:rPr>
            </w:pPr>
            <w:r w:rsidRPr="00C005F0">
              <w:rPr>
                <w:rFonts w:cs="Arial"/>
              </w:rPr>
              <w:t>Датум:</w:t>
            </w:r>
          </w:p>
        </w:tc>
        <w:tc>
          <w:tcPr>
            <w:tcW w:w="2127" w:type="dxa"/>
          </w:tcPr>
          <w:p w14:paraId="5AA1D666" w14:textId="77777777" w:rsidR="0062150E" w:rsidRPr="00C005F0" w:rsidRDefault="0062150E" w:rsidP="009C72F8">
            <w:pPr>
              <w:spacing w:before="0"/>
              <w:jc w:val="center"/>
              <w:rPr>
                <w:rFonts w:cs="Arial"/>
                <w:lang w:val="ru-RU"/>
              </w:rPr>
            </w:pPr>
          </w:p>
        </w:tc>
        <w:tc>
          <w:tcPr>
            <w:tcW w:w="4022" w:type="dxa"/>
          </w:tcPr>
          <w:p w14:paraId="0DAAF8F3" w14:textId="77777777" w:rsidR="0062150E" w:rsidRPr="00C005F0" w:rsidRDefault="0062150E" w:rsidP="009C72F8">
            <w:pPr>
              <w:spacing w:before="0"/>
              <w:jc w:val="center"/>
              <w:rPr>
                <w:rFonts w:cs="Arial"/>
                <w:lang w:val="ru-RU"/>
              </w:rPr>
            </w:pPr>
            <w:r w:rsidRPr="00C005F0">
              <w:rPr>
                <w:rFonts w:cs="Arial"/>
              </w:rPr>
              <w:t>Понуђач</w:t>
            </w:r>
            <w:r w:rsidRPr="00C005F0">
              <w:rPr>
                <w:rFonts w:cs="Arial"/>
                <w:lang w:val="ru-RU"/>
              </w:rPr>
              <w:t>:</w:t>
            </w:r>
          </w:p>
        </w:tc>
      </w:tr>
      <w:tr w:rsidR="00C005F0" w:rsidRPr="00C005F0" w14:paraId="4A9639FA" w14:textId="77777777" w:rsidTr="009C72F8">
        <w:trPr>
          <w:jc w:val="center"/>
        </w:trPr>
        <w:tc>
          <w:tcPr>
            <w:tcW w:w="3882" w:type="dxa"/>
          </w:tcPr>
          <w:p w14:paraId="432DF894" w14:textId="77777777" w:rsidR="0062150E" w:rsidRPr="00C005F0" w:rsidRDefault="0062150E" w:rsidP="009C72F8">
            <w:pPr>
              <w:spacing w:before="0"/>
              <w:jc w:val="center"/>
              <w:rPr>
                <w:rFonts w:cs="Arial"/>
              </w:rPr>
            </w:pPr>
          </w:p>
        </w:tc>
        <w:tc>
          <w:tcPr>
            <w:tcW w:w="2127" w:type="dxa"/>
          </w:tcPr>
          <w:p w14:paraId="55A61929" w14:textId="77777777" w:rsidR="0062150E" w:rsidRPr="00C005F0" w:rsidRDefault="0062150E" w:rsidP="009C72F8">
            <w:pPr>
              <w:spacing w:before="0"/>
              <w:jc w:val="center"/>
              <w:rPr>
                <w:rFonts w:cs="Arial"/>
              </w:rPr>
            </w:pPr>
            <w:r w:rsidRPr="00C005F0">
              <w:rPr>
                <w:rFonts w:cs="Arial"/>
              </w:rPr>
              <w:t>М.П.</w:t>
            </w:r>
          </w:p>
        </w:tc>
        <w:tc>
          <w:tcPr>
            <w:tcW w:w="4022" w:type="dxa"/>
          </w:tcPr>
          <w:p w14:paraId="60201A1A" w14:textId="77777777" w:rsidR="0062150E" w:rsidRPr="00C005F0" w:rsidRDefault="0062150E" w:rsidP="009C72F8">
            <w:pPr>
              <w:spacing w:before="0"/>
              <w:jc w:val="center"/>
              <w:rPr>
                <w:rFonts w:cs="Arial"/>
                <w:lang w:val="ru-RU"/>
              </w:rPr>
            </w:pPr>
          </w:p>
        </w:tc>
      </w:tr>
      <w:tr w:rsidR="00C005F0" w:rsidRPr="00C005F0" w14:paraId="19488F7D" w14:textId="77777777" w:rsidTr="009C72F8">
        <w:trPr>
          <w:jc w:val="center"/>
        </w:trPr>
        <w:tc>
          <w:tcPr>
            <w:tcW w:w="3882" w:type="dxa"/>
            <w:tcBorders>
              <w:bottom w:val="single" w:sz="4" w:space="0" w:color="auto"/>
            </w:tcBorders>
          </w:tcPr>
          <w:p w14:paraId="003B0032" w14:textId="77777777" w:rsidR="0062150E" w:rsidRPr="00C005F0" w:rsidRDefault="0062150E" w:rsidP="009C72F8">
            <w:pPr>
              <w:spacing w:before="0"/>
              <w:jc w:val="center"/>
              <w:rPr>
                <w:rFonts w:cs="Arial"/>
              </w:rPr>
            </w:pPr>
          </w:p>
        </w:tc>
        <w:tc>
          <w:tcPr>
            <w:tcW w:w="2127" w:type="dxa"/>
          </w:tcPr>
          <w:p w14:paraId="72831F81" w14:textId="77777777" w:rsidR="0062150E" w:rsidRPr="00C005F0" w:rsidRDefault="0062150E" w:rsidP="009C72F8">
            <w:pPr>
              <w:spacing w:before="0"/>
              <w:jc w:val="center"/>
              <w:rPr>
                <w:rFonts w:cs="Arial"/>
                <w:lang w:val="ru-RU"/>
              </w:rPr>
            </w:pPr>
          </w:p>
        </w:tc>
        <w:tc>
          <w:tcPr>
            <w:tcW w:w="4022" w:type="dxa"/>
            <w:tcBorders>
              <w:bottom w:val="single" w:sz="4" w:space="0" w:color="auto"/>
            </w:tcBorders>
          </w:tcPr>
          <w:p w14:paraId="2B5C918D" w14:textId="77777777" w:rsidR="0062150E" w:rsidRPr="00C005F0" w:rsidRDefault="0062150E" w:rsidP="009C72F8">
            <w:pPr>
              <w:spacing w:before="0"/>
              <w:jc w:val="center"/>
              <w:rPr>
                <w:rFonts w:cs="Arial"/>
                <w:lang w:val="ru-RU"/>
              </w:rPr>
            </w:pPr>
          </w:p>
        </w:tc>
      </w:tr>
    </w:tbl>
    <w:p w14:paraId="0FB569E8" w14:textId="77777777" w:rsidR="0062150E" w:rsidRPr="00C005F0" w:rsidRDefault="0062150E" w:rsidP="0062150E">
      <w:pPr>
        <w:spacing w:before="0"/>
        <w:rPr>
          <w:rFonts w:cs="Arial"/>
        </w:rPr>
      </w:pPr>
    </w:p>
    <w:p w14:paraId="3DACA54D" w14:textId="77777777" w:rsidR="0062150E" w:rsidRPr="00C005F0" w:rsidRDefault="0062150E" w:rsidP="0062150E">
      <w:pPr>
        <w:spacing w:before="0"/>
        <w:rPr>
          <w:rFonts w:cs="Arial"/>
        </w:rPr>
      </w:pPr>
      <w:r w:rsidRPr="00C005F0">
        <w:rPr>
          <w:rFonts w:cs="Arial"/>
        </w:rPr>
        <w:t xml:space="preserve">                                                                                                 Потпис овлашћеног лица</w:t>
      </w:r>
    </w:p>
    <w:p w14:paraId="234E4168" w14:textId="77777777" w:rsidR="0062150E" w:rsidRPr="00C005F0" w:rsidRDefault="0062150E" w:rsidP="0062150E">
      <w:pPr>
        <w:spacing w:before="0"/>
        <w:rPr>
          <w:rFonts w:cs="Arial"/>
        </w:rPr>
      </w:pPr>
    </w:p>
    <w:p w14:paraId="0C3002BC" w14:textId="77777777" w:rsidR="0062150E" w:rsidRPr="00C005F0" w:rsidRDefault="0062150E" w:rsidP="0062150E">
      <w:pPr>
        <w:spacing w:before="0"/>
        <w:rPr>
          <w:rFonts w:cs="Arial"/>
        </w:rPr>
      </w:pPr>
      <w:r w:rsidRPr="00C005F0">
        <w:rPr>
          <w:rFonts w:cs="Arial"/>
        </w:rPr>
        <w:t>Прилог:</w:t>
      </w:r>
    </w:p>
    <w:p w14:paraId="28E59282"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 1 једна потписана и оверена бланко </w:t>
      </w:r>
      <w:r w:rsidRPr="00C005F0">
        <w:rPr>
          <w:rFonts w:ascii="Arial" w:hAnsi="Arial" w:cs="Arial"/>
          <w:lang w:val="sr-Cyrl-RS"/>
        </w:rPr>
        <w:t>сопствена</w:t>
      </w:r>
      <w:r w:rsidRPr="00C005F0">
        <w:rPr>
          <w:rFonts w:ascii="Arial" w:hAnsi="Arial" w:cs="Arial"/>
          <w:lang w:val="ru-RU"/>
        </w:rPr>
        <w:t xml:space="preserve"> меница као гаранција за </w:t>
      </w:r>
      <w:r w:rsidRPr="00C005F0">
        <w:rPr>
          <w:rFonts w:ascii="Arial" w:hAnsi="Arial" w:cs="Arial"/>
          <w:lang w:val="sr-Cyrl-RS"/>
        </w:rPr>
        <w:t>отклањање недостатака у гарантном року</w:t>
      </w:r>
      <w:r w:rsidRPr="00C005F0">
        <w:rPr>
          <w:rFonts w:ascii="Arial" w:hAnsi="Arial" w:cs="Arial"/>
          <w:lang w:val="ru-RU"/>
        </w:rPr>
        <w:t xml:space="preserve"> </w:t>
      </w:r>
    </w:p>
    <w:p w14:paraId="0A323F26"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AD57F1" w14:textId="77777777" w:rsidR="0062150E" w:rsidRPr="00C005F0" w:rsidRDefault="0062150E" w:rsidP="0062150E">
      <w:pPr>
        <w:pStyle w:val="ListParagraph"/>
        <w:numPr>
          <w:ilvl w:val="0"/>
          <w:numId w:val="25"/>
        </w:numPr>
        <w:spacing w:before="0" w:after="0" w:line="240" w:lineRule="auto"/>
        <w:rPr>
          <w:rFonts w:ascii="Arial" w:hAnsi="Arial" w:cs="Arial"/>
        </w:rPr>
      </w:pPr>
      <w:r w:rsidRPr="00C005F0">
        <w:rPr>
          <w:rFonts w:ascii="Arial" w:hAnsi="Arial" w:cs="Arial"/>
        </w:rPr>
        <w:t xml:space="preserve">фотокопију ОП обрасца </w:t>
      </w:r>
    </w:p>
    <w:p w14:paraId="491388CC" w14:textId="77777777" w:rsidR="0062150E" w:rsidRPr="00C005F0" w:rsidRDefault="0062150E" w:rsidP="0062150E">
      <w:pPr>
        <w:pStyle w:val="ListParagraph"/>
        <w:numPr>
          <w:ilvl w:val="0"/>
          <w:numId w:val="25"/>
        </w:numPr>
        <w:spacing w:before="0" w:after="0" w:line="240" w:lineRule="auto"/>
        <w:rPr>
          <w:rFonts w:ascii="Arial" w:hAnsi="Arial" w:cs="Arial"/>
          <w:lang w:val="ru-RU"/>
        </w:rPr>
      </w:pPr>
      <w:r w:rsidRPr="00C005F0">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D73E88F" w14:textId="77777777" w:rsidR="0062150E" w:rsidRPr="00C005F0" w:rsidRDefault="0062150E" w:rsidP="0062150E">
      <w:pPr>
        <w:pStyle w:val="ListParagraph"/>
        <w:spacing w:before="0" w:after="0" w:line="240" w:lineRule="auto"/>
        <w:rPr>
          <w:rFonts w:ascii="Arial" w:hAnsi="Arial" w:cs="Arial"/>
          <w:lang w:val="ru-RU"/>
        </w:rPr>
      </w:pPr>
    </w:p>
    <w:p w14:paraId="32AD5F63" w14:textId="77777777" w:rsidR="0062150E" w:rsidRPr="00C005F0" w:rsidRDefault="0062150E" w:rsidP="0062150E">
      <w:pPr>
        <w:pStyle w:val="ListParagraph"/>
        <w:spacing w:before="0" w:after="0" w:line="240" w:lineRule="auto"/>
        <w:rPr>
          <w:rFonts w:ascii="Arial" w:hAnsi="Arial" w:cs="Arial"/>
          <w:lang w:val="ru-RU"/>
        </w:rPr>
      </w:pPr>
    </w:p>
    <w:p w14:paraId="40311D99" w14:textId="77777777" w:rsidR="0062150E" w:rsidRPr="00C005F0" w:rsidRDefault="0062150E" w:rsidP="0062150E">
      <w:pPr>
        <w:pStyle w:val="ListParagraph"/>
        <w:spacing w:before="0" w:after="0" w:line="240" w:lineRule="auto"/>
        <w:rPr>
          <w:rFonts w:ascii="Arial" w:hAnsi="Arial" w:cs="Arial"/>
          <w:lang w:val="ru-RU"/>
        </w:rPr>
      </w:pPr>
    </w:p>
    <w:p w14:paraId="37495F1C" w14:textId="77777777" w:rsidR="0062150E" w:rsidRPr="00C005F0" w:rsidRDefault="0062150E" w:rsidP="0062150E">
      <w:pPr>
        <w:pStyle w:val="ListParagraph"/>
        <w:spacing w:before="0" w:after="0" w:line="240" w:lineRule="auto"/>
        <w:rPr>
          <w:rFonts w:ascii="Arial" w:hAnsi="Arial" w:cs="Arial"/>
          <w:lang w:val="ru-RU"/>
        </w:rPr>
      </w:pPr>
    </w:p>
    <w:p w14:paraId="14D27790" w14:textId="77777777" w:rsidR="0062150E" w:rsidRPr="00C005F0" w:rsidRDefault="0062150E" w:rsidP="0062150E">
      <w:pPr>
        <w:pStyle w:val="ListParagraph"/>
        <w:spacing w:before="0" w:after="0" w:line="240" w:lineRule="auto"/>
        <w:rPr>
          <w:rFonts w:ascii="Arial" w:hAnsi="Arial" w:cs="Arial"/>
          <w:lang w:val="ru-RU"/>
        </w:rPr>
      </w:pPr>
    </w:p>
    <w:p w14:paraId="3FAD68B9" w14:textId="77777777" w:rsidR="0062150E" w:rsidRPr="00C005F0" w:rsidRDefault="0062150E" w:rsidP="0062150E">
      <w:pPr>
        <w:pStyle w:val="ListParagraph"/>
        <w:spacing w:before="0" w:after="0" w:line="240" w:lineRule="auto"/>
        <w:rPr>
          <w:rFonts w:ascii="Arial" w:hAnsi="Arial" w:cs="Arial"/>
          <w:lang w:val="ru-RU"/>
        </w:rPr>
      </w:pPr>
    </w:p>
    <w:p w14:paraId="7A9746AA" w14:textId="77777777" w:rsidR="0062150E" w:rsidRPr="00C005F0" w:rsidRDefault="0062150E" w:rsidP="0062150E">
      <w:pPr>
        <w:pStyle w:val="ListParagraph"/>
        <w:spacing w:before="0" w:after="0" w:line="240" w:lineRule="auto"/>
        <w:rPr>
          <w:rFonts w:ascii="Arial" w:hAnsi="Arial" w:cs="Arial"/>
          <w:lang w:val="ru-RU"/>
        </w:rPr>
      </w:pPr>
    </w:p>
    <w:p w14:paraId="187ED036" w14:textId="77777777" w:rsidR="0062150E" w:rsidRPr="00C005F0" w:rsidRDefault="0062150E" w:rsidP="0062150E">
      <w:pPr>
        <w:pStyle w:val="ListParagraph"/>
        <w:spacing w:before="0" w:after="0" w:line="240" w:lineRule="auto"/>
        <w:rPr>
          <w:rFonts w:ascii="Arial" w:hAnsi="Arial" w:cs="Arial"/>
          <w:lang w:val="ru-RU"/>
        </w:rPr>
      </w:pPr>
    </w:p>
    <w:p w14:paraId="54066309" w14:textId="77777777" w:rsidR="0062150E" w:rsidRPr="00C005F0" w:rsidRDefault="0062150E" w:rsidP="0062150E">
      <w:pPr>
        <w:pStyle w:val="ListParagraph"/>
        <w:spacing w:before="0" w:after="0" w:line="240" w:lineRule="auto"/>
        <w:rPr>
          <w:rFonts w:ascii="Arial" w:hAnsi="Arial" w:cs="Arial"/>
          <w:lang w:val="ru-RU"/>
        </w:rPr>
      </w:pPr>
    </w:p>
    <w:p w14:paraId="14122BAF" w14:textId="77777777" w:rsidR="0062150E" w:rsidRPr="00C005F0" w:rsidRDefault="0062150E" w:rsidP="0062150E">
      <w:pPr>
        <w:pStyle w:val="ListParagraph"/>
        <w:spacing w:before="0" w:after="0" w:line="240" w:lineRule="auto"/>
        <w:rPr>
          <w:rFonts w:ascii="Arial" w:hAnsi="Arial" w:cs="Arial"/>
          <w:lang w:val="ru-RU"/>
        </w:rPr>
      </w:pPr>
    </w:p>
    <w:p w14:paraId="1822A321" w14:textId="77777777" w:rsidR="0062150E" w:rsidRPr="00C005F0" w:rsidRDefault="0062150E" w:rsidP="0062150E">
      <w:pPr>
        <w:pStyle w:val="ListParagraph"/>
        <w:spacing w:before="0" w:after="0" w:line="240" w:lineRule="auto"/>
        <w:rPr>
          <w:rFonts w:ascii="Arial" w:hAnsi="Arial" w:cs="Arial"/>
          <w:lang w:val="ru-RU"/>
        </w:rPr>
      </w:pPr>
    </w:p>
    <w:p w14:paraId="03D8F891" w14:textId="77777777" w:rsidR="0062150E" w:rsidRPr="00C005F0" w:rsidRDefault="0062150E" w:rsidP="0062150E">
      <w:pPr>
        <w:pStyle w:val="ListParagraph"/>
        <w:spacing w:before="0" w:after="0" w:line="240" w:lineRule="auto"/>
        <w:rPr>
          <w:rFonts w:ascii="Arial" w:hAnsi="Arial" w:cs="Arial"/>
          <w:lang w:val="ru-RU"/>
        </w:rPr>
      </w:pPr>
    </w:p>
    <w:p w14:paraId="35C48268" w14:textId="77777777" w:rsidR="0062150E" w:rsidRPr="00C005F0" w:rsidRDefault="0062150E" w:rsidP="0062150E">
      <w:pPr>
        <w:pStyle w:val="ListParagraph"/>
        <w:spacing w:before="0" w:after="0" w:line="240" w:lineRule="auto"/>
        <w:rPr>
          <w:rFonts w:ascii="Arial" w:hAnsi="Arial" w:cs="Arial"/>
          <w:lang w:val="ru-RU"/>
        </w:rPr>
      </w:pPr>
    </w:p>
    <w:p w14:paraId="4ECB9E4E" w14:textId="77777777" w:rsidR="0062150E" w:rsidRPr="00C005F0" w:rsidRDefault="0062150E" w:rsidP="0062150E">
      <w:pPr>
        <w:pStyle w:val="ListParagraph"/>
        <w:spacing w:before="0" w:after="0" w:line="240" w:lineRule="auto"/>
        <w:rPr>
          <w:rFonts w:ascii="Arial" w:hAnsi="Arial" w:cs="Arial"/>
          <w:lang w:val="ru-RU"/>
        </w:rPr>
      </w:pPr>
    </w:p>
    <w:p w14:paraId="7484FDF5" w14:textId="77777777" w:rsidR="0062150E" w:rsidRPr="00C005F0" w:rsidRDefault="0062150E" w:rsidP="0062150E">
      <w:pPr>
        <w:pStyle w:val="ListParagraph"/>
        <w:spacing w:before="0" w:after="0" w:line="240" w:lineRule="auto"/>
        <w:rPr>
          <w:rFonts w:ascii="Arial" w:hAnsi="Arial" w:cs="Arial"/>
          <w:lang w:val="ru-RU"/>
        </w:rPr>
      </w:pPr>
    </w:p>
    <w:p w14:paraId="2D0FA83A" w14:textId="77777777" w:rsidR="0062150E" w:rsidRPr="00C005F0" w:rsidRDefault="0062150E" w:rsidP="0062150E">
      <w:pPr>
        <w:pStyle w:val="ListParagraph"/>
        <w:spacing w:before="0" w:after="0" w:line="240" w:lineRule="auto"/>
        <w:rPr>
          <w:rFonts w:ascii="Arial" w:hAnsi="Arial" w:cs="Arial"/>
          <w:lang w:val="ru-RU"/>
        </w:rPr>
      </w:pPr>
    </w:p>
    <w:p w14:paraId="4CB57516" w14:textId="77777777" w:rsidR="0062150E" w:rsidRPr="00C005F0" w:rsidRDefault="0062150E" w:rsidP="0062150E">
      <w:pPr>
        <w:pStyle w:val="ListParagraph"/>
        <w:spacing w:before="0" w:after="0" w:line="240" w:lineRule="auto"/>
        <w:rPr>
          <w:rFonts w:ascii="Arial" w:hAnsi="Arial" w:cs="Arial"/>
          <w:lang w:val="ru-RU"/>
        </w:rPr>
      </w:pPr>
    </w:p>
    <w:p w14:paraId="6941803D" w14:textId="77777777" w:rsidR="0062150E" w:rsidRPr="00C005F0" w:rsidRDefault="0062150E" w:rsidP="0062150E">
      <w:pPr>
        <w:pStyle w:val="ListParagraph"/>
        <w:spacing w:before="0" w:after="0" w:line="240" w:lineRule="auto"/>
        <w:rPr>
          <w:rFonts w:ascii="Arial" w:hAnsi="Arial" w:cs="Arial"/>
          <w:lang w:val="ru-RU"/>
        </w:rPr>
      </w:pPr>
    </w:p>
    <w:p w14:paraId="10E19574" w14:textId="77777777" w:rsidR="0062150E" w:rsidRPr="00C005F0" w:rsidRDefault="0062150E" w:rsidP="0062150E">
      <w:pPr>
        <w:pStyle w:val="ListParagraph"/>
        <w:spacing w:before="0" w:after="0" w:line="240" w:lineRule="auto"/>
        <w:rPr>
          <w:rFonts w:ascii="Arial" w:hAnsi="Arial" w:cs="Arial"/>
          <w:lang w:val="ru-RU"/>
        </w:rPr>
      </w:pPr>
    </w:p>
    <w:p w14:paraId="392F4F32" w14:textId="77777777" w:rsidR="0062150E" w:rsidRPr="00C005F0" w:rsidRDefault="0062150E" w:rsidP="0062150E">
      <w:pPr>
        <w:pStyle w:val="ListParagraph"/>
        <w:spacing w:before="0" w:after="0" w:line="240" w:lineRule="auto"/>
        <w:rPr>
          <w:rFonts w:ascii="Arial" w:hAnsi="Arial" w:cs="Arial"/>
          <w:lang w:val="ru-RU"/>
        </w:rPr>
      </w:pPr>
    </w:p>
    <w:p w14:paraId="66FDF2A6" w14:textId="77777777" w:rsidR="0062150E" w:rsidRPr="00C005F0" w:rsidRDefault="0062150E" w:rsidP="0062150E">
      <w:pPr>
        <w:pStyle w:val="ListParagraph"/>
        <w:spacing w:before="0" w:after="0" w:line="240" w:lineRule="auto"/>
        <w:rPr>
          <w:rFonts w:ascii="Arial" w:hAnsi="Arial" w:cs="Arial"/>
          <w:lang w:val="ru-RU"/>
        </w:rPr>
      </w:pPr>
    </w:p>
    <w:p w14:paraId="27C104E8" w14:textId="55394A55" w:rsidR="00A96554" w:rsidRPr="00C005F0" w:rsidRDefault="00A96554" w:rsidP="00A96554">
      <w:pPr>
        <w:pStyle w:val="KDObrazac"/>
      </w:pPr>
      <w:r w:rsidRPr="00C005F0">
        <w:rPr>
          <w:lang w:val="ru-RU"/>
        </w:rPr>
        <w:t xml:space="preserve">ОБРАЗАЦ </w:t>
      </w:r>
      <w:r w:rsidRPr="00C005F0">
        <w:rPr>
          <w:lang w:val="sr-Cyrl-RS"/>
        </w:rPr>
        <w:t>1</w:t>
      </w:r>
      <w:r w:rsidR="0062150E" w:rsidRPr="00C005F0">
        <w:rPr>
          <w:lang w:val="sr-Cyrl-RS"/>
        </w:rPr>
        <w:t>1</w:t>
      </w:r>
      <w:r w:rsidRPr="00C005F0">
        <w:t>.</w:t>
      </w:r>
    </w:p>
    <w:p w14:paraId="2A3E2910" w14:textId="2DBA0DF3" w:rsidR="0062150E" w:rsidRPr="00C005F0" w:rsidRDefault="0062150E" w:rsidP="0062150E">
      <w:pPr>
        <w:pStyle w:val="KDObrazac"/>
        <w:spacing w:before="0"/>
        <w:jc w:val="both"/>
        <w:rPr>
          <w:lang w:val="sr-Cyrl-RS"/>
        </w:rPr>
      </w:pPr>
      <w:r w:rsidRPr="00C005F0">
        <w:rPr>
          <w:b w:val="0"/>
          <w:i/>
          <w:lang w:val="sr-Cyrl-RS"/>
        </w:rPr>
        <w:t>Напомена: Овај образац није потребно достављати уз понуду</w:t>
      </w:r>
      <w:r w:rsidRPr="00C005F0">
        <w:rPr>
          <w:b w:val="0"/>
          <w:lang w:val="ru-RU"/>
        </w:rPr>
        <w:t xml:space="preserve">          </w:t>
      </w:r>
    </w:p>
    <w:p w14:paraId="32E6089B" w14:textId="77777777" w:rsidR="00A96554" w:rsidRPr="00C005F0" w:rsidRDefault="00A96554" w:rsidP="00A96554">
      <w:pPr>
        <w:jc w:val="center"/>
        <w:rPr>
          <w:rFonts w:cs="Arial"/>
          <w:b/>
          <w:bCs/>
          <w:iCs/>
          <w:lang w:val="ru-RU"/>
        </w:rPr>
      </w:pPr>
    </w:p>
    <w:p w14:paraId="4334755F" w14:textId="77777777" w:rsidR="00294CC9" w:rsidRPr="00C005F0" w:rsidRDefault="00294CC9" w:rsidP="00294CC9">
      <w:pPr>
        <w:rPr>
          <w:lang w:val="ru-RU"/>
        </w:rPr>
      </w:pPr>
    </w:p>
    <w:p w14:paraId="4E8792B4" w14:textId="3FFD81DE" w:rsidR="00294CC9" w:rsidRPr="00C005F0" w:rsidRDefault="00294CC9" w:rsidP="00294CC9">
      <w:pPr>
        <w:rPr>
          <w:lang w:val="ru-RU"/>
        </w:rPr>
      </w:pPr>
      <w:r w:rsidRPr="00C005F0">
        <w:rPr>
          <w:lang w:val="ru-RU"/>
        </w:rPr>
        <w:t>ЗАПИСНИК О ПРУЖЕНИМ УСЛУГАМА</w:t>
      </w:r>
      <w:r w:rsidR="00A2794D" w:rsidRPr="00C005F0">
        <w:rPr>
          <w:lang w:val="ru-RU"/>
        </w:rPr>
        <w:t xml:space="preserve"> </w:t>
      </w:r>
      <w:r w:rsidR="00A2794D" w:rsidRPr="00C005F0">
        <w:rPr>
          <w:rFonts w:cs="Arial"/>
          <w:b/>
          <w:lang w:val="ru-RU"/>
        </w:rPr>
        <w:t>- партија_______</w:t>
      </w:r>
      <w:r w:rsidR="00A2794D" w:rsidRPr="00C005F0">
        <w:rPr>
          <w:rFonts w:cs="Arial"/>
          <w:lang w:val="ru-RU"/>
        </w:rPr>
        <w:t xml:space="preserve"> </w:t>
      </w:r>
      <w:r w:rsidR="00A2794D" w:rsidRPr="00C005F0">
        <w:rPr>
          <w:rFonts w:cs="Arial"/>
          <w:lang w:val="sr-Latn-RS"/>
        </w:rPr>
        <w:t xml:space="preserve"> </w:t>
      </w:r>
    </w:p>
    <w:p w14:paraId="4213F163" w14:textId="77777777" w:rsidR="00294CC9" w:rsidRPr="00C005F0" w:rsidRDefault="00294CC9" w:rsidP="00294CC9">
      <w:pPr>
        <w:rPr>
          <w:lang w:val="ru-RU"/>
        </w:rPr>
      </w:pPr>
    </w:p>
    <w:p w14:paraId="12202F52" w14:textId="051356F6" w:rsidR="00294CC9" w:rsidRPr="00C005F0" w:rsidRDefault="00294CC9" w:rsidP="00294CC9">
      <w:pPr>
        <w:rPr>
          <w:lang w:val="ru-RU"/>
        </w:rPr>
      </w:pPr>
      <w:r w:rsidRPr="00C005F0">
        <w:rPr>
          <w:lang w:val="ru-RU"/>
        </w:rPr>
        <w:tab/>
      </w:r>
      <w:r w:rsidRPr="00C005F0">
        <w:rPr>
          <w:lang w:val="ru-RU"/>
        </w:rPr>
        <w:tab/>
        <w:t>Датум ___________</w:t>
      </w:r>
    </w:p>
    <w:p w14:paraId="27E1BEED" w14:textId="77777777" w:rsidR="00294CC9" w:rsidRPr="00C005F0" w:rsidRDefault="00294CC9" w:rsidP="00294CC9">
      <w:pPr>
        <w:rPr>
          <w:lang w:val="ru-RU"/>
        </w:rPr>
      </w:pPr>
      <w:r w:rsidRPr="00C005F0">
        <w:rPr>
          <w:lang w:val="ru-RU"/>
        </w:rPr>
        <w:t xml:space="preserve">   </w:t>
      </w:r>
    </w:p>
    <w:p w14:paraId="64FDC0E4" w14:textId="77777777" w:rsidR="00294CC9" w:rsidRPr="00C005F0" w:rsidRDefault="00294CC9" w:rsidP="00294CC9">
      <w:pPr>
        <w:rPr>
          <w:lang w:val="ru-RU"/>
        </w:rPr>
      </w:pPr>
    </w:p>
    <w:p w14:paraId="3837EC4C" w14:textId="211ABAB0" w:rsidR="00294CC9" w:rsidRPr="00C005F0" w:rsidRDefault="00294CC9" w:rsidP="00294CC9">
      <w:pPr>
        <w:rPr>
          <w:lang w:val="ru-RU"/>
        </w:rPr>
      </w:pPr>
      <w:r w:rsidRPr="00C005F0">
        <w:rPr>
          <w:lang w:val="ru-RU"/>
        </w:rPr>
        <w:t>ПРУЖАЛАЦ УСЛУГА:</w:t>
      </w:r>
      <w:r w:rsidRPr="00C005F0">
        <w:rPr>
          <w:lang w:val="ru-RU"/>
        </w:rPr>
        <w:tab/>
      </w:r>
      <w:r w:rsidRPr="00C005F0">
        <w:rPr>
          <w:lang w:val="ru-RU"/>
        </w:rPr>
        <w:tab/>
        <w:t xml:space="preserve">      </w:t>
      </w:r>
      <w:r w:rsidR="00DC5CAD" w:rsidRPr="00C005F0">
        <w:rPr>
          <w:lang w:val="ru-RU"/>
        </w:rPr>
        <w:t xml:space="preserve">                      </w:t>
      </w:r>
      <w:r w:rsidRPr="00C005F0">
        <w:rPr>
          <w:lang w:val="ru-RU"/>
        </w:rPr>
        <w:t>КОРИСНИК УСЛУГА:</w:t>
      </w:r>
    </w:p>
    <w:p w14:paraId="5470F733" w14:textId="77777777" w:rsidR="00294CC9" w:rsidRPr="00C005F0" w:rsidRDefault="00294CC9" w:rsidP="00294CC9">
      <w:pPr>
        <w:rPr>
          <w:lang w:val="ru-RU"/>
        </w:rPr>
      </w:pPr>
      <w:r w:rsidRPr="00C005F0">
        <w:rPr>
          <w:lang w:val="ru-RU"/>
        </w:rPr>
        <w:t>_________________________</w:t>
      </w:r>
      <w:r w:rsidRPr="00C005F0">
        <w:rPr>
          <w:lang w:val="ru-RU"/>
        </w:rPr>
        <w:tab/>
      </w:r>
      <w:r w:rsidRPr="00C005F0">
        <w:rPr>
          <w:lang w:val="ru-RU"/>
        </w:rPr>
        <w:tab/>
        <w:t xml:space="preserve">        ___________________________</w:t>
      </w:r>
    </w:p>
    <w:p w14:paraId="0CC84655" w14:textId="77777777" w:rsidR="00294CC9" w:rsidRPr="00C005F0" w:rsidRDefault="00294CC9" w:rsidP="00294CC9">
      <w:pPr>
        <w:rPr>
          <w:lang w:val="ru-RU"/>
        </w:rPr>
      </w:pPr>
      <w:r w:rsidRPr="00C005F0">
        <w:rPr>
          <w:lang w:val="ru-RU"/>
        </w:rPr>
        <w:t xml:space="preserve">    (Назив правног  лица) </w:t>
      </w:r>
      <w:r w:rsidRPr="00C005F0">
        <w:rPr>
          <w:lang w:val="ru-RU"/>
        </w:rPr>
        <w:tab/>
      </w:r>
      <w:r w:rsidRPr="00C005F0">
        <w:rPr>
          <w:lang w:val="ru-RU"/>
        </w:rPr>
        <w:tab/>
      </w:r>
      <w:r w:rsidRPr="00C005F0">
        <w:rPr>
          <w:lang w:val="ru-RU"/>
        </w:rPr>
        <w:tab/>
        <w:t xml:space="preserve">       (Назив организационог дела ЈП ЕПС)</w:t>
      </w:r>
    </w:p>
    <w:p w14:paraId="7A3EE672" w14:textId="77777777" w:rsidR="00294CC9" w:rsidRPr="00C005F0" w:rsidRDefault="00294CC9" w:rsidP="00294CC9">
      <w:pPr>
        <w:rPr>
          <w:lang w:val="ru-RU"/>
        </w:rPr>
      </w:pPr>
    </w:p>
    <w:p w14:paraId="5A1B8CC3" w14:textId="77777777" w:rsidR="00294CC9" w:rsidRPr="00C005F0" w:rsidRDefault="00294CC9" w:rsidP="00294CC9">
      <w:pPr>
        <w:rPr>
          <w:lang w:val="ru-RU"/>
        </w:rPr>
      </w:pPr>
    </w:p>
    <w:p w14:paraId="6DF3FDA9" w14:textId="77777777" w:rsidR="00294CC9" w:rsidRPr="00C005F0" w:rsidRDefault="00294CC9" w:rsidP="00294CC9">
      <w:pPr>
        <w:rPr>
          <w:lang w:val="ru-RU"/>
        </w:rPr>
      </w:pPr>
      <w:r w:rsidRPr="00C005F0">
        <w:rPr>
          <w:lang w:val="ru-RU"/>
        </w:rPr>
        <w:t>__________________________</w:t>
      </w:r>
      <w:r w:rsidRPr="00C005F0">
        <w:rPr>
          <w:lang w:val="ru-RU"/>
        </w:rPr>
        <w:tab/>
        <w:t xml:space="preserve">                      ______________________________</w:t>
      </w:r>
    </w:p>
    <w:p w14:paraId="44574105" w14:textId="77777777" w:rsidR="00294CC9" w:rsidRPr="00C005F0" w:rsidRDefault="00294CC9" w:rsidP="00294CC9">
      <w:pPr>
        <w:rPr>
          <w:lang w:val="ru-RU"/>
        </w:rPr>
      </w:pPr>
      <w:r w:rsidRPr="00C005F0">
        <w:rPr>
          <w:lang w:val="ru-RU"/>
        </w:rPr>
        <w:t xml:space="preserve">(Адреса правног  лица) </w:t>
      </w:r>
      <w:r w:rsidRPr="00C005F0">
        <w:rPr>
          <w:lang w:val="ru-RU"/>
        </w:rPr>
        <w:tab/>
      </w:r>
      <w:r w:rsidRPr="00C005F0">
        <w:rPr>
          <w:lang w:val="ru-RU"/>
        </w:rPr>
        <w:tab/>
      </w:r>
      <w:r w:rsidRPr="00C005F0">
        <w:rPr>
          <w:lang w:val="ru-RU"/>
        </w:rPr>
        <w:tab/>
        <w:t xml:space="preserve">      (Адреса организационог дела ЈП ЕПС)</w:t>
      </w:r>
    </w:p>
    <w:p w14:paraId="626623C6" w14:textId="77777777" w:rsidR="00294CC9" w:rsidRPr="00C005F0" w:rsidRDefault="00294CC9" w:rsidP="00294CC9">
      <w:pPr>
        <w:rPr>
          <w:lang w:val="ru-RU"/>
        </w:rPr>
      </w:pPr>
    </w:p>
    <w:p w14:paraId="03773D4C" w14:textId="77777777" w:rsidR="00294CC9" w:rsidRPr="00C005F0" w:rsidRDefault="00294CC9" w:rsidP="00294CC9">
      <w:pPr>
        <w:rPr>
          <w:lang w:val="ru-RU"/>
        </w:rPr>
      </w:pPr>
    </w:p>
    <w:p w14:paraId="10774256" w14:textId="77777777" w:rsidR="00294CC9" w:rsidRPr="00C005F0" w:rsidRDefault="00294CC9" w:rsidP="00294CC9">
      <w:pPr>
        <w:rPr>
          <w:lang w:val="ru-RU"/>
        </w:rPr>
      </w:pPr>
      <w:r w:rsidRPr="00C005F0">
        <w:rPr>
          <w:lang w:val="ru-RU"/>
        </w:rPr>
        <w:t>Број Уговора/Датум:      __________________________________________</w:t>
      </w:r>
    </w:p>
    <w:p w14:paraId="4A3899C9" w14:textId="77777777" w:rsidR="00294CC9" w:rsidRPr="00C005F0" w:rsidRDefault="00294CC9" w:rsidP="00294CC9">
      <w:pPr>
        <w:rPr>
          <w:lang w:val="ru-RU"/>
        </w:rPr>
      </w:pPr>
      <w:r w:rsidRPr="00C005F0">
        <w:rPr>
          <w:lang w:val="ru-RU"/>
        </w:rPr>
        <w:t>Број налога за набавку (НЗН):  ________________________</w:t>
      </w:r>
    </w:p>
    <w:p w14:paraId="787084DD" w14:textId="77777777" w:rsidR="00294CC9" w:rsidRPr="00C005F0" w:rsidRDefault="00294CC9" w:rsidP="00294CC9">
      <w:pPr>
        <w:rPr>
          <w:lang w:val="ru-RU"/>
        </w:rPr>
      </w:pPr>
      <w:r w:rsidRPr="00C005F0">
        <w:rPr>
          <w:lang w:val="ru-RU"/>
        </w:rPr>
        <w:t>Место извршене услуге /Место трошка 1:  __________________________</w:t>
      </w:r>
    </w:p>
    <w:p w14:paraId="0FA6121E" w14:textId="77777777" w:rsidR="00294CC9" w:rsidRPr="00C005F0" w:rsidRDefault="00294CC9" w:rsidP="00294CC9">
      <w:pPr>
        <w:rPr>
          <w:lang w:val="ru-RU"/>
        </w:rPr>
      </w:pPr>
      <w:r w:rsidRPr="00C005F0">
        <w:rPr>
          <w:lang w:val="ru-RU"/>
        </w:rPr>
        <w:t>Објекат: ______________________________________________________</w:t>
      </w:r>
    </w:p>
    <w:p w14:paraId="7111B7E0" w14:textId="77777777" w:rsidR="00294CC9" w:rsidRPr="00C005F0" w:rsidRDefault="00294CC9" w:rsidP="00294CC9">
      <w:pPr>
        <w:rPr>
          <w:lang w:val="ru-RU"/>
        </w:rPr>
      </w:pPr>
    </w:p>
    <w:p w14:paraId="4FC8084E" w14:textId="77777777" w:rsidR="00294CC9" w:rsidRPr="00C005F0" w:rsidRDefault="00294CC9" w:rsidP="00294CC9">
      <w:pPr>
        <w:rPr>
          <w:lang w:val="ru-RU"/>
        </w:rPr>
      </w:pPr>
    </w:p>
    <w:p w14:paraId="47F382F5" w14:textId="77777777" w:rsidR="00294CC9" w:rsidRPr="00C005F0" w:rsidRDefault="00294CC9" w:rsidP="00294CC9">
      <w:pPr>
        <w:rPr>
          <w:lang w:val="ru-RU"/>
        </w:rPr>
      </w:pPr>
      <w:r w:rsidRPr="00C005F0">
        <w:rPr>
          <w:lang w:val="ru-RU"/>
        </w:rPr>
        <w:t xml:space="preserve">А) ДЕТАЉНА СПЕЦИФИКАЦИЈА УСЛУГЕ: </w:t>
      </w:r>
    </w:p>
    <w:p w14:paraId="63F3DD0C" w14:textId="77777777" w:rsidR="00294CC9" w:rsidRPr="00C005F0" w:rsidRDefault="00294CC9" w:rsidP="00294CC9">
      <w:pPr>
        <w:rPr>
          <w:lang w:val="ru-RU"/>
        </w:rPr>
      </w:pPr>
    </w:p>
    <w:p w14:paraId="1D7412B8" w14:textId="77777777" w:rsidR="00294CC9" w:rsidRPr="00C005F0" w:rsidRDefault="00294CC9" w:rsidP="00294CC9">
      <w:pPr>
        <w:rPr>
          <w:lang w:val="ru-RU"/>
        </w:rPr>
      </w:pPr>
      <w:r w:rsidRPr="00C005F0">
        <w:rPr>
          <w:lang w:val="ru-RU"/>
        </w:rPr>
        <w:t xml:space="preserve">Укупна вредност извршених услуга по спецификацији (без ПДВ) </w:t>
      </w:r>
    </w:p>
    <w:p w14:paraId="08FECBE7" w14:textId="77777777" w:rsidR="00294CC9" w:rsidRPr="00C005F0" w:rsidRDefault="00294CC9" w:rsidP="00294CC9">
      <w:pPr>
        <w:rPr>
          <w:lang w:val="ru-RU"/>
        </w:rPr>
      </w:pPr>
    </w:p>
    <w:p w14:paraId="31E11318" w14:textId="77777777" w:rsidR="00294CC9" w:rsidRPr="00C005F0" w:rsidRDefault="00294CC9" w:rsidP="00294CC9">
      <w:pPr>
        <w:rPr>
          <w:lang w:val="ru-RU"/>
        </w:rPr>
      </w:pPr>
      <w:r w:rsidRPr="00C005F0">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C005F0" w:rsidRDefault="00294CC9" w:rsidP="00294CC9">
      <w:pPr>
        <w:rPr>
          <w:lang w:val="ru-RU"/>
        </w:rPr>
      </w:pPr>
    </w:p>
    <w:p w14:paraId="5EE6E13D" w14:textId="77777777" w:rsidR="00294CC9" w:rsidRPr="00C005F0" w:rsidRDefault="00294CC9" w:rsidP="00294CC9">
      <w:pPr>
        <w:rPr>
          <w:lang w:val="ru-RU"/>
        </w:rPr>
      </w:pPr>
      <w:r w:rsidRPr="00C005F0">
        <w:rPr>
          <w:lang w:val="ru-RU"/>
        </w:rPr>
        <w:t>Предмет уговора (услуге) одговара траженим техничким карактеристикама.</w:t>
      </w:r>
      <w:r w:rsidRPr="00C005F0">
        <w:rPr>
          <w:lang w:val="ru-RU"/>
        </w:rPr>
        <w:tab/>
      </w:r>
    </w:p>
    <w:p w14:paraId="5A5BBCDF" w14:textId="77777777" w:rsidR="00294CC9" w:rsidRPr="00C005F0" w:rsidRDefault="00294CC9" w:rsidP="00294CC9">
      <w:pPr>
        <w:rPr>
          <w:lang w:val="ru-RU"/>
        </w:rPr>
      </w:pPr>
      <w:r w:rsidRPr="00C005F0">
        <w:rPr>
          <w:lang w:val="ru-RU"/>
        </w:rPr>
        <w:t>□ ДА</w:t>
      </w:r>
    </w:p>
    <w:p w14:paraId="0C699D71" w14:textId="77777777" w:rsidR="00294CC9" w:rsidRPr="00C005F0" w:rsidRDefault="00294CC9" w:rsidP="00294CC9">
      <w:pPr>
        <w:rPr>
          <w:lang w:val="ru-RU"/>
        </w:rPr>
      </w:pPr>
      <w:r w:rsidRPr="00C005F0">
        <w:rPr>
          <w:lang w:val="ru-RU"/>
        </w:rPr>
        <w:t>□ НЕ</w:t>
      </w:r>
    </w:p>
    <w:p w14:paraId="4AC9B724" w14:textId="77777777" w:rsidR="00294CC9" w:rsidRPr="00C005F0" w:rsidRDefault="00294CC9" w:rsidP="00294CC9">
      <w:pPr>
        <w:rPr>
          <w:lang w:val="ru-RU"/>
        </w:rPr>
      </w:pPr>
    </w:p>
    <w:p w14:paraId="3783B7AC" w14:textId="77777777" w:rsidR="00294CC9" w:rsidRPr="00C005F0" w:rsidRDefault="00294CC9" w:rsidP="00294CC9">
      <w:pPr>
        <w:rPr>
          <w:lang w:val="ru-RU"/>
        </w:rPr>
      </w:pPr>
      <w:r w:rsidRPr="00C005F0">
        <w:rPr>
          <w:lang w:val="ru-RU"/>
        </w:rPr>
        <w:t xml:space="preserve">Предмет уговора нема видљивих оштећења </w:t>
      </w:r>
      <w:r w:rsidRPr="00C005F0">
        <w:rPr>
          <w:lang w:val="ru-RU"/>
        </w:rPr>
        <w:tab/>
      </w:r>
    </w:p>
    <w:p w14:paraId="532A01EC" w14:textId="77777777" w:rsidR="00294CC9" w:rsidRPr="00C005F0" w:rsidRDefault="00294CC9" w:rsidP="00294CC9">
      <w:pPr>
        <w:rPr>
          <w:lang w:val="ru-RU"/>
        </w:rPr>
      </w:pPr>
      <w:r w:rsidRPr="00C005F0">
        <w:rPr>
          <w:lang w:val="ru-RU"/>
        </w:rPr>
        <w:t>□ ДА</w:t>
      </w:r>
    </w:p>
    <w:p w14:paraId="0D989CAB" w14:textId="77777777" w:rsidR="00294CC9" w:rsidRPr="00C005F0" w:rsidRDefault="00294CC9" w:rsidP="00294CC9">
      <w:pPr>
        <w:rPr>
          <w:lang w:val="ru-RU"/>
        </w:rPr>
      </w:pPr>
      <w:r w:rsidRPr="00C005F0">
        <w:rPr>
          <w:lang w:val="ru-RU"/>
        </w:rPr>
        <w:lastRenderedPageBreak/>
        <w:t>□ НЕ</w:t>
      </w:r>
    </w:p>
    <w:p w14:paraId="32BF0F1C" w14:textId="77777777" w:rsidR="00294CC9" w:rsidRPr="00C005F0" w:rsidRDefault="00294CC9" w:rsidP="00294CC9">
      <w:pPr>
        <w:rPr>
          <w:lang w:val="ru-RU"/>
        </w:rPr>
      </w:pPr>
    </w:p>
    <w:p w14:paraId="66B3677B" w14:textId="77777777" w:rsidR="00294CC9" w:rsidRPr="00C005F0" w:rsidRDefault="00294CC9" w:rsidP="00294CC9">
      <w:pPr>
        <w:rPr>
          <w:lang w:val="ru-RU"/>
        </w:rPr>
      </w:pPr>
      <w:r w:rsidRPr="00C005F0">
        <w:rPr>
          <w:lang w:val="ru-RU"/>
        </w:rPr>
        <w:t>Укупан број позиција из спецификације:                            Број улаза:</w:t>
      </w:r>
    </w:p>
    <w:p w14:paraId="0B95D060" w14:textId="77777777" w:rsidR="00294CC9" w:rsidRPr="00C005F0" w:rsidRDefault="00294CC9" w:rsidP="00294CC9">
      <w:pPr>
        <w:rPr>
          <w:lang w:val="ru-RU"/>
        </w:rPr>
      </w:pPr>
      <w:r w:rsidRPr="00C005F0">
        <w:rPr>
          <w:lang w:val="ru-RU"/>
        </w:rPr>
        <w:t>___________________________________________________________________</w:t>
      </w:r>
    </w:p>
    <w:p w14:paraId="0D679B91" w14:textId="77777777" w:rsidR="00294CC9" w:rsidRPr="00C005F0" w:rsidRDefault="00294CC9" w:rsidP="00294CC9">
      <w:pPr>
        <w:rPr>
          <w:lang w:val="ru-RU"/>
        </w:rPr>
      </w:pPr>
    </w:p>
    <w:p w14:paraId="5AC7AEFD" w14:textId="77777777" w:rsidR="00294CC9" w:rsidRPr="00C005F0" w:rsidRDefault="00294CC9" w:rsidP="00294CC9">
      <w:pPr>
        <w:rPr>
          <w:lang w:val="ru-RU"/>
        </w:rPr>
      </w:pPr>
      <w:r w:rsidRPr="00C005F0">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C005F0" w:rsidRDefault="00294CC9" w:rsidP="00294CC9">
      <w:pPr>
        <w:rPr>
          <w:lang w:val="ru-RU"/>
        </w:rPr>
      </w:pPr>
    </w:p>
    <w:p w14:paraId="0C6AAE2A" w14:textId="77777777" w:rsidR="00294CC9" w:rsidRPr="00C005F0" w:rsidRDefault="00294CC9" w:rsidP="00294CC9">
      <w:pPr>
        <w:rPr>
          <w:lang w:val="ru-RU"/>
        </w:rPr>
      </w:pPr>
    </w:p>
    <w:p w14:paraId="73A82F09" w14:textId="77777777" w:rsidR="00294CC9" w:rsidRPr="00C005F0" w:rsidRDefault="00294CC9" w:rsidP="00294CC9">
      <w:pPr>
        <w:rPr>
          <w:lang w:val="ru-RU"/>
        </w:rPr>
      </w:pPr>
      <w:r w:rsidRPr="00C005F0">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C005F0" w:rsidRDefault="00294CC9" w:rsidP="00294CC9">
      <w:pPr>
        <w:rPr>
          <w:lang w:val="ru-RU"/>
        </w:rPr>
      </w:pPr>
    </w:p>
    <w:p w14:paraId="1B3150F2" w14:textId="77777777" w:rsidR="00294CC9" w:rsidRPr="00C005F0" w:rsidRDefault="00294CC9" w:rsidP="00294CC9">
      <w:pPr>
        <w:rPr>
          <w:lang w:val="ru-RU"/>
        </w:rPr>
      </w:pPr>
    </w:p>
    <w:p w14:paraId="4DFB139A" w14:textId="77777777" w:rsidR="00294CC9" w:rsidRPr="00C005F0" w:rsidRDefault="00294CC9" w:rsidP="00294CC9">
      <w:pPr>
        <w:rPr>
          <w:lang w:val="ru-RU"/>
        </w:rPr>
      </w:pPr>
      <w:r w:rsidRPr="00C005F0">
        <w:rPr>
          <w:lang w:val="ru-RU"/>
        </w:rPr>
        <w:t>Б) Да су услуге извршене у обиму, квалитету, уговореном року и сагласно уговору потврђују:</w:t>
      </w:r>
    </w:p>
    <w:p w14:paraId="342BE3EC" w14:textId="77777777" w:rsidR="00294CC9" w:rsidRPr="00C005F0" w:rsidRDefault="00294CC9" w:rsidP="00294CC9">
      <w:pPr>
        <w:rPr>
          <w:lang w:val="ru-RU"/>
        </w:rPr>
      </w:pPr>
    </w:p>
    <w:p w14:paraId="12D39A92" w14:textId="77777777" w:rsidR="00294CC9" w:rsidRPr="00C005F0" w:rsidRDefault="00294CC9" w:rsidP="00294CC9">
      <w:pPr>
        <w:rPr>
          <w:lang w:val="ru-RU"/>
        </w:rPr>
      </w:pPr>
      <w:r w:rsidRPr="00C005F0">
        <w:rPr>
          <w:lang w:val="ru-RU"/>
        </w:rPr>
        <w:t xml:space="preserve">    ПРУЖАЛАЦ:</w:t>
      </w:r>
      <w:r w:rsidRPr="00C005F0">
        <w:rPr>
          <w:lang w:val="ru-RU"/>
        </w:rPr>
        <w:tab/>
        <w:t xml:space="preserve">            КОРИСНИК:                 ОВЕРА НАДЗОРНОГ ОРГАНА 2</w:t>
      </w:r>
    </w:p>
    <w:p w14:paraId="5ADD919A" w14:textId="77777777" w:rsidR="00294CC9" w:rsidRPr="00C005F0" w:rsidRDefault="00294CC9" w:rsidP="00294CC9">
      <w:pPr>
        <w:rPr>
          <w:lang w:val="ru-RU"/>
        </w:rPr>
      </w:pPr>
      <w:r w:rsidRPr="00C005F0">
        <w:rPr>
          <w:lang w:val="ru-RU"/>
        </w:rPr>
        <w:t>_______________</w:t>
      </w:r>
      <w:r w:rsidRPr="00C005F0">
        <w:rPr>
          <w:lang w:val="ru-RU"/>
        </w:rPr>
        <w:tab/>
        <w:t>____________________         __________________________</w:t>
      </w:r>
    </w:p>
    <w:p w14:paraId="0127B47D" w14:textId="77777777" w:rsidR="00294CC9" w:rsidRPr="00C005F0" w:rsidRDefault="00294CC9" w:rsidP="00294CC9">
      <w:pPr>
        <w:rPr>
          <w:lang w:val="ru-RU"/>
        </w:rPr>
      </w:pPr>
      <w:r w:rsidRPr="00C005F0">
        <w:rPr>
          <w:lang w:val="ru-RU"/>
        </w:rPr>
        <w:t xml:space="preserve">    (Име и презиме)         Руководилац пројекта/ </w:t>
      </w:r>
    </w:p>
    <w:p w14:paraId="6B43D655" w14:textId="77777777" w:rsidR="00294CC9" w:rsidRPr="00C005F0" w:rsidRDefault="00294CC9" w:rsidP="00294CC9">
      <w:pPr>
        <w:rPr>
          <w:lang w:val="ru-RU"/>
        </w:rPr>
      </w:pPr>
      <w:r w:rsidRPr="00C005F0">
        <w:rPr>
          <w:lang w:val="ru-RU"/>
        </w:rPr>
        <w:t xml:space="preserve">                                                                                    Одговорно лице по Решењу</w:t>
      </w:r>
    </w:p>
    <w:p w14:paraId="24825A31" w14:textId="77777777" w:rsidR="00294CC9" w:rsidRPr="00C005F0" w:rsidRDefault="00294CC9" w:rsidP="00294CC9">
      <w:pPr>
        <w:rPr>
          <w:lang w:val="ru-RU"/>
        </w:rPr>
      </w:pPr>
      <w:r w:rsidRPr="00C005F0">
        <w:rPr>
          <w:lang w:val="ru-RU"/>
        </w:rPr>
        <w:t xml:space="preserve">                                                                                              (Име и презиме)</w:t>
      </w:r>
    </w:p>
    <w:p w14:paraId="37CACA9D" w14:textId="77777777" w:rsidR="00294CC9" w:rsidRPr="00C005F0" w:rsidRDefault="00294CC9" w:rsidP="00294CC9">
      <w:pPr>
        <w:rPr>
          <w:lang w:val="ru-RU"/>
        </w:rPr>
      </w:pPr>
    </w:p>
    <w:p w14:paraId="79CBC771" w14:textId="77777777" w:rsidR="00294CC9" w:rsidRPr="00C005F0" w:rsidRDefault="00294CC9" w:rsidP="00294CC9">
      <w:pPr>
        <w:rPr>
          <w:lang w:val="ru-RU"/>
        </w:rPr>
      </w:pPr>
      <w:r w:rsidRPr="00C005F0">
        <w:rPr>
          <w:lang w:val="ru-RU"/>
        </w:rPr>
        <w:t>____________________</w:t>
      </w:r>
      <w:r w:rsidRPr="00C005F0">
        <w:rPr>
          <w:lang w:val="ru-RU"/>
        </w:rPr>
        <w:tab/>
        <w:t>_____________________        __________________________</w:t>
      </w:r>
    </w:p>
    <w:p w14:paraId="19AF3529" w14:textId="77777777" w:rsidR="00294CC9" w:rsidRPr="00C005F0" w:rsidRDefault="00294CC9" w:rsidP="00294CC9">
      <w:pPr>
        <w:rPr>
          <w:lang w:val="ru-RU"/>
        </w:rPr>
      </w:pPr>
      <w:r w:rsidRPr="00C005F0">
        <w:rPr>
          <w:lang w:val="ru-RU"/>
        </w:rPr>
        <w:t xml:space="preserve">    (Потпис)</w:t>
      </w:r>
      <w:r w:rsidRPr="00C005F0">
        <w:rPr>
          <w:lang w:val="ru-RU"/>
        </w:rPr>
        <w:tab/>
      </w:r>
      <w:r w:rsidRPr="00C005F0">
        <w:rPr>
          <w:lang w:val="ru-RU"/>
        </w:rPr>
        <w:tab/>
      </w:r>
      <w:r w:rsidRPr="00C005F0">
        <w:rPr>
          <w:lang w:val="ru-RU"/>
        </w:rPr>
        <w:tab/>
        <w:t xml:space="preserve">        (Потпис)                                (Потпис и лиценцни печат)</w:t>
      </w:r>
    </w:p>
    <w:p w14:paraId="71972A27" w14:textId="77777777" w:rsidR="00294CC9" w:rsidRPr="00C005F0" w:rsidRDefault="00294CC9" w:rsidP="00294CC9">
      <w:pPr>
        <w:rPr>
          <w:lang w:val="ru-RU"/>
        </w:rPr>
      </w:pPr>
    </w:p>
    <w:p w14:paraId="4F390637" w14:textId="77777777" w:rsidR="00294CC9" w:rsidRPr="00C005F0" w:rsidRDefault="00294CC9" w:rsidP="00294CC9">
      <w:pPr>
        <w:rPr>
          <w:lang w:val="ru-RU"/>
        </w:rPr>
      </w:pPr>
    </w:p>
    <w:p w14:paraId="59B0431F" w14:textId="77777777" w:rsidR="00294CC9" w:rsidRPr="00C005F0" w:rsidRDefault="00294CC9" w:rsidP="00294CC9">
      <w:pPr>
        <w:rPr>
          <w:lang w:val="ru-RU"/>
        </w:rPr>
      </w:pPr>
      <w:r w:rsidRPr="00C005F0">
        <w:rPr>
          <w:lang w:val="ru-RU"/>
        </w:rPr>
        <w:t>1)  у случају да се услуга односи на већи број МТ, уз Записник приложити посебну спецификацију по МТ</w:t>
      </w:r>
    </w:p>
    <w:p w14:paraId="5A0BDF9E" w14:textId="77777777" w:rsidR="00294CC9" w:rsidRPr="00C005F0" w:rsidRDefault="00294CC9" w:rsidP="00294CC9">
      <w:pPr>
        <w:rPr>
          <w:lang w:val="ru-RU"/>
        </w:rPr>
      </w:pPr>
      <w:r w:rsidRPr="00C005F0">
        <w:rPr>
          <w:lang w:val="ru-RU"/>
        </w:rPr>
        <w:t>2)   потписује и печатира Надзорни орган за услуге инвестиционих пројеката</w:t>
      </w:r>
    </w:p>
    <w:p w14:paraId="3A856167" w14:textId="77777777" w:rsidR="00294CC9" w:rsidRPr="00C005F0" w:rsidRDefault="00294CC9" w:rsidP="00294CC9">
      <w:pPr>
        <w:rPr>
          <w:lang w:val="ru-RU"/>
        </w:rPr>
      </w:pPr>
    </w:p>
    <w:p w14:paraId="29F683DC" w14:textId="77777777" w:rsidR="00294CC9" w:rsidRPr="00C005F0" w:rsidRDefault="00294CC9" w:rsidP="00294CC9">
      <w:pPr>
        <w:rPr>
          <w:lang w:val="ru-RU"/>
        </w:rPr>
      </w:pPr>
      <w:r w:rsidRPr="00C005F0">
        <w:rPr>
          <w:lang w:val="ru-RU"/>
        </w:rPr>
        <w:t>Појашњења:</w:t>
      </w:r>
    </w:p>
    <w:p w14:paraId="712D67C9" w14:textId="77777777" w:rsidR="00294CC9" w:rsidRPr="00C005F0" w:rsidRDefault="00294CC9" w:rsidP="00294CC9">
      <w:pPr>
        <w:rPr>
          <w:lang w:val="ru-RU"/>
        </w:rPr>
      </w:pPr>
      <w:r w:rsidRPr="00C005F0">
        <w:rPr>
          <w:lang w:val="ru-RU"/>
        </w:rPr>
        <w:t>1.</w:t>
      </w:r>
      <w:r w:rsidRPr="00C005F0">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C005F0" w:rsidRDefault="00294CC9" w:rsidP="00294CC9">
      <w:pPr>
        <w:rPr>
          <w:lang w:val="ru-RU"/>
        </w:rPr>
      </w:pPr>
      <w:r w:rsidRPr="00C005F0">
        <w:rPr>
          <w:lang w:val="ru-RU"/>
        </w:rPr>
        <w:lastRenderedPageBreak/>
        <w:t>2.</w:t>
      </w:r>
      <w:r w:rsidRPr="00C005F0">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C005F0" w:rsidRDefault="00294CC9" w:rsidP="00294CC9">
      <w:pPr>
        <w:rPr>
          <w:lang w:val="ru-RU"/>
        </w:rPr>
      </w:pPr>
      <w:r w:rsidRPr="00C005F0">
        <w:rPr>
          <w:lang w:val="ru-RU"/>
        </w:rPr>
        <w:t>3.</w:t>
      </w:r>
      <w:r w:rsidRPr="00C005F0">
        <w:rPr>
          <w:lang w:val="ru-RU"/>
        </w:rPr>
        <w:tab/>
        <w:t>Сви добављачи биће дужни да уз фактуру доставе и обострано потписани Записник.</w:t>
      </w:r>
    </w:p>
    <w:p w14:paraId="57C46CB8" w14:textId="77777777" w:rsidR="00294CC9" w:rsidRPr="00C005F0" w:rsidRDefault="00294CC9" w:rsidP="00294CC9">
      <w:pPr>
        <w:rPr>
          <w:lang w:val="ru-RU"/>
        </w:rPr>
      </w:pPr>
      <w:r w:rsidRPr="00C005F0">
        <w:rPr>
          <w:lang w:val="ru-RU"/>
        </w:rPr>
        <w:t>4.</w:t>
      </w:r>
      <w:r w:rsidRPr="00C005F0">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C005F0" w:rsidRDefault="00294CC9" w:rsidP="00294CC9">
      <w:pPr>
        <w:rPr>
          <w:lang w:val="ru-RU"/>
        </w:rPr>
      </w:pPr>
    </w:p>
    <w:p w14:paraId="794079D7" w14:textId="77777777" w:rsidR="00294CC9" w:rsidRPr="00C005F0" w:rsidRDefault="00294CC9" w:rsidP="00294CC9">
      <w:pPr>
        <w:rPr>
          <w:lang w:val="ru-RU"/>
        </w:rPr>
      </w:pPr>
      <w:r w:rsidRPr="00C005F0">
        <w:rPr>
          <w:lang w:val="ru-RU"/>
        </w:rPr>
        <w:tab/>
      </w:r>
    </w:p>
    <w:p w14:paraId="398F18DA" w14:textId="77777777" w:rsidR="00294CC9" w:rsidRPr="00C005F0" w:rsidRDefault="00294CC9" w:rsidP="00294CC9">
      <w:pPr>
        <w:rPr>
          <w:lang w:val="ru-RU"/>
        </w:rPr>
      </w:pPr>
    </w:p>
    <w:p w14:paraId="41B944D4" w14:textId="77777777" w:rsidR="00294CC9" w:rsidRPr="00C005F0" w:rsidRDefault="00294CC9" w:rsidP="00294CC9">
      <w:pPr>
        <w:rPr>
          <w:lang w:val="ru-RU"/>
        </w:rPr>
      </w:pPr>
    </w:p>
    <w:p w14:paraId="0445BB3A" w14:textId="77777777" w:rsidR="005113EE" w:rsidRPr="00C005F0" w:rsidRDefault="005113EE" w:rsidP="00294CC9">
      <w:pPr>
        <w:rPr>
          <w:rFonts w:eastAsia="Arial Unicode MS"/>
          <w:lang w:val="ru-RU"/>
        </w:rPr>
      </w:pPr>
    </w:p>
    <w:p w14:paraId="47D9D5FD" w14:textId="77777777" w:rsidR="00BF1DAF" w:rsidRPr="00C005F0" w:rsidRDefault="00294CC9" w:rsidP="00294CC9">
      <w:pPr>
        <w:rPr>
          <w:rFonts w:eastAsia="Arial Unicode MS"/>
          <w:lang w:val="ru-RU"/>
        </w:rPr>
      </w:pPr>
      <w:r w:rsidRPr="00C005F0">
        <w:rPr>
          <w:rFonts w:eastAsia="Arial Unicode MS"/>
          <w:lang w:val="ru-RU"/>
        </w:rPr>
        <w:br w:type="page"/>
      </w:r>
      <w:bookmarkStart w:id="256" w:name="_Toc442559948"/>
    </w:p>
    <w:p w14:paraId="2B5CD092" w14:textId="77777777" w:rsidR="00BF1DAF" w:rsidRPr="00C005F0" w:rsidRDefault="00BF1DAF" w:rsidP="00294CC9">
      <w:pPr>
        <w:rPr>
          <w:rFonts w:eastAsia="Arial Unicode MS"/>
          <w:lang w:val="ru-RU"/>
        </w:rPr>
      </w:pPr>
    </w:p>
    <w:bookmarkEnd w:id="256"/>
    <w:p w14:paraId="1EDECCED" w14:textId="2380DD4F" w:rsidR="00AC36AB" w:rsidRPr="00C005F0" w:rsidRDefault="00AC36AB" w:rsidP="00AC36AB">
      <w:pPr>
        <w:rPr>
          <w:b/>
          <w:lang w:val="ru-RU"/>
        </w:rPr>
      </w:pPr>
      <w:r w:rsidRPr="00C005F0">
        <w:rPr>
          <w:rFonts w:eastAsia="Arial Unicode MS"/>
          <w:b/>
          <w:lang w:val="ru-RU"/>
        </w:rPr>
        <w:t xml:space="preserve">8. </w:t>
      </w:r>
      <w:r w:rsidRPr="00C005F0">
        <w:rPr>
          <w:b/>
          <w:lang w:val="ru-RU"/>
        </w:rPr>
        <w:t>МОДЕЛ УГОВОРА</w:t>
      </w:r>
      <w:r w:rsidR="009C72F8" w:rsidRPr="00C005F0">
        <w:rPr>
          <w:b/>
          <w:lang w:val="ru-RU"/>
        </w:rPr>
        <w:t xml:space="preserve">- </w:t>
      </w:r>
      <w:r w:rsidR="009C72F8" w:rsidRPr="00C005F0">
        <w:rPr>
          <w:lang w:val="ru-RU"/>
        </w:rPr>
        <w:t>партија 1</w:t>
      </w:r>
    </w:p>
    <w:p w14:paraId="64687284" w14:textId="77777777" w:rsidR="00AC36AB" w:rsidRPr="00C005F0" w:rsidRDefault="00AC36AB" w:rsidP="00AC36AB">
      <w:pPr>
        <w:rPr>
          <w:lang w:val="ru-RU"/>
        </w:rPr>
      </w:pPr>
      <w:r w:rsidRPr="00C005F0">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FE2AAA" w14:textId="77777777" w:rsidR="00AC36AB" w:rsidRPr="00C005F0" w:rsidRDefault="00AC36AB" w:rsidP="00AC36AB">
      <w:pPr>
        <w:rPr>
          <w:lang w:val="ru-RU"/>
        </w:rPr>
      </w:pPr>
    </w:p>
    <w:p w14:paraId="52B78723" w14:textId="77777777" w:rsidR="00AC36AB" w:rsidRPr="00C005F0" w:rsidRDefault="00AC36AB" w:rsidP="00AC36AB">
      <w:pPr>
        <w:rPr>
          <w:lang w:val="ru-RU"/>
        </w:rPr>
      </w:pPr>
      <w:r w:rsidRPr="00C005F0">
        <w:rPr>
          <w:lang w:val="ru-RU"/>
        </w:rPr>
        <w:t>Уговорне стране:</w:t>
      </w:r>
    </w:p>
    <w:p w14:paraId="65C81936" w14:textId="77777777" w:rsidR="00AC36AB" w:rsidRPr="00C005F0" w:rsidRDefault="00AC36AB" w:rsidP="00AC36AB">
      <w:pPr>
        <w:rPr>
          <w:lang w:val="ru-RU"/>
        </w:rPr>
      </w:pPr>
    </w:p>
    <w:p w14:paraId="487C221B" w14:textId="77777777" w:rsidR="00AC36AB" w:rsidRPr="00C005F0" w:rsidRDefault="00AC36AB" w:rsidP="00AC36AB">
      <w:pPr>
        <w:rPr>
          <w:lang w:val="ru-RU"/>
        </w:rPr>
      </w:pPr>
      <w:r w:rsidRPr="00C005F0">
        <w:rPr>
          <w:b/>
          <w:lang w:val="ru-RU"/>
        </w:rPr>
        <w:t>КОРИСНИК УСЛУГЕ</w:t>
      </w:r>
      <w:r w:rsidRPr="00C005F0">
        <w:rPr>
          <w:lang w:val="ru-RU"/>
        </w:rPr>
        <w:t xml:space="preserve">: </w:t>
      </w:r>
    </w:p>
    <w:p w14:paraId="5D353874" w14:textId="77777777" w:rsidR="00AC36AB" w:rsidRPr="00C005F0" w:rsidRDefault="00AC36AB" w:rsidP="00AC36AB">
      <w:pPr>
        <w:rPr>
          <w:lang w:val="ru-RU"/>
        </w:rPr>
      </w:pPr>
    </w:p>
    <w:p w14:paraId="5DC3A164" w14:textId="77777777" w:rsidR="00AC36AB" w:rsidRPr="00C005F0" w:rsidRDefault="00AC36AB" w:rsidP="00AC36AB">
      <w:pPr>
        <w:rPr>
          <w:lang w:val="sr-Cyrl-CS"/>
        </w:rPr>
      </w:pPr>
      <w:r w:rsidRPr="00C005F0">
        <w:rPr>
          <w:rFonts w:cs="Arial"/>
          <w:lang w:val="sr-Cyrl-RS"/>
        </w:rPr>
        <w:t>ЈАВНО ПРЕДУЗЕЋЕ ЕЛЕКТРОПРИВРЕДА СРБИЈЕ БЕОГРАД</w:t>
      </w:r>
      <w:r w:rsidRPr="00C005F0">
        <w:rPr>
          <w:rFonts w:cs="Arial"/>
          <w:lang w:val="sr-Latn-RS"/>
        </w:rPr>
        <w:t xml:space="preserve"> из Београда, улица: </w:t>
      </w:r>
      <w:r w:rsidRPr="00C005F0">
        <w:rPr>
          <w:rFonts w:cs="Arial"/>
          <w:lang w:val="sr-Cyrl-CS"/>
        </w:rPr>
        <w:t>Балканска</w:t>
      </w:r>
      <w:r w:rsidRPr="00C005F0">
        <w:rPr>
          <w:rFonts w:cs="Arial"/>
          <w:lang w:val="sr-Latn-RS"/>
        </w:rPr>
        <w:t xml:space="preserve"> бр. </w:t>
      </w:r>
      <w:r w:rsidRPr="00C005F0">
        <w:rPr>
          <w:rFonts w:cs="Arial"/>
          <w:lang w:val="sr-Cyrl-CS"/>
        </w:rPr>
        <w:t>13</w:t>
      </w:r>
      <w:r w:rsidRPr="00C005F0">
        <w:rPr>
          <w:rFonts w:cs="Arial"/>
          <w:lang w:val="sr-Cyrl-RS"/>
        </w:rPr>
        <w:t>, матични број 20053658, ПИБ 103920327, текући рачун 160-</w:t>
      </w:r>
      <w:r w:rsidRPr="00C005F0">
        <w:rPr>
          <w:rFonts w:cs="Arial"/>
          <w:lang w:val="ru-RU"/>
        </w:rPr>
        <w:t>8982</w:t>
      </w:r>
      <w:r w:rsidRPr="00C005F0">
        <w:rPr>
          <w:rFonts w:cs="Arial"/>
          <w:lang w:val="sr-Cyrl-RS"/>
        </w:rPr>
        <w:t>-</w:t>
      </w:r>
      <w:r w:rsidRPr="00C005F0">
        <w:rPr>
          <w:rFonts w:cs="Arial"/>
          <w:lang w:val="ru-RU"/>
        </w:rPr>
        <w:t>96</w:t>
      </w:r>
      <w:r w:rsidRPr="00C005F0">
        <w:rPr>
          <w:rFonts w:cs="Arial"/>
          <w:lang w:val="sr-Cyrl-RS"/>
        </w:rPr>
        <w:t xml:space="preserve"> Banka Intesа које заступа законски заступник Милорад Грчић,в.д. директора</w:t>
      </w:r>
      <w:r w:rsidRPr="00C005F0">
        <w:rPr>
          <w:rFonts w:cs="Arial"/>
          <w:lang w:val="sr-Cyrl-CS"/>
        </w:rPr>
        <w:t xml:space="preserve">, </w:t>
      </w:r>
      <w:r w:rsidRPr="00C005F0">
        <w:rPr>
          <w:rFonts w:cs="Arial"/>
          <w:lang w:val="sr-Cyrl-RS"/>
        </w:rPr>
        <w:t xml:space="preserve">а по Пуномоћју ЈП ЕПС број: </w:t>
      </w:r>
      <w:r w:rsidRPr="00C005F0">
        <w:rPr>
          <w:rFonts w:cs="Arial"/>
          <w:lang w:val="ru-RU"/>
        </w:rPr>
        <w:t>12.01</w:t>
      </w:r>
      <w:r w:rsidRPr="00C005F0">
        <w:rPr>
          <w:rFonts w:cs="Arial"/>
          <w:lang w:val="sr-Cyrl-RS"/>
        </w:rPr>
        <w:t>-40958/</w:t>
      </w:r>
      <w:r w:rsidRPr="00C005F0">
        <w:rPr>
          <w:rFonts w:cs="Arial"/>
          <w:lang w:val="ru-RU"/>
        </w:rPr>
        <w:t>8-1</w:t>
      </w:r>
      <w:r w:rsidRPr="00C005F0">
        <w:rPr>
          <w:rFonts w:cs="Arial"/>
          <w:lang w:val="sr-Cyrl-RS"/>
        </w:rPr>
        <w:t>6 од 02.06</w:t>
      </w:r>
      <w:r w:rsidRPr="00C005F0">
        <w:rPr>
          <w:rFonts w:cs="Arial"/>
          <w:lang w:val="ru-RU"/>
        </w:rPr>
        <w:t xml:space="preserve">.2016. </w:t>
      </w:r>
      <w:r w:rsidRPr="00C005F0">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C005F0">
        <w:rPr>
          <w:rFonts w:cs="Arial"/>
          <w:lang w:val="ru-RU"/>
        </w:rPr>
        <w:t xml:space="preserve">, улица: Николе Тесле бр.5-7, Костолац </w:t>
      </w:r>
      <w:r w:rsidRPr="00C005F0">
        <w:rPr>
          <w:lang w:val="ru-RU"/>
        </w:rPr>
        <w:t xml:space="preserve"> (у даљем тексту: Корисник услуге)  </w:t>
      </w:r>
    </w:p>
    <w:p w14:paraId="35135EB5" w14:textId="77777777" w:rsidR="00AC36AB" w:rsidRPr="00C005F0" w:rsidRDefault="00AC36AB" w:rsidP="00AC36AB">
      <w:pPr>
        <w:rPr>
          <w:lang w:val="ru-RU"/>
        </w:rPr>
      </w:pPr>
      <w:r w:rsidRPr="00C005F0">
        <w:rPr>
          <w:lang w:val="ru-RU"/>
        </w:rPr>
        <w:t>и</w:t>
      </w:r>
    </w:p>
    <w:p w14:paraId="43251660" w14:textId="77777777" w:rsidR="00AC36AB" w:rsidRPr="00C005F0" w:rsidRDefault="00AC36AB" w:rsidP="00AC36AB">
      <w:pPr>
        <w:spacing w:before="0"/>
        <w:rPr>
          <w:rFonts w:cs="Arial"/>
          <w:lang w:val="sr-Cyrl-RS" w:eastAsia="sr-Latn-RS"/>
        </w:rPr>
      </w:pPr>
    </w:p>
    <w:p w14:paraId="00D84BCD" w14:textId="77777777" w:rsidR="00AC36AB" w:rsidRPr="00C005F0" w:rsidRDefault="00AC36AB" w:rsidP="00AC36AB">
      <w:pPr>
        <w:rPr>
          <w:b/>
          <w:lang w:val="ru-RU"/>
        </w:rPr>
      </w:pPr>
      <w:r w:rsidRPr="00C005F0">
        <w:rPr>
          <w:b/>
          <w:lang w:val="ru-RU"/>
        </w:rPr>
        <w:t xml:space="preserve">ПРУЖАЛАЦ УСЛУГЕ:  </w:t>
      </w:r>
    </w:p>
    <w:p w14:paraId="04E0B2AC" w14:textId="77777777" w:rsidR="00AC36AB" w:rsidRPr="00C005F0" w:rsidRDefault="00AC36AB" w:rsidP="00AC36AB">
      <w:pPr>
        <w:rPr>
          <w:lang w:val="ru-RU"/>
        </w:rPr>
      </w:pPr>
    </w:p>
    <w:p w14:paraId="3B3310A1" w14:textId="77777777" w:rsidR="00AC36AB" w:rsidRPr="00C005F0" w:rsidRDefault="00AC36AB" w:rsidP="00AC36AB">
      <w:pPr>
        <w:rPr>
          <w:lang w:val="ru-RU"/>
        </w:rPr>
      </w:pPr>
      <w:r w:rsidRPr="00C005F0">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111D2E8" w14:textId="77777777" w:rsidR="00AC36AB" w:rsidRPr="00C005F0" w:rsidRDefault="00AC36AB" w:rsidP="00AC36AB">
      <w:pPr>
        <w:rPr>
          <w:lang w:val="ru-RU"/>
        </w:rPr>
      </w:pPr>
      <w:r w:rsidRPr="00C005F0">
        <w:rPr>
          <w:lang w:val="ru-RU"/>
        </w:rPr>
        <w:tab/>
      </w:r>
    </w:p>
    <w:p w14:paraId="13D4EB6C" w14:textId="77777777" w:rsidR="00AC36AB" w:rsidRPr="00C005F0" w:rsidRDefault="00AC36AB" w:rsidP="00AC36AB">
      <w:pPr>
        <w:rPr>
          <w:lang w:val="ru-RU"/>
        </w:rPr>
      </w:pPr>
      <w:r w:rsidRPr="00C005F0">
        <w:rPr>
          <w:lang w:val="ru-RU"/>
        </w:rPr>
        <w:t>а)________________________________________из</w:t>
      </w:r>
      <w:r w:rsidRPr="00C005F0">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6A58393E" w14:textId="77777777" w:rsidR="00AC36AB" w:rsidRPr="00C005F0" w:rsidRDefault="00AC36AB" w:rsidP="00AC36AB">
      <w:pPr>
        <w:rPr>
          <w:lang w:val="ru-RU"/>
        </w:rPr>
      </w:pPr>
    </w:p>
    <w:p w14:paraId="5598E367" w14:textId="77777777" w:rsidR="00AC36AB" w:rsidRPr="00C005F0" w:rsidRDefault="00AC36AB" w:rsidP="00AC36AB">
      <w:pPr>
        <w:rPr>
          <w:lang w:val="ru-RU"/>
        </w:rPr>
      </w:pPr>
      <w:r w:rsidRPr="00C005F0">
        <w:rPr>
          <w:lang w:val="ru-RU"/>
        </w:rPr>
        <w:t>б)_______________________________________из</w:t>
      </w:r>
      <w:r w:rsidRPr="00C005F0">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558C520" w14:textId="77777777" w:rsidR="00AC36AB" w:rsidRPr="00C005F0" w:rsidRDefault="00AC36AB" w:rsidP="00AC36AB">
      <w:pPr>
        <w:rPr>
          <w:lang w:val="ru-RU"/>
        </w:rPr>
      </w:pPr>
    </w:p>
    <w:p w14:paraId="198F4D3F" w14:textId="77777777" w:rsidR="00AC36AB" w:rsidRPr="00C005F0" w:rsidRDefault="00AC36AB" w:rsidP="00AC36AB">
      <w:pPr>
        <w:rPr>
          <w:lang w:val="ru-RU"/>
        </w:rPr>
      </w:pPr>
      <w:r w:rsidRPr="00C005F0">
        <w:rPr>
          <w:lang w:val="ru-RU"/>
        </w:rPr>
        <w:t>У случају да је поднета понуда заједничка понуда:</w:t>
      </w:r>
    </w:p>
    <w:p w14:paraId="29931D97" w14:textId="77777777" w:rsidR="00AC36AB" w:rsidRPr="00C005F0" w:rsidRDefault="00AC36AB" w:rsidP="00AC36AB">
      <w:pPr>
        <w:rPr>
          <w:lang w:val="ru-RU"/>
        </w:rPr>
      </w:pPr>
      <w:r w:rsidRPr="00C005F0">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0BE2EA13" w14:textId="77777777" w:rsidR="00AC36AB" w:rsidRPr="00C005F0" w:rsidRDefault="00AC36AB" w:rsidP="00AC36AB">
      <w:pPr>
        <w:rPr>
          <w:lang w:val="ru-RU"/>
        </w:rPr>
      </w:pPr>
      <w:r w:rsidRPr="00C005F0">
        <w:rPr>
          <w:lang w:val="ru-RU"/>
        </w:rPr>
        <w:t>Понуђачи из групе понуђача  одговарају неограничено солидарно према Кориснику услуге.</w:t>
      </w:r>
    </w:p>
    <w:p w14:paraId="1B3A8191" w14:textId="77777777" w:rsidR="00AC36AB" w:rsidRPr="00C005F0" w:rsidRDefault="00AC36AB" w:rsidP="00AC36AB">
      <w:pPr>
        <w:rPr>
          <w:lang w:val="ru-RU"/>
        </w:rPr>
      </w:pPr>
      <w:r w:rsidRPr="00C005F0">
        <w:rPr>
          <w:lang w:val="ru-RU"/>
        </w:rPr>
        <w:t>Споразум о заједничком извршењу јавне набавке бр..... је саставни део овог уговора.</w:t>
      </w:r>
    </w:p>
    <w:p w14:paraId="2E896707" w14:textId="77777777" w:rsidR="00AC36AB" w:rsidRPr="00C005F0" w:rsidRDefault="00AC36AB" w:rsidP="00AC36AB">
      <w:pPr>
        <w:rPr>
          <w:lang w:val="ru-RU"/>
        </w:rPr>
      </w:pPr>
    </w:p>
    <w:p w14:paraId="684238BA" w14:textId="77777777" w:rsidR="00AC36AB" w:rsidRPr="00C005F0" w:rsidRDefault="00AC36AB" w:rsidP="00AC36AB">
      <w:pPr>
        <w:rPr>
          <w:lang w:val="ru-RU"/>
        </w:rPr>
      </w:pPr>
    </w:p>
    <w:p w14:paraId="4F8738D2" w14:textId="77777777" w:rsidR="00AC36AB" w:rsidRPr="00C005F0" w:rsidRDefault="00AC36AB" w:rsidP="00AC36AB">
      <w:pPr>
        <w:rPr>
          <w:lang w:val="ru-RU"/>
        </w:rPr>
      </w:pPr>
      <w:r w:rsidRPr="00C005F0">
        <w:rPr>
          <w:lang w:val="ru-RU"/>
        </w:rPr>
        <w:t>У случају да је поднета понуда са подизвођачем:</w:t>
      </w:r>
    </w:p>
    <w:p w14:paraId="119BB6CB" w14:textId="77777777" w:rsidR="00AC36AB" w:rsidRPr="00C005F0" w:rsidRDefault="00AC36AB" w:rsidP="00AC36AB">
      <w:pPr>
        <w:rPr>
          <w:lang w:val="ru-RU"/>
        </w:rPr>
      </w:pPr>
      <w:r w:rsidRPr="00C005F0">
        <w:rPr>
          <w:lang w:val="ru-RU"/>
        </w:rPr>
        <w:t>Пружалац услуге је део набавке која је предмет овог уговора и то ...........................................................(навести део предмета набавке који ће извршити подизвођач)</w:t>
      </w:r>
    </w:p>
    <w:p w14:paraId="1DC04FCE" w14:textId="77777777" w:rsidR="00AC36AB" w:rsidRPr="00C005F0" w:rsidRDefault="00AC36AB" w:rsidP="00AC36AB">
      <w:pPr>
        <w:rPr>
          <w:lang w:val="ru-RU"/>
        </w:rPr>
      </w:pPr>
      <w:r w:rsidRPr="00C005F0">
        <w:rPr>
          <w:lang w:val="ru-RU"/>
        </w:rPr>
        <w:t>поверио подизвођачу  ...............................................(навести скраћено пословно име подизвођача)</w:t>
      </w:r>
    </w:p>
    <w:p w14:paraId="75C2654E" w14:textId="77777777" w:rsidR="00AC36AB" w:rsidRPr="00C005F0" w:rsidRDefault="00AC36AB" w:rsidP="00AC36AB">
      <w:pPr>
        <w:rPr>
          <w:lang w:val="ru-RU"/>
        </w:rPr>
      </w:pPr>
      <w:r w:rsidRPr="00C005F0">
        <w:rPr>
          <w:lang w:val="ru-RU"/>
        </w:rPr>
        <w:t xml:space="preserve"> а која чини ................% од укупне вредности набавке.</w:t>
      </w:r>
    </w:p>
    <w:p w14:paraId="3DB54883" w14:textId="77777777" w:rsidR="00AC36AB" w:rsidRPr="00C005F0" w:rsidRDefault="00AC36AB" w:rsidP="00AC36AB">
      <w:pPr>
        <w:rPr>
          <w:lang w:val="ru-RU"/>
        </w:rPr>
      </w:pPr>
      <w:r w:rsidRPr="00C005F0">
        <w:rPr>
          <w:lang w:val="ru-RU"/>
        </w:rPr>
        <w:t>Пружалац услуге одговара Кориснику за уредно извршење дела набавке који је поверио подизвођачу.</w:t>
      </w:r>
    </w:p>
    <w:p w14:paraId="6EABA812" w14:textId="77777777" w:rsidR="00AC36AB" w:rsidRPr="00C005F0" w:rsidRDefault="00AC36AB" w:rsidP="00AC36AB">
      <w:pPr>
        <w:rPr>
          <w:lang w:val="ru-RU"/>
        </w:rPr>
      </w:pPr>
    </w:p>
    <w:p w14:paraId="4A5BBC9D" w14:textId="77777777" w:rsidR="00AC36AB" w:rsidRPr="00C005F0" w:rsidRDefault="00AC36AB" w:rsidP="00AC36AB">
      <w:pPr>
        <w:rPr>
          <w:lang w:val="ru-RU"/>
        </w:rPr>
      </w:pPr>
      <w:r w:rsidRPr="00C005F0">
        <w:rPr>
          <w:lang w:val="ru-RU"/>
        </w:rPr>
        <w:t>(у даљем тексту заједно: Уговорне стране)</w:t>
      </w:r>
    </w:p>
    <w:p w14:paraId="3C5FB976" w14:textId="77777777" w:rsidR="00AC36AB" w:rsidRPr="00C005F0" w:rsidRDefault="00AC36AB" w:rsidP="00AC36AB">
      <w:pPr>
        <w:rPr>
          <w:lang w:val="ru-RU"/>
        </w:rPr>
      </w:pPr>
    </w:p>
    <w:p w14:paraId="3F5AC952" w14:textId="77777777" w:rsidR="00AC36AB" w:rsidRPr="00C005F0" w:rsidRDefault="00AC36AB" w:rsidP="00AC36AB">
      <w:pPr>
        <w:rPr>
          <w:lang w:val="ru-RU"/>
        </w:rPr>
      </w:pPr>
      <w:r w:rsidRPr="00C005F0">
        <w:rPr>
          <w:lang w:val="ru-RU"/>
        </w:rPr>
        <w:t xml:space="preserve">закључиле су </w:t>
      </w:r>
    </w:p>
    <w:p w14:paraId="18EA2662" w14:textId="77777777" w:rsidR="00AC36AB" w:rsidRPr="00C005F0" w:rsidRDefault="00AC36AB" w:rsidP="00AC36AB">
      <w:pPr>
        <w:rPr>
          <w:lang w:val="ru-RU"/>
        </w:rPr>
      </w:pPr>
    </w:p>
    <w:p w14:paraId="69CF3E0A" w14:textId="77777777" w:rsidR="00AC36AB" w:rsidRPr="00C005F0" w:rsidRDefault="00AC36AB" w:rsidP="00AC36AB">
      <w:pPr>
        <w:jc w:val="center"/>
        <w:rPr>
          <w:b/>
          <w:lang w:val="ru-RU"/>
        </w:rPr>
      </w:pPr>
      <w:r w:rsidRPr="00C005F0">
        <w:rPr>
          <w:b/>
          <w:lang w:val="ru-RU"/>
        </w:rPr>
        <w:t>УГОВОР О ПРУЖАЊУ УСЛУГЕ</w:t>
      </w:r>
    </w:p>
    <w:p w14:paraId="4E8BE790" w14:textId="687DD9EA" w:rsidR="00AC36AB" w:rsidRPr="00C005F0" w:rsidRDefault="00AC36AB" w:rsidP="00AC36AB">
      <w:pPr>
        <w:jc w:val="center"/>
        <w:rPr>
          <w:b/>
          <w:lang w:val="ru-RU"/>
        </w:rPr>
      </w:pPr>
      <w:r w:rsidRPr="00C005F0">
        <w:rPr>
          <w:b/>
          <w:lang w:val="ru-RU"/>
        </w:rPr>
        <w:t>ЈН/</w:t>
      </w:r>
      <w:r w:rsidR="004032D0" w:rsidRPr="00C005F0">
        <w:rPr>
          <w:b/>
          <w:lang w:val="ru-RU"/>
        </w:rPr>
        <w:t>3100/0624/2019</w:t>
      </w:r>
    </w:p>
    <w:p w14:paraId="683F68A9" w14:textId="77777777" w:rsidR="00AC36AB" w:rsidRPr="00C005F0" w:rsidRDefault="00AC36AB" w:rsidP="00AC36AB">
      <w:pPr>
        <w:rPr>
          <w:b/>
          <w:lang w:val="ru-RU"/>
        </w:rPr>
      </w:pPr>
      <w:r w:rsidRPr="00C005F0">
        <w:rPr>
          <w:b/>
          <w:lang w:val="ru-RU"/>
        </w:rPr>
        <w:t>УВОДНЕ ОДРЕДБЕ</w:t>
      </w:r>
    </w:p>
    <w:p w14:paraId="639F0411" w14:textId="77777777" w:rsidR="00AC36AB" w:rsidRPr="00C005F0" w:rsidRDefault="00AC36AB" w:rsidP="00AC36AB">
      <w:pPr>
        <w:rPr>
          <w:lang w:val="ru-RU"/>
        </w:rPr>
      </w:pPr>
    </w:p>
    <w:p w14:paraId="666BF6DC" w14:textId="77777777" w:rsidR="00AC36AB" w:rsidRPr="00C005F0" w:rsidRDefault="00AC36AB" w:rsidP="00AC36AB">
      <w:pPr>
        <w:rPr>
          <w:lang w:val="ru-RU"/>
        </w:rPr>
      </w:pPr>
      <w:r w:rsidRPr="00C005F0">
        <w:rPr>
          <w:lang w:val="ru-RU"/>
        </w:rPr>
        <w:t xml:space="preserve">Имајући у виду:  </w:t>
      </w:r>
    </w:p>
    <w:p w14:paraId="56EA4B55" w14:textId="74CB68B0" w:rsidR="00AC36AB" w:rsidRPr="00C005F0" w:rsidRDefault="00AC36AB" w:rsidP="00AC36AB">
      <w:pPr>
        <w:rPr>
          <w:lang w:val="ru-RU"/>
        </w:rPr>
      </w:pPr>
      <w:r w:rsidRPr="00C005F0">
        <w:rPr>
          <w:lang w:val="ru-RU"/>
        </w:rPr>
        <w:t>•</w:t>
      </w:r>
      <w:r w:rsidRPr="00C005F0">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sidR="009C72F8" w:rsidRPr="00C005F0">
        <w:rPr>
          <w:rFonts w:cs="Arial"/>
          <w:b/>
          <w:lang w:val="ru-RU"/>
        </w:rPr>
        <w:t xml:space="preserve">ОДРЖАВАЊЕ ВАГА - Партија 1 </w:t>
      </w:r>
      <w:r w:rsidR="009C72F8" w:rsidRPr="00C005F0">
        <w:rPr>
          <w:rFonts w:cs="Arial"/>
          <w:lang w:val="ru-RU"/>
        </w:rPr>
        <w:t xml:space="preserve">– </w:t>
      </w:r>
      <w:r w:rsidR="009C72F8" w:rsidRPr="00C005F0">
        <w:rPr>
          <w:rFonts w:cs="Arial"/>
          <w:b/>
          <w:lang w:val="ru-RU"/>
        </w:rPr>
        <w:t>Баждарење и одржавање вага</w:t>
      </w:r>
      <w:r w:rsidRPr="00C005F0">
        <w:rPr>
          <w:b/>
          <w:lang w:val="ru-RU"/>
        </w:rPr>
        <w:t>,</w:t>
      </w:r>
      <w:r w:rsidRPr="00C005F0">
        <w:rPr>
          <w:lang w:val="ru-RU"/>
        </w:rPr>
        <w:t xml:space="preserve">   (у даљем тексту: Услуга), број јавне набавке: ЈН/</w:t>
      </w:r>
      <w:r w:rsidR="004032D0" w:rsidRPr="00C005F0">
        <w:rPr>
          <w:lang w:val="ru-RU"/>
        </w:rPr>
        <w:t>3100/0624/2019</w:t>
      </w:r>
      <w:r w:rsidRPr="00C005F0">
        <w:rPr>
          <w:lang w:val="ru-RU"/>
        </w:rPr>
        <w:t>,</w:t>
      </w:r>
    </w:p>
    <w:p w14:paraId="7558EDEB" w14:textId="77777777" w:rsidR="00AC36AB" w:rsidRPr="00C005F0" w:rsidRDefault="00AC36AB" w:rsidP="00AC36AB">
      <w:pPr>
        <w:rPr>
          <w:lang w:val="ru-RU"/>
        </w:rPr>
      </w:pPr>
      <w:r w:rsidRPr="00C005F0">
        <w:rPr>
          <w:lang w:val="ru-RU"/>
        </w:rPr>
        <w:t>•</w:t>
      </w:r>
      <w:r w:rsidRPr="00C005F0">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FAC3BBE" w14:textId="483F3D46" w:rsidR="00AC36AB" w:rsidRPr="00C005F0" w:rsidRDefault="00AC36AB" w:rsidP="00AC36AB">
      <w:pPr>
        <w:rPr>
          <w:lang w:val="ru-RU"/>
        </w:rPr>
      </w:pPr>
      <w:r w:rsidRPr="00C005F0">
        <w:rPr>
          <w:lang w:val="ru-RU"/>
        </w:rPr>
        <w:t>•</w:t>
      </w:r>
      <w:r w:rsidRPr="00C005F0">
        <w:rPr>
          <w:lang w:val="ru-RU"/>
        </w:rPr>
        <w:tab/>
        <w:t>да Понуда Понуђача (у даљем тексту: Пружалац услуге) у отвореном поступку за ЈН број ЈН/</w:t>
      </w:r>
      <w:r w:rsidR="004032D0" w:rsidRPr="00C005F0">
        <w:rPr>
          <w:lang w:val="ru-RU"/>
        </w:rPr>
        <w:t>3100/0624/2019</w:t>
      </w:r>
      <w:r w:rsidRPr="00C005F0">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3D7CCD1A" w14:textId="557C50A0" w:rsidR="00AC36AB" w:rsidRPr="00C005F0" w:rsidRDefault="00AC36AB" w:rsidP="00AC36AB">
      <w:pPr>
        <w:rPr>
          <w:lang w:val="ru-RU"/>
        </w:rPr>
      </w:pPr>
      <w:r w:rsidRPr="00C005F0">
        <w:rPr>
          <w:lang w:val="ru-RU"/>
        </w:rPr>
        <w:t>•</w:t>
      </w:r>
      <w:r w:rsidRPr="00C005F0">
        <w:rPr>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 ЈН/</w:t>
      </w:r>
      <w:r w:rsidR="004032D0" w:rsidRPr="00C005F0">
        <w:rPr>
          <w:lang w:val="ru-RU"/>
        </w:rPr>
        <w:t>3100/0624/2019</w:t>
      </w:r>
      <w:r w:rsidRPr="00C005F0">
        <w:rPr>
          <w:lang w:val="ru-RU"/>
        </w:rPr>
        <w:t>.</w:t>
      </w:r>
    </w:p>
    <w:p w14:paraId="77D539A1" w14:textId="77777777" w:rsidR="00AC36AB" w:rsidRPr="00C005F0" w:rsidRDefault="00AC36AB" w:rsidP="00AC36AB">
      <w:pPr>
        <w:rPr>
          <w:lang w:val="ru-RU"/>
        </w:rPr>
      </w:pPr>
    </w:p>
    <w:p w14:paraId="4A10D7DD" w14:textId="77777777" w:rsidR="00AC36AB" w:rsidRPr="00C005F0" w:rsidRDefault="00AC36AB" w:rsidP="00AC36AB">
      <w:pPr>
        <w:rPr>
          <w:b/>
          <w:lang w:val="ru-RU"/>
        </w:rPr>
      </w:pPr>
      <w:r w:rsidRPr="00C005F0">
        <w:rPr>
          <w:b/>
          <w:lang w:val="ru-RU"/>
        </w:rPr>
        <w:t>ПРЕДМЕТ УГОВОРА</w:t>
      </w:r>
    </w:p>
    <w:p w14:paraId="0336153A" w14:textId="77777777" w:rsidR="00AC36AB" w:rsidRPr="00C005F0" w:rsidRDefault="00AC36AB" w:rsidP="00AC36AB">
      <w:pPr>
        <w:jc w:val="center"/>
        <w:rPr>
          <w:lang w:val="ru-RU"/>
        </w:rPr>
      </w:pPr>
      <w:r w:rsidRPr="00C005F0">
        <w:rPr>
          <w:b/>
          <w:lang w:val="ru-RU"/>
        </w:rPr>
        <w:t>Члан 1</w:t>
      </w:r>
      <w:r w:rsidRPr="00C005F0">
        <w:rPr>
          <w:lang w:val="ru-RU"/>
        </w:rPr>
        <w:t>.</w:t>
      </w:r>
    </w:p>
    <w:p w14:paraId="4CD900AD" w14:textId="77777777" w:rsidR="00AC36AB" w:rsidRPr="00C005F0" w:rsidRDefault="00AC36AB" w:rsidP="00AC36AB">
      <w:pPr>
        <w:rPr>
          <w:lang w:val="ru-RU"/>
        </w:rPr>
      </w:pPr>
    </w:p>
    <w:p w14:paraId="3BFBC5F1" w14:textId="07AB8895" w:rsidR="00AC36AB" w:rsidRPr="00C005F0" w:rsidRDefault="00AC36AB" w:rsidP="00AC36AB">
      <w:pPr>
        <w:rPr>
          <w:lang w:val="ru-RU"/>
        </w:rPr>
      </w:pPr>
      <w:r w:rsidRPr="00C005F0">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9C72F8" w:rsidRPr="00C005F0">
        <w:rPr>
          <w:rFonts w:cs="Arial"/>
          <w:b/>
          <w:lang w:val="ru-RU"/>
        </w:rPr>
        <w:t xml:space="preserve">ОДРЖАВАЊЕ ВАГА-  Партија 1 </w:t>
      </w:r>
      <w:r w:rsidR="009C72F8" w:rsidRPr="00C005F0">
        <w:rPr>
          <w:rFonts w:cs="Arial"/>
          <w:lang w:val="ru-RU"/>
        </w:rPr>
        <w:t xml:space="preserve">– </w:t>
      </w:r>
      <w:r w:rsidR="009C72F8" w:rsidRPr="00C005F0">
        <w:rPr>
          <w:rFonts w:cs="Arial"/>
          <w:b/>
          <w:lang w:val="ru-RU"/>
        </w:rPr>
        <w:t>Баждарење и одржавање вага</w:t>
      </w:r>
      <w:r w:rsidRPr="00C005F0">
        <w:rPr>
          <w:b/>
          <w:lang w:val="ru-RU"/>
        </w:rPr>
        <w:t>,</w:t>
      </w:r>
      <w:r w:rsidRPr="00C005F0">
        <w:rPr>
          <w:lang w:val="ru-RU"/>
        </w:rPr>
        <w:t xml:space="preserve">  (у даљем тексту: Услуга) у свему према </w:t>
      </w:r>
      <w:r w:rsidRPr="00C005F0">
        <w:rPr>
          <w:lang w:val="ru-RU"/>
        </w:rPr>
        <w:lastRenderedPageBreak/>
        <w:t xml:space="preserve">Понуди Пружаоца услуге, образцу Структуре цене, Техничкој спецификацији конкурсне документације за јавну набавку бр. </w:t>
      </w:r>
      <w:r w:rsidR="004032D0" w:rsidRPr="00C005F0">
        <w:rPr>
          <w:lang w:val="ru-RU"/>
        </w:rPr>
        <w:t>3100/0624/2019</w:t>
      </w:r>
      <w:r w:rsidRPr="00C005F0">
        <w:rPr>
          <w:lang w:val="ru-RU"/>
        </w:rPr>
        <w:t>, који чине саставни део уговора.</w:t>
      </w:r>
    </w:p>
    <w:p w14:paraId="44E577E8" w14:textId="77777777" w:rsidR="00AC36AB" w:rsidRPr="00C005F0" w:rsidRDefault="00AC36AB" w:rsidP="00AC36AB">
      <w:pPr>
        <w:rPr>
          <w:lang w:val="ru-RU"/>
        </w:rPr>
      </w:pPr>
    </w:p>
    <w:p w14:paraId="3235D274" w14:textId="77777777" w:rsidR="00AC36AB" w:rsidRPr="00C005F0" w:rsidRDefault="00AC36AB" w:rsidP="00AC36AB">
      <w:pPr>
        <w:rPr>
          <w:b/>
          <w:lang w:val="ru-RU"/>
        </w:rPr>
      </w:pPr>
      <w:r w:rsidRPr="00C005F0">
        <w:rPr>
          <w:b/>
          <w:lang w:val="ru-RU"/>
        </w:rPr>
        <w:t>ЦЕНА</w:t>
      </w:r>
    </w:p>
    <w:p w14:paraId="55D77771" w14:textId="77777777" w:rsidR="00AC36AB" w:rsidRPr="00C005F0" w:rsidRDefault="00AC36AB" w:rsidP="00AC36AB">
      <w:pPr>
        <w:jc w:val="center"/>
        <w:rPr>
          <w:b/>
          <w:lang w:val="ru-RU"/>
        </w:rPr>
      </w:pPr>
      <w:r w:rsidRPr="00C005F0">
        <w:rPr>
          <w:b/>
          <w:lang w:val="ru-RU"/>
        </w:rPr>
        <w:t>Члан 2.</w:t>
      </w:r>
    </w:p>
    <w:p w14:paraId="460E18F2" w14:textId="77777777" w:rsidR="00AC36AB" w:rsidRPr="00C005F0" w:rsidRDefault="00AC36AB" w:rsidP="00AC36AB">
      <w:pPr>
        <w:rPr>
          <w:lang w:val="ru-RU"/>
        </w:rPr>
      </w:pPr>
    </w:p>
    <w:p w14:paraId="25DFCF29" w14:textId="77777777" w:rsidR="00AC36AB" w:rsidRPr="00C005F0" w:rsidRDefault="00AC36AB" w:rsidP="00AC36AB">
      <w:pPr>
        <w:rPr>
          <w:lang w:val="ru-RU"/>
        </w:rPr>
      </w:pPr>
      <w:r w:rsidRPr="00C005F0">
        <w:rPr>
          <w:lang w:val="ru-RU"/>
        </w:rPr>
        <w:t xml:space="preserve"> Цена Услуге из члана 1. овог Уговора износи __________________ (словима: ________________________) </w:t>
      </w:r>
      <w:r w:rsidRPr="00C005F0">
        <w:t>RSD</w:t>
      </w:r>
      <w:r w:rsidRPr="00C005F0">
        <w:rPr>
          <w:lang w:val="ru-RU"/>
        </w:rPr>
        <w:t>, без пореза на додату вредност.</w:t>
      </w:r>
    </w:p>
    <w:p w14:paraId="161B2A2B" w14:textId="77777777" w:rsidR="00AC36AB" w:rsidRPr="00C005F0" w:rsidRDefault="00AC36AB" w:rsidP="00AC36AB">
      <w:pPr>
        <w:rPr>
          <w:lang w:val="ru-RU"/>
        </w:rPr>
      </w:pPr>
    </w:p>
    <w:p w14:paraId="2B2D7808" w14:textId="77777777" w:rsidR="00AC36AB" w:rsidRPr="00C005F0" w:rsidRDefault="00AC36AB" w:rsidP="00AC36AB">
      <w:pPr>
        <w:rPr>
          <w:lang w:val="ru-RU"/>
        </w:rPr>
      </w:pPr>
      <w:r w:rsidRPr="00C005F0">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0A629E88" w14:textId="77777777" w:rsidR="00AC36AB" w:rsidRPr="00C005F0" w:rsidRDefault="00AC36AB" w:rsidP="00AC36AB">
      <w:pPr>
        <w:rPr>
          <w:lang w:val="ru-RU"/>
        </w:rPr>
      </w:pPr>
    </w:p>
    <w:p w14:paraId="04686FCC" w14:textId="77777777" w:rsidR="00AC36AB" w:rsidRPr="00C005F0" w:rsidRDefault="00AC36AB" w:rsidP="00AC36AB">
      <w:pPr>
        <w:rPr>
          <w:lang w:val="ru-RU"/>
        </w:rPr>
      </w:pPr>
      <w:r w:rsidRPr="00C005F0">
        <w:rPr>
          <w:lang w:val="ru-RU"/>
        </w:rPr>
        <w:t xml:space="preserve">У цену су урачунати сви трошкови везани за реализацију Услуге. </w:t>
      </w:r>
    </w:p>
    <w:p w14:paraId="359594EA" w14:textId="77777777" w:rsidR="00AC36AB" w:rsidRPr="00C005F0" w:rsidRDefault="00AC36AB" w:rsidP="00AC36AB">
      <w:pPr>
        <w:rPr>
          <w:lang w:val="ru-RU"/>
        </w:rPr>
      </w:pPr>
    </w:p>
    <w:p w14:paraId="467EAA80" w14:textId="77777777" w:rsidR="00AC36AB" w:rsidRPr="00C005F0" w:rsidRDefault="00AC36AB" w:rsidP="00AC36AB">
      <w:pPr>
        <w:pStyle w:val="KDParagraf"/>
        <w:spacing w:before="0"/>
        <w:rPr>
          <w:rFonts w:cs="Arial"/>
          <w:lang w:val="ru-RU"/>
        </w:rPr>
      </w:pPr>
      <w:r w:rsidRPr="00C005F0">
        <w:rPr>
          <w:rFonts w:cs="Arial"/>
          <w:lang w:val="ru-RU"/>
        </w:rPr>
        <w:t xml:space="preserve">Цена је фиксна односно не може се мењати за све време извршења Услуге. </w:t>
      </w:r>
    </w:p>
    <w:p w14:paraId="045FD402" w14:textId="77777777" w:rsidR="00AC36AB" w:rsidRPr="00C005F0" w:rsidRDefault="00AC36AB" w:rsidP="00AC36AB">
      <w:pPr>
        <w:rPr>
          <w:lang w:val="ru-RU"/>
        </w:rPr>
      </w:pPr>
    </w:p>
    <w:p w14:paraId="6B550C98" w14:textId="77777777" w:rsidR="00AC36AB" w:rsidRPr="00C005F0" w:rsidRDefault="00AC36AB" w:rsidP="00AC36AB">
      <w:pPr>
        <w:rPr>
          <w:b/>
          <w:lang w:val="ru-RU"/>
        </w:rPr>
      </w:pPr>
      <w:r w:rsidRPr="00C005F0">
        <w:rPr>
          <w:b/>
          <w:lang w:val="ru-RU"/>
        </w:rPr>
        <w:t>НАЧИН ПЛАЋАЊА</w:t>
      </w:r>
    </w:p>
    <w:p w14:paraId="38D10214" w14:textId="77777777" w:rsidR="00AC36AB" w:rsidRPr="00C005F0" w:rsidRDefault="00AC36AB" w:rsidP="00AC36AB">
      <w:pPr>
        <w:jc w:val="center"/>
        <w:rPr>
          <w:b/>
          <w:lang w:val="sr-Cyrl-RS"/>
        </w:rPr>
      </w:pPr>
      <w:r w:rsidRPr="00C005F0">
        <w:rPr>
          <w:b/>
          <w:lang w:val="sr-Cyrl-RS"/>
        </w:rPr>
        <w:t>Члан 3.</w:t>
      </w:r>
    </w:p>
    <w:p w14:paraId="45499175" w14:textId="77777777" w:rsidR="00AC36AB" w:rsidRPr="00C005F0" w:rsidRDefault="00AC36AB" w:rsidP="00AC36AB">
      <w:pPr>
        <w:rPr>
          <w:lang w:val="ru-RU"/>
        </w:rPr>
      </w:pPr>
      <w:r w:rsidRPr="00C005F0">
        <w:rPr>
          <w:lang w:val="ru-RU"/>
        </w:rPr>
        <w:t>Корисник услуге се обавезује да Пружаоцу услуга плати извршену Услугу динарском дознаком , на следећи начин:</w:t>
      </w:r>
    </w:p>
    <w:p w14:paraId="7EB040D4" w14:textId="77777777" w:rsidR="000353E3" w:rsidRPr="00C005F0" w:rsidRDefault="00AC36AB" w:rsidP="000353E3">
      <w:pPr>
        <w:pStyle w:val="KDParagraf"/>
        <w:spacing w:before="0"/>
        <w:rPr>
          <w:rFonts w:eastAsia="Calibri" w:cs="Arial"/>
          <w:lang w:val="sr-Cyrl-RS"/>
        </w:rPr>
      </w:pPr>
      <w:r w:rsidRPr="00C005F0">
        <w:rPr>
          <w:rFonts w:eastAsia="Calibri" w:cs="Arial"/>
          <w:lang w:val="sr-Cyrl-CS"/>
        </w:rPr>
        <w:t>Плаћање се врши</w:t>
      </w:r>
      <w:r w:rsidRPr="00C005F0">
        <w:rPr>
          <w:rFonts w:eastAsia="Calibri" w:cs="Arial"/>
          <w:lang w:val="ru-RU"/>
        </w:rPr>
        <w:t xml:space="preserve">, </w:t>
      </w:r>
      <w:r w:rsidR="000353E3" w:rsidRPr="00C005F0">
        <w:rPr>
          <w:rFonts w:eastAsia="Calibri" w:cs="Arial"/>
          <w:lang w:val="ru-RU"/>
        </w:rPr>
        <w:t xml:space="preserve">сукцесивно по месецима, у зависности од извршења уговорених услуга у једном месецу у року </w:t>
      </w:r>
      <w:r w:rsidR="000353E3" w:rsidRPr="00C005F0">
        <w:rPr>
          <w:rFonts w:eastAsia="Calibri" w:cs="Arial"/>
          <w:lang w:val="sr-Cyrl-RS"/>
        </w:rPr>
        <w:t>до</w:t>
      </w:r>
      <w:r w:rsidR="000353E3" w:rsidRPr="00C005F0">
        <w:rPr>
          <w:rFonts w:eastAsia="Calibri" w:cs="Arial"/>
          <w:lang w:val="ru-RU"/>
        </w:rPr>
        <w:t xml:space="preserve"> 45 (словима: четрдесетпет) дана од дана пријема </w:t>
      </w:r>
      <w:r w:rsidR="000353E3" w:rsidRPr="00C005F0">
        <w:rPr>
          <w:rFonts w:eastAsia="Calibri" w:cs="Arial"/>
          <w:lang w:val="sr-Cyrl-CS"/>
        </w:rPr>
        <w:t xml:space="preserve">исправног </w:t>
      </w:r>
      <w:r w:rsidR="000353E3" w:rsidRPr="00C005F0">
        <w:rPr>
          <w:rFonts w:eastAsia="Calibri" w:cs="Arial"/>
          <w:lang w:val="ru-RU"/>
        </w:rPr>
        <w:t>рачуна, издатог на основу прихваћених и одобрених месечних Извештаја</w:t>
      </w:r>
      <w:r w:rsidR="000353E3" w:rsidRPr="00C005F0">
        <w:rPr>
          <w:rFonts w:eastAsia="Calibri" w:cs="Arial"/>
          <w:lang w:val="sr-Cyrl-RS"/>
        </w:rPr>
        <w:t>.</w:t>
      </w:r>
    </w:p>
    <w:p w14:paraId="5C4BE27A" w14:textId="66BD13DF" w:rsidR="00AC36AB" w:rsidRPr="00C005F0" w:rsidRDefault="00AC36AB" w:rsidP="000353E3">
      <w:pPr>
        <w:pStyle w:val="KDParagraf"/>
        <w:spacing w:before="0"/>
        <w:rPr>
          <w:rFonts w:cs="Arial"/>
          <w:noProof/>
          <w:lang w:val="sr-Cyrl-CS"/>
        </w:rPr>
      </w:pPr>
    </w:p>
    <w:p w14:paraId="663C4EAA" w14:textId="77777777" w:rsidR="00AC36AB" w:rsidRPr="00C005F0" w:rsidRDefault="00AC36AB" w:rsidP="00AC36AB">
      <w:pPr>
        <w:rPr>
          <w:b/>
          <w:lang w:val="ru-RU"/>
        </w:rPr>
      </w:pPr>
      <w:r w:rsidRPr="00C005F0">
        <w:rPr>
          <w:b/>
          <w:lang w:val="ru-RU"/>
        </w:rPr>
        <w:t>ИЗВЕШТАЈИ И КОРЕСПОНДЕНЦИЈА</w:t>
      </w:r>
    </w:p>
    <w:p w14:paraId="32A2C2A0" w14:textId="77777777" w:rsidR="00AC36AB" w:rsidRPr="00C005F0" w:rsidRDefault="00AC36AB" w:rsidP="00AC36AB">
      <w:pPr>
        <w:jc w:val="center"/>
        <w:rPr>
          <w:b/>
          <w:lang w:val="ru-RU"/>
        </w:rPr>
      </w:pPr>
      <w:r w:rsidRPr="00C005F0">
        <w:rPr>
          <w:b/>
          <w:lang w:val="ru-RU"/>
        </w:rPr>
        <w:t>Члан 4.</w:t>
      </w:r>
    </w:p>
    <w:p w14:paraId="29113910" w14:textId="77777777" w:rsidR="00AC36AB" w:rsidRPr="00C005F0" w:rsidRDefault="00AC36AB" w:rsidP="00AC36AB">
      <w:pPr>
        <w:rPr>
          <w:lang w:val="ru-RU"/>
        </w:rPr>
      </w:pPr>
      <w:r w:rsidRPr="00C005F0">
        <w:rPr>
          <w:lang w:val="ru-RU"/>
        </w:rPr>
        <w:t>Пружалац услуге се обавезује да Кориснику услуге у току реализације овог Уговора, достави следеће:</w:t>
      </w:r>
    </w:p>
    <w:p w14:paraId="14C6D27D" w14:textId="77777777" w:rsidR="00AC36AB" w:rsidRPr="00C005F0" w:rsidRDefault="00AC36AB" w:rsidP="00AC36AB">
      <w:pPr>
        <w:rPr>
          <w:lang w:val="ru-RU"/>
        </w:rPr>
      </w:pPr>
    </w:p>
    <w:p w14:paraId="2A85B750" w14:textId="77777777" w:rsidR="00AC36AB" w:rsidRPr="00C005F0" w:rsidRDefault="00AC36AB" w:rsidP="00AC36AB">
      <w:pPr>
        <w:rPr>
          <w:lang w:val="ru-RU"/>
        </w:rPr>
      </w:pPr>
      <w:r w:rsidRPr="00C005F0">
        <w:rPr>
          <w:lang w:val="ru-RU"/>
        </w:rPr>
        <w:t>-</w:t>
      </w:r>
      <w:r w:rsidRPr="00C005F0">
        <w:rPr>
          <w:lang w:val="ru-RU"/>
        </w:rPr>
        <w:tab/>
        <w:t xml:space="preserve">месечни извештај и месечни рачун </w:t>
      </w:r>
    </w:p>
    <w:p w14:paraId="66D650DA" w14:textId="77777777" w:rsidR="00AC36AB" w:rsidRPr="00C005F0" w:rsidRDefault="00AC36AB" w:rsidP="00AC36AB">
      <w:pPr>
        <w:rPr>
          <w:lang w:val="ru-RU"/>
        </w:rPr>
      </w:pPr>
      <w:r w:rsidRPr="00C005F0">
        <w:rPr>
          <w:lang w:val="ru-RU"/>
        </w:rPr>
        <w:t>-</w:t>
      </w:r>
      <w:r w:rsidRPr="00C005F0">
        <w:rPr>
          <w:lang w:val="ru-RU"/>
        </w:rPr>
        <w:tab/>
        <w:t xml:space="preserve">коначни извештај и њему припадајући рачун </w:t>
      </w:r>
    </w:p>
    <w:p w14:paraId="46E89E66" w14:textId="77777777" w:rsidR="00AC36AB" w:rsidRPr="00C005F0" w:rsidRDefault="00AC36AB" w:rsidP="00AC36AB">
      <w:pPr>
        <w:rPr>
          <w:lang w:val="ru-RU"/>
        </w:rPr>
      </w:pPr>
    </w:p>
    <w:p w14:paraId="6F91EA45" w14:textId="2C6ED87E" w:rsidR="00AC36AB" w:rsidRPr="00C005F0" w:rsidRDefault="00AC36AB" w:rsidP="00AC36AB">
      <w:pPr>
        <w:rPr>
          <w:lang w:val="ru-RU"/>
        </w:rPr>
      </w:pPr>
      <w:r w:rsidRPr="00C005F0">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5255C33E" w14:textId="33741545" w:rsidR="00AC36AB" w:rsidRPr="00C005F0" w:rsidRDefault="00AC36AB" w:rsidP="00AC36AB">
      <w:pPr>
        <w:rPr>
          <w:lang w:val="ru-RU"/>
        </w:rPr>
      </w:pPr>
      <w:r w:rsidRPr="00C005F0">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3F301583" w14:textId="77777777" w:rsidR="00AC36AB" w:rsidRPr="00C005F0" w:rsidRDefault="00AC36AB" w:rsidP="00AC36AB">
      <w:pPr>
        <w:rPr>
          <w:lang w:val="ru-RU"/>
        </w:rPr>
      </w:pPr>
      <w:r w:rsidRPr="00C005F0">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2B62353" w14:textId="77777777" w:rsidR="00AC36AB" w:rsidRPr="00C005F0" w:rsidRDefault="00AC36AB" w:rsidP="00AC36AB">
      <w:pPr>
        <w:rPr>
          <w:lang w:val="ru-RU"/>
        </w:rPr>
      </w:pPr>
    </w:p>
    <w:p w14:paraId="172E232F" w14:textId="0760B416" w:rsidR="00AC36AB" w:rsidRPr="00C005F0" w:rsidRDefault="00AC36AB" w:rsidP="00AC36AB">
      <w:pPr>
        <w:rPr>
          <w:lang w:val="ru-RU"/>
        </w:rPr>
      </w:pPr>
      <w:r w:rsidRPr="00C005F0">
        <w:rPr>
          <w:lang w:val="ru-RU"/>
        </w:rPr>
        <w:lastRenderedPageBreak/>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42FF2C73" w14:textId="23E9766D" w:rsidR="00AC36AB" w:rsidRPr="00C005F0" w:rsidRDefault="00AC36AB" w:rsidP="00AC36AB">
      <w:pPr>
        <w:rPr>
          <w:lang w:val="ru-RU"/>
        </w:rPr>
      </w:pPr>
      <w:r w:rsidRPr="00C005F0">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2591A3B" w14:textId="77777777" w:rsidR="00AC36AB" w:rsidRPr="00C005F0" w:rsidRDefault="00AC36AB" w:rsidP="00AC36AB">
      <w:pPr>
        <w:jc w:val="center"/>
        <w:rPr>
          <w:b/>
          <w:lang w:val="ru-RU"/>
        </w:rPr>
      </w:pPr>
      <w:r w:rsidRPr="00C005F0">
        <w:rPr>
          <w:b/>
          <w:lang w:val="ru-RU"/>
        </w:rPr>
        <w:t>Члан 5.</w:t>
      </w:r>
    </w:p>
    <w:p w14:paraId="3F503D33" w14:textId="77777777" w:rsidR="00AC36AB" w:rsidRPr="00C005F0" w:rsidRDefault="00AC36AB" w:rsidP="00AC36AB">
      <w:pPr>
        <w:rPr>
          <w:lang w:val="ru-RU"/>
        </w:rPr>
      </w:pPr>
    </w:p>
    <w:p w14:paraId="70300B00" w14:textId="4E71038C" w:rsidR="00AC36AB" w:rsidRPr="00C005F0" w:rsidRDefault="00AC36AB" w:rsidP="00AC36AB">
      <w:pPr>
        <w:rPr>
          <w:lang w:val="ru-RU"/>
        </w:rPr>
      </w:pPr>
      <w:r w:rsidRPr="00C005F0">
        <w:rPr>
          <w:lang w:val="ru-RU"/>
        </w:rPr>
        <w:t>Након реализације Услуге  утврђене чланом 1. овог Уговора Пружалац услуге доставља Кориснику услуге Коначни извештај.</w:t>
      </w:r>
    </w:p>
    <w:p w14:paraId="20155A85" w14:textId="60A1E46E" w:rsidR="00AC36AB" w:rsidRPr="00C005F0" w:rsidRDefault="00AC36AB" w:rsidP="00AC36AB">
      <w:pPr>
        <w:rPr>
          <w:lang w:val="ru-RU"/>
        </w:rPr>
      </w:pPr>
      <w:r w:rsidRPr="00C005F0">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6CBBEF64" w14:textId="3DC5303F" w:rsidR="00AC36AB" w:rsidRPr="00C005F0" w:rsidRDefault="00AC36AB" w:rsidP="00AC36AB">
      <w:pPr>
        <w:rPr>
          <w:lang w:val="ru-RU"/>
        </w:rPr>
      </w:pPr>
      <w:r w:rsidRPr="00C005F0">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B64E9C7" w14:textId="50D8A406" w:rsidR="00AC36AB" w:rsidRPr="00C005F0" w:rsidRDefault="00AC36AB" w:rsidP="00AC36AB">
      <w:pPr>
        <w:rPr>
          <w:lang w:val="ru-RU"/>
        </w:rPr>
      </w:pPr>
      <w:r w:rsidRPr="00C005F0">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3A038F9" w14:textId="22194A6E" w:rsidR="00AC36AB" w:rsidRPr="00C005F0" w:rsidRDefault="00AC36AB" w:rsidP="00AC36AB">
      <w:pPr>
        <w:rPr>
          <w:lang w:val="ru-RU"/>
        </w:rPr>
      </w:pPr>
      <w:r w:rsidRPr="00C005F0">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65E6A0D" w14:textId="3F49260B" w:rsidR="00AC36AB" w:rsidRPr="00C005F0" w:rsidRDefault="00AC36AB" w:rsidP="00AC36AB">
      <w:pPr>
        <w:rPr>
          <w:lang w:val="ru-RU"/>
        </w:rPr>
      </w:pPr>
      <w:r w:rsidRPr="00C005F0">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F17572E" w14:textId="2046ADBF" w:rsidR="00AC36AB" w:rsidRPr="00C005F0" w:rsidRDefault="00AC36AB" w:rsidP="00AC36AB">
      <w:pPr>
        <w:rPr>
          <w:lang w:val="ru-RU"/>
        </w:rPr>
      </w:pPr>
      <w:r w:rsidRPr="00C005F0">
        <w:rPr>
          <w:lang w:val="ru-RU"/>
        </w:rPr>
        <w:t xml:space="preserve">Након усвајања Коначног извештаја </w:t>
      </w:r>
      <w:r w:rsidR="009C72F8" w:rsidRPr="00C005F0">
        <w:rPr>
          <w:lang w:val="ru-RU"/>
        </w:rPr>
        <w:t>,</w:t>
      </w:r>
      <w:r w:rsidRPr="00C005F0">
        <w:rPr>
          <w:lang w:val="ru-RU"/>
        </w:rPr>
        <w:t>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D784D1D" w14:textId="77777777" w:rsidR="00AC36AB" w:rsidRPr="00C005F0" w:rsidRDefault="00AC36AB" w:rsidP="00AC36AB">
      <w:pPr>
        <w:rPr>
          <w:lang w:val="ru-RU"/>
        </w:rPr>
      </w:pPr>
    </w:p>
    <w:p w14:paraId="1B331D5D" w14:textId="77777777" w:rsidR="00AC36AB" w:rsidRPr="00C005F0" w:rsidRDefault="00AC36AB" w:rsidP="00AC36AB">
      <w:pPr>
        <w:jc w:val="center"/>
        <w:rPr>
          <w:b/>
          <w:lang w:val="ru-RU"/>
        </w:rPr>
      </w:pPr>
      <w:r w:rsidRPr="00C005F0">
        <w:rPr>
          <w:b/>
          <w:lang w:val="ru-RU"/>
        </w:rPr>
        <w:t>Члан 6.</w:t>
      </w:r>
    </w:p>
    <w:p w14:paraId="12FA4BBC" w14:textId="77777777" w:rsidR="00AC36AB" w:rsidRPr="00C005F0" w:rsidRDefault="00AC36AB" w:rsidP="00AC36AB">
      <w:pPr>
        <w:rPr>
          <w:lang w:val="ru-RU"/>
        </w:rPr>
      </w:pPr>
      <w:r w:rsidRPr="00C005F0">
        <w:rPr>
          <w:lang w:val="ru-RU"/>
        </w:rPr>
        <w:t>Адресе Уговорних страна за пријем писмена и поште, су следеће:</w:t>
      </w:r>
    </w:p>
    <w:p w14:paraId="273821B2" w14:textId="77777777" w:rsidR="00AC36AB" w:rsidRPr="00C005F0" w:rsidRDefault="00AC36AB" w:rsidP="00AC36AB">
      <w:pPr>
        <w:rPr>
          <w:lang w:val="ru-RU"/>
        </w:rPr>
      </w:pPr>
    </w:p>
    <w:p w14:paraId="2F717E8F" w14:textId="77777777" w:rsidR="00AC36AB" w:rsidRPr="00C005F0" w:rsidRDefault="00AC36AB" w:rsidP="00AC36AB">
      <w:pPr>
        <w:rPr>
          <w:lang w:val="ru-RU"/>
        </w:rPr>
      </w:pPr>
      <w:r w:rsidRPr="00C005F0">
        <w:rPr>
          <w:lang w:val="ru-RU"/>
        </w:rPr>
        <w:t>Корисник услуге:</w:t>
      </w:r>
      <w:r w:rsidRPr="00C005F0">
        <w:rPr>
          <w:lang w:val="ru-RU"/>
        </w:rPr>
        <w:tab/>
        <w:t>Јавно предузеће „Електропривреда Србије“ Београд – огранак ТЕ-КО Костолац, Улица Николе Тесле број 5-7, 12208 Костолац.</w:t>
      </w:r>
    </w:p>
    <w:p w14:paraId="30110612" w14:textId="77777777" w:rsidR="00AC36AB" w:rsidRPr="00C005F0" w:rsidRDefault="00AC36AB" w:rsidP="00AC36AB">
      <w:pPr>
        <w:rPr>
          <w:lang w:val="ru-RU"/>
        </w:rPr>
      </w:pPr>
      <w:r w:rsidRPr="00C005F0">
        <w:rPr>
          <w:lang w:val="ru-RU"/>
        </w:rPr>
        <w:tab/>
      </w:r>
      <w:r w:rsidRPr="00C005F0">
        <w:rPr>
          <w:lang w:val="ru-RU"/>
        </w:rPr>
        <w:tab/>
      </w:r>
      <w:r w:rsidRPr="00C005F0">
        <w:rPr>
          <w:lang w:val="ru-RU"/>
        </w:rPr>
        <w:tab/>
      </w:r>
    </w:p>
    <w:p w14:paraId="1822BD61" w14:textId="77777777" w:rsidR="00AC36AB" w:rsidRPr="00C005F0" w:rsidRDefault="00AC36AB" w:rsidP="00AC36AB">
      <w:pPr>
        <w:rPr>
          <w:lang w:val="ru-RU"/>
        </w:rPr>
      </w:pPr>
      <w:r w:rsidRPr="00C005F0">
        <w:rPr>
          <w:lang w:val="ru-RU"/>
        </w:rPr>
        <w:t>Пружалац услуге:</w:t>
      </w:r>
      <w:r w:rsidRPr="00C005F0">
        <w:rPr>
          <w:lang w:val="ru-RU"/>
        </w:rPr>
        <w:tab/>
        <w:t>__________________________________________</w:t>
      </w:r>
    </w:p>
    <w:p w14:paraId="07C7E7BE" w14:textId="77777777" w:rsidR="00AC36AB" w:rsidRPr="00C005F0" w:rsidRDefault="00AC36AB" w:rsidP="00AC36AB">
      <w:pPr>
        <w:rPr>
          <w:lang w:val="ru-RU"/>
        </w:rPr>
      </w:pPr>
      <w:r w:rsidRPr="00C005F0">
        <w:rPr>
          <w:lang w:val="ru-RU"/>
        </w:rPr>
        <w:tab/>
      </w:r>
      <w:r w:rsidRPr="00C005F0">
        <w:rPr>
          <w:lang w:val="ru-RU"/>
        </w:rPr>
        <w:tab/>
      </w:r>
      <w:r w:rsidRPr="00C005F0">
        <w:rPr>
          <w:lang w:val="ru-RU"/>
        </w:rPr>
        <w:tab/>
      </w:r>
      <w:r w:rsidRPr="00C005F0">
        <w:rPr>
          <w:lang w:val="ru-RU"/>
        </w:rPr>
        <w:tab/>
        <w:t>__________________________________________</w:t>
      </w:r>
    </w:p>
    <w:p w14:paraId="1B120BAA" w14:textId="77777777" w:rsidR="00AC36AB" w:rsidRPr="00C005F0" w:rsidRDefault="00AC36AB" w:rsidP="00AC36AB">
      <w:pPr>
        <w:rPr>
          <w:lang w:val="ru-RU"/>
        </w:rPr>
      </w:pPr>
      <w:r w:rsidRPr="00C005F0">
        <w:rPr>
          <w:lang w:val="ru-RU"/>
        </w:rPr>
        <w:tab/>
      </w:r>
      <w:r w:rsidRPr="00C005F0">
        <w:rPr>
          <w:lang w:val="ru-RU"/>
        </w:rPr>
        <w:tab/>
      </w:r>
      <w:r w:rsidRPr="00C005F0">
        <w:rPr>
          <w:lang w:val="ru-RU"/>
        </w:rPr>
        <w:tab/>
      </w:r>
      <w:r w:rsidRPr="00C005F0">
        <w:rPr>
          <w:lang w:val="ru-RU"/>
        </w:rPr>
        <w:tab/>
        <w:t>__________________________________________</w:t>
      </w:r>
    </w:p>
    <w:p w14:paraId="1E562F9C" w14:textId="77777777" w:rsidR="00AC36AB" w:rsidRPr="00C005F0" w:rsidRDefault="00AC36AB" w:rsidP="00AC36AB">
      <w:pPr>
        <w:rPr>
          <w:lang w:val="ru-RU"/>
        </w:rPr>
      </w:pPr>
      <w:r w:rsidRPr="00C005F0">
        <w:rPr>
          <w:lang w:val="ru-RU"/>
        </w:rPr>
        <w:tab/>
      </w:r>
      <w:r w:rsidRPr="00C005F0">
        <w:rPr>
          <w:lang w:val="ru-RU"/>
        </w:rPr>
        <w:tab/>
      </w:r>
      <w:r w:rsidRPr="00C005F0">
        <w:rPr>
          <w:lang w:val="ru-RU"/>
        </w:rPr>
        <w:tab/>
      </w:r>
      <w:r w:rsidRPr="00C005F0">
        <w:rPr>
          <w:lang w:val="ru-RU"/>
        </w:rPr>
        <w:tab/>
        <w:t xml:space="preserve">__________________________________________  </w:t>
      </w:r>
    </w:p>
    <w:p w14:paraId="554A3110" w14:textId="77777777" w:rsidR="00AC36AB" w:rsidRPr="00C005F0" w:rsidRDefault="00AC36AB" w:rsidP="00AC36AB">
      <w:pPr>
        <w:rPr>
          <w:lang w:val="ru-RU"/>
        </w:rPr>
      </w:pPr>
    </w:p>
    <w:p w14:paraId="1A4911E6" w14:textId="77777777" w:rsidR="00AC36AB" w:rsidRPr="00C005F0" w:rsidRDefault="00AC36AB" w:rsidP="00AC36AB">
      <w:pPr>
        <w:rPr>
          <w:lang w:val="ru-RU"/>
        </w:rPr>
      </w:pPr>
      <w:r w:rsidRPr="00C005F0">
        <w:rPr>
          <w:lang w:val="ru-RU"/>
        </w:rPr>
        <w:t xml:space="preserve">Подизвођач: </w:t>
      </w:r>
      <w:r w:rsidRPr="00C005F0">
        <w:rPr>
          <w:lang w:val="ru-RU"/>
        </w:rPr>
        <w:tab/>
      </w:r>
      <w:r w:rsidRPr="00C005F0">
        <w:rPr>
          <w:lang w:val="ru-RU"/>
        </w:rPr>
        <w:tab/>
        <w:t xml:space="preserve">_________________________________________ </w:t>
      </w:r>
    </w:p>
    <w:p w14:paraId="00406B4B" w14:textId="77777777" w:rsidR="00AC36AB" w:rsidRPr="00C005F0" w:rsidRDefault="00AC36AB" w:rsidP="00AC36AB">
      <w:pPr>
        <w:rPr>
          <w:lang w:val="ru-RU"/>
        </w:rPr>
      </w:pPr>
      <w:r w:rsidRPr="00C005F0">
        <w:rPr>
          <w:lang w:val="ru-RU"/>
        </w:rPr>
        <w:tab/>
      </w:r>
      <w:r w:rsidRPr="00C005F0">
        <w:rPr>
          <w:lang w:val="ru-RU"/>
        </w:rPr>
        <w:tab/>
      </w:r>
      <w:r w:rsidRPr="00C005F0">
        <w:rPr>
          <w:lang w:val="ru-RU"/>
        </w:rPr>
        <w:tab/>
      </w:r>
    </w:p>
    <w:p w14:paraId="4260BB57" w14:textId="77777777" w:rsidR="00AC36AB" w:rsidRPr="00C005F0" w:rsidRDefault="00AC36AB" w:rsidP="00AC36AB">
      <w:pPr>
        <w:rPr>
          <w:b/>
          <w:lang w:val="ru-RU"/>
        </w:rPr>
      </w:pPr>
      <w:r w:rsidRPr="00C005F0">
        <w:rPr>
          <w:b/>
          <w:lang w:val="ru-RU"/>
        </w:rPr>
        <w:lastRenderedPageBreak/>
        <w:t xml:space="preserve">ОБАВЕЗЕ КОРИСНИКА УСЛУГЕ </w:t>
      </w:r>
    </w:p>
    <w:p w14:paraId="13FFE10F" w14:textId="77777777" w:rsidR="00AC36AB" w:rsidRPr="00C005F0" w:rsidRDefault="00AC36AB" w:rsidP="00AC36AB">
      <w:pPr>
        <w:jc w:val="center"/>
        <w:rPr>
          <w:b/>
          <w:lang w:val="ru-RU"/>
        </w:rPr>
      </w:pPr>
      <w:r w:rsidRPr="00C005F0">
        <w:rPr>
          <w:b/>
          <w:lang w:val="ru-RU"/>
        </w:rPr>
        <w:t>Члан 7.</w:t>
      </w:r>
    </w:p>
    <w:p w14:paraId="5A69C641" w14:textId="77777777" w:rsidR="00AC36AB" w:rsidRPr="00C005F0" w:rsidRDefault="00AC36AB" w:rsidP="00AC36AB">
      <w:pPr>
        <w:jc w:val="center"/>
        <w:rPr>
          <w:b/>
          <w:lang w:val="ru-RU"/>
        </w:rPr>
      </w:pPr>
    </w:p>
    <w:p w14:paraId="26E7823B" w14:textId="6126ED72" w:rsidR="00AC36AB" w:rsidRPr="00C005F0" w:rsidRDefault="00AC36AB" w:rsidP="00AC36AB">
      <w:pPr>
        <w:rPr>
          <w:lang w:val="ru-RU"/>
        </w:rPr>
      </w:pPr>
      <w:r w:rsidRPr="00C005F0">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9C72F8" w:rsidRPr="00C005F0">
        <w:rPr>
          <w:lang w:val="ru-RU"/>
        </w:rPr>
        <w:t>2 и 3</w:t>
      </w:r>
      <w:r w:rsidRPr="00C005F0">
        <w:rPr>
          <w:lang w:val="ru-RU"/>
        </w:rPr>
        <w:t xml:space="preserve">   овог Уговора, на начин и у роковима утврђеним чланом 3. овог Уговора. </w:t>
      </w:r>
    </w:p>
    <w:p w14:paraId="1A7BEA60" w14:textId="77777777" w:rsidR="00AC36AB" w:rsidRPr="00C005F0" w:rsidRDefault="00AC36AB" w:rsidP="00AC36AB">
      <w:pPr>
        <w:rPr>
          <w:lang w:val="ru-RU"/>
        </w:rPr>
      </w:pPr>
    </w:p>
    <w:p w14:paraId="1EDB2FA8" w14:textId="77777777" w:rsidR="00AC36AB" w:rsidRPr="00C005F0" w:rsidRDefault="00AC36AB" w:rsidP="00AC36AB">
      <w:pPr>
        <w:rPr>
          <w:lang w:val="ru-RU"/>
        </w:rPr>
      </w:pPr>
      <w:r w:rsidRPr="00C005F0">
        <w:rPr>
          <w:lang w:val="ru-RU"/>
        </w:rPr>
        <w:t xml:space="preserve">Све исплате по основу овог Уговора биће извршене на рачун Пружаоца услуге: </w:t>
      </w:r>
      <w:r w:rsidRPr="00C005F0">
        <w:rPr>
          <w:lang w:val="ru-RU"/>
        </w:rPr>
        <w:tab/>
      </w:r>
    </w:p>
    <w:p w14:paraId="59BFFE25" w14:textId="77777777" w:rsidR="00AC36AB" w:rsidRPr="00C005F0" w:rsidRDefault="00AC36AB" w:rsidP="00AC36AB">
      <w:pPr>
        <w:rPr>
          <w:lang w:val="ru-RU"/>
        </w:rPr>
      </w:pPr>
      <w:r w:rsidRPr="00C005F0">
        <w:rPr>
          <w:lang w:val="ru-RU"/>
        </w:rPr>
        <w:t xml:space="preserve">бр рачуна: _____________________________ код банке:____________ </w:t>
      </w:r>
    </w:p>
    <w:p w14:paraId="3585C189" w14:textId="77777777" w:rsidR="00AC36AB" w:rsidRPr="00C005F0" w:rsidRDefault="00AC36AB" w:rsidP="00AC36AB">
      <w:pPr>
        <w:rPr>
          <w:lang w:val="ru-RU"/>
        </w:rPr>
      </w:pPr>
    </w:p>
    <w:p w14:paraId="675E746B" w14:textId="77777777" w:rsidR="00AC36AB" w:rsidRPr="00C005F0" w:rsidRDefault="00AC36AB" w:rsidP="00AC36AB">
      <w:pPr>
        <w:jc w:val="center"/>
        <w:rPr>
          <w:b/>
          <w:lang w:val="ru-RU"/>
        </w:rPr>
      </w:pPr>
      <w:r w:rsidRPr="00C005F0">
        <w:rPr>
          <w:b/>
          <w:lang w:val="ru-RU"/>
        </w:rPr>
        <w:t>Члан 8.</w:t>
      </w:r>
    </w:p>
    <w:p w14:paraId="2DA509EF" w14:textId="77777777" w:rsidR="00AC36AB" w:rsidRPr="00C005F0" w:rsidRDefault="00AC36AB" w:rsidP="00AC36AB">
      <w:pPr>
        <w:rPr>
          <w:lang w:val="ru-RU"/>
        </w:rPr>
      </w:pPr>
    </w:p>
    <w:p w14:paraId="2F7AE03B" w14:textId="77777777" w:rsidR="00AC36AB" w:rsidRPr="00C005F0" w:rsidRDefault="00AC36AB" w:rsidP="00AC36AB">
      <w:pPr>
        <w:rPr>
          <w:lang w:val="ru-RU"/>
        </w:rPr>
      </w:pPr>
      <w:r w:rsidRPr="00C005F0">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7F8F913" w14:textId="77777777" w:rsidR="00AC36AB" w:rsidRPr="00C005F0" w:rsidRDefault="00AC36AB" w:rsidP="00AC36AB">
      <w:pPr>
        <w:rPr>
          <w:lang w:val="ru-RU"/>
        </w:rPr>
      </w:pPr>
    </w:p>
    <w:p w14:paraId="28863027" w14:textId="4012FF1A" w:rsidR="00AC36AB" w:rsidRPr="00C005F0" w:rsidRDefault="00AC36AB" w:rsidP="009C72F8">
      <w:pPr>
        <w:rPr>
          <w:lang w:val="ru-RU"/>
        </w:rPr>
      </w:pPr>
      <w:r w:rsidRPr="00C005F0">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76ED6A9" w14:textId="2D701644" w:rsidR="00AC36AB" w:rsidRPr="00C005F0" w:rsidRDefault="00AC36AB" w:rsidP="009C72F8">
      <w:pPr>
        <w:jc w:val="center"/>
        <w:rPr>
          <w:b/>
          <w:lang w:val="ru-RU"/>
        </w:rPr>
      </w:pPr>
      <w:r w:rsidRPr="00C005F0">
        <w:rPr>
          <w:b/>
          <w:lang w:val="ru-RU"/>
        </w:rPr>
        <w:t>Члан 9.</w:t>
      </w:r>
    </w:p>
    <w:p w14:paraId="222DF008" w14:textId="77777777" w:rsidR="00AC36AB" w:rsidRPr="00C005F0" w:rsidRDefault="00AC36AB" w:rsidP="00AC36AB">
      <w:pPr>
        <w:rPr>
          <w:lang w:val="ru-RU"/>
        </w:rPr>
      </w:pPr>
      <w:r w:rsidRPr="00C005F0">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75E2631" w14:textId="77777777" w:rsidR="00AC36AB" w:rsidRPr="00C005F0" w:rsidRDefault="00AC36AB" w:rsidP="00AC36AB">
      <w:pPr>
        <w:rPr>
          <w:b/>
          <w:lang w:val="ru-RU"/>
        </w:rPr>
      </w:pPr>
      <w:r w:rsidRPr="00C005F0">
        <w:rPr>
          <w:b/>
          <w:lang w:val="ru-RU"/>
        </w:rPr>
        <w:t>ОБАВЕЗЕ ПРУЖАОЦА УСЛУГЕ</w:t>
      </w:r>
    </w:p>
    <w:p w14:paraId="6661C0BF" w14:textId="33D15E77" w:rsidR="00AC36AB" w:rsidRPr="00C005F0" w:rsidRDefault="00AC36AB" w:rsidP="009C72F8">
      <w:pPr>
        <w:jc w:val="center"/>
        <w:rPr>
          <w:b/>
          <w:lang w:val="ru-RU"/>
        </w:rPr>
      </w:pPr>
      <w:r w:rsidRPr="00C005F0">
        <w:rPr>
          <w:b/>
          <w:lang w:val="ru-RU"/>
        </w:rPr>
        <w:t>Члан 10.</w:t>
      </w:r>
    </w:p>
    <w:p w14:paraId="72F78590" w14:textId="0221C2CB" w:rsidR="00AC36AB" w:rsidRPr="00C005F0" w:rsidRDefault="00AC36AB" w:rsidP="00AC36AB">
      <w:pPr>
        <w:rPr>
          <w:lang w:val="ru-RU"/>
        </w:rPr>
      </w:pPr>
      <w:r w:rsidRPr="00C005F0">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E7EA817" w14:textId="643A84C4" w:rsidR="00AC36AB" w:rsidRPr="00C005F0" w:rsidRDefault="00AC36AB" w:rsidP="00AC36AB">
      <w:pPr>
        <w:rPr>
          <w:lang w:val="ru-RU"/>
        </w:rPr>
      </w:pPr>
      <w:r w:rsidRPr="00C005F0">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7854B0A" w14:textId="340434B0" w:rsidR="00AC36AB" w:rsidRPr="00C005F0" w:rsidRDefault="00AC36AB" w:rsidP="00AC36AB">
      <w:pPr>
        <w:rPr>
          <w:lang w:val="ru-RU"/>
        </w:rPr>
      </w:pPr>
      <w:r w:rsidRPr="00C005F0">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F9CB2B3" w14:textId="77777777" w:rsidR="00AC36AB" w:rsidRPr="00C005F0" w:rsidRDefault="00AC36AB" w:rsidP="00AC36AB">
      <w:pPr>
        <w:rPr>
          <w:lang w:val="ru-RU"/>
        </w:rPr>
      </w:pPr>
      <w:r w:rsidRPr="00C005F0">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9803E5E" w14:textId="77777777" w:rsidR="00AC36AB" w:rsidRPr="00C005F0" w:rsidRDefault="00AC36AB" w:rsidP="00AC36AB">
      <w:pPr>
        <w:rPr>
          <w:lang w:val="ru-RU"/>
        </w:rPr>
      </w:pPr>
    </w:p>
    <w:p w14:paraId="756B64EE" w14:textId="20661A7B" w:rsidR="00AC36AB" w:rsidRPr="00C005F0" w:rsidRDefault="00AC36AB" w:rsidP="00AC36AB">
      <w:pPr>
        <w:rPr>
          <w:lang w:val="ru-RU"/>
        </w:rPr>
      </w:pPr>
      <w:r w:rsidRPr="00C005F0">
        <w:rPr>
          <w:lang w:val="ru-RU"/>
        </w:rPr>
        <w:lastRenderedPageBreak/>
        <w:t>Пружалац услуге се обавезује да на захтев Корисника услуге припреми приступачне информације, ради упознавања запослених, предст</w:t>
      </w:r>
      <w:r w:rsidRPr="00C005F0">
        <w:t>a</w:t>
      </w:r>
      <w:r w:rsidRPr="00C005F0">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340BEBA2" w14:textId="77777777" w:rsidR="00AC36AB" w:rsidRPr="00C005F0" w:rsidRDefault="00AC36AB" w:rsidP="00AC36AB">
      <w:pPr>
        <w:jc w:val="center"/>
        <w:rPr>
          <w:b/>
          <w:lang w:val="ru-RU"/>
        </w:rPr>
      </w:pPr>
      <w:r w:rsidRPr="00C005F0">
        <w:rPr>
          <w:b/>
          <w:lang w:val="ru-RU"/>
        </w:rPr>
        <w:t>Члан 11.</w:t>
      </w:r>
    </w:p>
    <w:p w14:paraId="485B725A" w14:textId="77777777" w:rsidR="00AC36AB" w:rsidRPr="00C005F0" w:rsidRDefault="00AC36AB" w:rsidP="00AC36AB">
      <w:pPr>
        <w:rPr>
          <w:lang w:val="ru-RU"/>
        </w:rPr>
      </w:pPr>
    </w:p>
    <w:p w14:paraId="773ED1FD" w14:textId="77777777" w:rsidR="00AC36AB" w:rsidRPr="00C005F0" w:rsidRDefault="00AC36AB" w:rsidP="00AC36AB">
      <w:pPr>
        <w:rPr>
          <w:lang w:val="ru-RU"/>
        </w:rPr>
      </w:pPr>
      <w:r w:rsidRPr="00C005F0">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00ADB4F" w14:textId="77777777" w:rsidR="00AC36AB" w:rsidRPr="00C005F0" w:rsidRDefault="00AC36AB" w:rsidP="00AC36AB">
      <w:pPr>
        <w:rPr>
          <w:lang w:val="ru-RU"/>
        </w:rPr>
      </w:pPr>
      <w:r w:rsidRPr="00C005F0">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B8C3E09" w14:textId="77777777" w:rsidR="00AC36AB" w:rsidRPr="00C005F0" w:rsidRDefault="00AC36AB" w:rsidP="00AC36AB">
      <w:pPr>
        <w:rPr>
          <w:lang w:val="ru-RU"/>
        </w:rPr>
      </w:pPr>
    </w:p>
    <w:p w14:paraId="4E34E564" w14:textId="77777777" w:rsidR="00AC36AB" w:rsidRPr="00C005F0" w:rsidRDefault="00AC36AB" w:rsidP="00AC36AB">
      <w:pPr>
        <w:rPr>
          <w:b/>
          <w:lang w:val="ru-RU"/>
        </w:rPr>
      </w:pPr>
      <w:r w:rsidRPr="00C005F0">
        <w:rPr>
          <w:b/>
          <w:lang w:val="ru-RU"/>
        </w:rPr>
        <w:t>РОК  И ДИНАМКА ПРУЖАЊА УСЛУГЕ</w:t>
      </w:r>
    </w:p>
    <w:p w14:paraId="5E510C69" w14:textId="77777777" w:rsidR="00AC36AB" w:rsidRPr="00C005F0" w:rsidRDefault="00AC36AB" w:rsidP="00AC36AB">
      <w:pPr>
        <w:jc w:val="center"/>
        <w:rPr>
          <w:b/>
          <w:lang w:val="ru-RU"/>
        </w:rPr>
      </w:pPr>
      <w:r w:rsidRPr="00C005F0">
        <w:rPr>
          <w:b/>
          <w:lang w:val="ru-RU"/>
        </w:rPr>
        <w:t>Члан 12.</w:t>
      </w:r>
    </w:p>
    <w:p w14:paraId="6656053D" w14:textId="77777777" w:rsidR="00AC36AB" w:rsidRPr="00C005F0" w:rsidRDefault="00AC36AB" w:rsidP="00AC36AB">
      <w:pPr>
        <w:jc w:val="center"/>
        <w:rPr>
          <w:b/>
          <w:lang w:val="ru-RU"/>
        </w:rPr>
      </w:pPr>
    </w:p>
    <w:p w14:paraId="0FF81964" w14:textId="77777777" w:rsidR="009C72F8" w:rsidRPr="00C005F0" w:rsidRDefault="009C72F8" w:rsidP="009C72F8">
      <w:pPr>
        <w:spacing w:before="0"/>
        <w:rPr>
          <w:rFonts w:cs="Arial"/>
          <w:lang w:val="sr-Latn-R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5863E090" w14:textId="609F2DF7" w:rsidR="00AC36AB" w:rsidRPr="00C005F0" w:rsidRDefault="00AC36AB" w:rsidP="009C72F8">
      <w:pPr>
        <w:ind w:left="2" w:firstLine="1"/>
        <w:jc w:val="left"/>
        <w:rPr>
          <w:rFonts w:cs="Arial"/>
          <w:bCs/>
          <w:iCs/>
          <w:lang w:val="sr-Cyrl-RS"/>
        </w:rPr>
      </w:pPr>
      <w:r w:rsidRPr="00C005F0">
        <w:rPr>
          <w:rFonts w:cs="Arial"/>
          <w:lang w:val="sr-Cyrl-RS"/>
        </w:rPr>
        <w:t xml:space="preserve">Место извршења: </w:t>
      </w:r>
      <w:r w:rsidR="009C72F8" w:rsidRPr="00C005F0">
        <w:rPr>
          <w:rFonts w:cs="Arial"/>
          <w:bCs/>
          <w:iCs/>
          <w:lang w:val="sr-Cyrl-RS"/>
        </w:rPr>
        <w:t>огранак ТЕ-КО Костолац</w:t>
      </w:r>
    </w:p>
    <w:p w14:paraId="08E74C82" w14:textId="77777777" w:rsidR="009C72F8" w:rsidRPr="00C005F0" w:rsidRDefault="009C72F8" w:rsidP="009C72F8">
      <w:pPr>
        <w:ind w:left="2" w:firstLine="1"/>
        <w:jc w:val="left"/>
        <w:rPr>
          <w:rFonts w:cs="Arial"/>
          <w:b/>
          <w:lang w:val="sr-Cyrl-CS"/>
        </w:rPr>
      </w:pPr>
    </w:p>
    <w:p w14:paraId="0AAAD49A" w14:textId="77777777" w:rsidR="00AC36AB" w:rsidRPr="00C005F0" w:rsidRDefault="00AC36AB" w:rsidP="00AC36AB">
      <w:pPr>
        <w:pStyle w:val="KDParagraf"/>
        <w:spacing w:before="0"/>
        <w:rPr>
          <w:rFonts w:cs="Arial"/>
          <w:b/>
          <w:szCs w:val="24"/>
        </w:rPr>
      </w:pPr>
      <w:r w:rsidRPr="00C005F0">
        <w:rPr>
          <w:rFonts w:cs="Arial"/>
          <w:b/>
          <w:szCs w:val="24"/>
        </w:rPr>
        <w:t>ГАРАНТНИ РОК</w:t>
      </w:r>
    </w:p>
    <w:p w14:paraId="56AAC02E" w14:textId="77777777" w:rsidR="00AC36AB" w:rsidRPr="00C005F0" w:rsidRDefault="00AC36AB" w:rsidP="00AC36AB">
      <w:pPr>
        <w:pStyle w:val="KDParagraf"/>
        <w:spacing w:before="0"/>
        <w:rPr>
          <w:rFonts w:cs="Arial"/>
          <w:szCs w:val="24"/>
        </w:rPr>
      </w:pPr>
    </w:p>
    <w:p w14:paraId="6F9B934D" w14:textId="77777777" w:rsidR="00AC36AB" w:rsidRPr="00C005F0" w:rsidRDefault="00AC36AB" w:rsidP="00AC36AB">
      <w:pPr>
        <w:pStyle w:val="KDParagraf"/>
        <w:spacing w:before="0"/>
        <w:jc w:val="center"/>
        <w:rPr>
          <w:rFonts w:cs="Arial"/>
          <w:sz w:val="24"/>
          <w:szCs w:val="24"/>
        </w:rPr>
      </w:pPr>
      <w:r w:rsidRPr="00C005F0">
        <w:rPr>
          <w:rFonts w:cs="Arial"/>
          <w:b/>
          <w:szCs w:val="24"/>
        </w:rPr>
        <w:t xml:space="preserve">Члан </w:t>
      </w:r>
      <w:r w:rsidRPr="00C005F0">
        <w:rPr>
          <w:rFonts w:cs="Arial"/>
          <w:b/>
          <w:szCs w:val="24"/>
          <w:lang w:val="sr-Cyrl-RS"/>
        </w:rPr>
        <w:t>13</w:t>
      </w:r>
      <w:r w:rsidRPr="00C005F0">
        <w:rPr>
          <w:rFonts w:cs="Arial"/>
          <w:sz w:val="24"/>
          <w:szCs w:val="24"/>
        </w:rPr>
        <w:t>.</w:t>
      </w:r>
    </w:p>
    <w:p w14:paraId="3E6EF512" w14:textId="77777777" w:rsidR="00AC36AB" w:rsidRPr="00C005F0" w:rsidRDefault="00AC36AB" w:rsidP="00AC36AB">
      <w:pPr>
        <w:pStyle w:val="KDParagraf"/>
        <w:spacing w:before="0"/>
        <w:rPr>
          <w:rFonts w:cs="Arial"/>
          <w:sz w:val="24"/>
          <w:szCs w:val="24"/>
        </w:rPr>
      </w:pPr>
    </w:p>
    <w:p w14:paraId="7AE18463" w14:textId="0812B2A9" w:rsidR="00AC36AB" w:rsidRPr="00C005F0" w:rsidRDefault="00AC36AB" w:rsidP="00AC36AB">
      <w:pPr>
        <w:rPr>
          <w:rFonts w:cs="Arial"/>
          <w:lang w:val="sr-Cyrl-BA"/>
        </w:rPr>
      </w:pPr>
      <w:r w:rsidRPr="00C005F0">
        <w:rPr>
          <w:rFonts w:cs="Arial"/>
          <w:lang w:val="ru-RU" w:eastAsia="zh-CN"/>
        </w:rPr>
        <w:t>Гаранти период за извршене услуге износи ____ месеци од квалитативног и квантитативног пријема услуге</w:t>
      </w:r>
      <w:r w:rsidRPr="00C005F0">
        <w:rPr>
          <w:rFonts w:cs="Arial"/>
          <w:lang w:val="sr-Cyrl-RS"/>
        </w:rPr>
        <w:t>.</w:t>
      </w:r>
      <w:r w:rsidRPr="00C005F0">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8A0CDEA" w14:textId="77777777" w:rsidR="00AC36AB" w:rsidRPr="00C005F0" w:rsidRDefault="00AC36AB" w:rsidP="00AC36AB">
      <w:pPr>
        <w:pStyle w:val="KDParagraf"/>
        <w:spacing w:before="0"/>
        <w:rPr>
          <w:rFonts w:cs="Arial"/>
          <w:sz w:val="24"/>
          <w:szCs w:val="24"/>
        </w:rPr>
      </w:pPr>
      <w:r w:rsidRPr="00C005F0">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C005F0">
        <w:rPr>
          <w:rFonts w:cs="Arial"/>
          <w:sz w:val="24"/>
          <w:szCs w:val="24"/>
        </w:rPr>
        <w:tab/>
      </w:r>
    </w:p>
    <w:p w14:paraId="0C085EE8" w14:textId="77777777" w:rsidR="00AC36AB" w:rsidRPr="00C005F0" w:rsidRDefault="00AC36AB" w:rsidP="00AC36AB">
      <w:pPr>
        <w:rPr>
          <w:lang w:val="ru-RU"/>
        </w:rPr>
      </w:pPr>
    </w:p>
    <w:p w14:paraId="382D960A" w14:textId="77777777" w:rsidR="00AC36AB" w:rsidRPr="00C005F0" w:rsidRDefault="00AC36AB" w:rsidP="00AC36AB">
      <w:pPr>
        <w:rPr>
          <w:b/>
          <w:lang w:val="ru-RU"/>
        </w:rPr>
      </w:pPr>
      <w:r w:rsidRPr="00C005F0">
        <w:rPr>
          <w:b/>
          <w:lang w:val="ru-RU"/>
        </w:rPr>
        <w:t xml:space="preserve">СРЕДСТВА ФИНАНСИЈСКОГ ОБЕЗБЕЂЕЊА </w:t>
      </w:r>
    </w:p>
    <w:p w14:paraId="47E1DA78" w14:textId="77777777" w:rsidR="00AC36AB" w:rsidRPr="00C005F0" w:rsidRDefault="00AC36AB" w:rsidP="00AC36AB">
      <w:pPr>
        <w:jc w:val="center"/>
        <w:rPr>
          <w:b/>
          <w:lang w:val="ru-RU"/>
        </w:rPr>
      </w:pPr>
      <w:r w:rsidRPr="00C005F0">
        <w:rPr>
          <w:b/>
          <w:lang w:val="ru-RU"/>
        </w:rPr>
        <w:t>Члан 14.</w:t>
      </w:r>
    </w:p>
    <w:p w14:paraId="3E870975" w14:textId="77777777" w:rsidR="00AC36AB" w:rsidRPr="00C005F0" w:rsidRDefault="00AC36AB" w:rsidP="00AC36AB">
      <w:pPr>
        <w:jc w:val="center"/>
        <w:rPr>
          <w:b/>
          <w:lang w:val="ru-RU"/>
        </w:rPr>
      </w:pPr>
    </w:p>
    <w:p w14:paraId="5D829B81" w14:textId="77777777" w:rsidR="00AC36AB" w:rsidRPr="00C005F0" w:rsidRDefault="00AC36AB" w:rsidP="00AC36AB">
      <w:pPr>
        <w:spacing w:before="0"/>
        <w:rPr>
          <w:rFonts w:cs="Arial"/>
          <w:b/>
          <w:lang w:val="ru-RU"/>
        </w:rPr>
      </w:pPr>
      <w:r w:rsidRPr="00C005F0">
        <w:rPr>
          <w:rFonts w:cs="Arial"/>
          <w:b/>
          <w:lang w:val="ru-RU"/>
        </w:rPr>
        <w:t xml:space="preserve">Меница за добро извршење посла </w:t>
      </w:r>
    </w:p>
    <w:p w14:paraId="76948112" w14:textId="77777777" w:rsidR="00AC36AB" w:rsidRPr="00C005F0" w:rsidRDefault="00AC36AB" w:rsidP="00AC36AB">
      <w:pPr>
        <w:rPr>
          <w:rFonts w:cs="Arial"/>
          <w:lang w:val="ru-RU"/>
        </w:rPr>
      </w:pPr>
      <w:r w:rsidRPr="00C005F0">
        <w:rPr>
          <w:rFonts w:cs="Arial"/>
          <w:lang w:val="ru-RU"/>
        </w:rPr>
        <w:t xml:space="preserve">Пружалац услуге је обавезан да </w:t>
      </w:r>
      <w:r w:rsidRPr="00C005F0">
        <w:rPr>
          <w:rFonts w:cs="Arial"/>
          <w:lang w:val="sr-Cyrl-CS"/>
        </w:rPr>
        <w:t xml:space="preserve">у тренутку закључења Уговора </w:t>
      </w:r>
      <w:r w:rsidRPr="00C005F0">
        <w:rPr>
          <w:rFonts w:cs="Arial"/>
          <w:lang w:val="ru-RU"/>
        </w:rPr>
        <w:t xml:space="preserve">Кориснику услуге достави: </w:t>
      </w:r>
    </w:p>
    <w:p w14:paraId="3A288E3E" w14:textId="77777777" w:rsidR="00AC36AB" w:rsidRPr="00C005F0" w:rsidRDefault="00AC36AB" w:rsidP="00AC36AB">
      <w:pPr>
        <w:spacing w:before="0"/>
        <w:rPr>
          <w:rFonts w:cs="Arial"/>
          <w:lang w:val="ru-RU"/>
        </w:rPr>
      </w:pPr>
    </w:p>
    <w:p w14:paraId="40E5C05B" w14:textId="77777777"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Меницу која је:</w:t>
      </w:r>
    </w:p>
    <w:p w14:paraId="4911491C" w14:textId="77777777" w:rsidR="00AC36AB" w:rsidRPr="00C005F0" w:rsidRDefault="00AC36AB" w:rsidP="00AC36AB">
      <w:pPr>
        <w:numPr>
          <w:ilvl w:val="0"/>
          <w:numId w:val="11"/>
        </w:numPr>
        <w:ind w:left="1710"/>
        <w:rPr>
          <w:rFonts w:cs="Arial"/>
          <w:lang w:val="ru-RU"/>
        </w:rPr>
      </w:pPr>
      <w:r w:rsidRPr="00C005F0">
        <w:rPr>
          <w:rFonts w:cs="Arial"/>
          <w:lang w:val="ru-RU"/>
        </w:rPr>
        <w:t>издата са клаузулом „без протеста“ и „без извештаја“</w:t>
      </w:r>
      <w:r w:rsidRPr="00C005F0">
        <w:rPr>
          <w:rFonts w:cs="Arial"/>
          <w:lang w:val="sr-Cyrl-RS"/>
        </w:rPr>
        <w:t xml:space="preserve"> </w:t>
      </w:r>
      <w:r w:rsidRPr="00C005F0">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72EA026" w14:textId="77777777" w:rsidR="00AC36AB" w:rsidRPr="00C005F0" w:rsidRDefault="00AC36AB" w:rsidP="00AC36AB">
      <w:pPr>
        <w:numPr>
          <w:ilvl w:val="0"/>
          <w:numId w:val="11"/>
        </w:numPr>
        <w:ind w:left="1710"/>
        <w:rPr>
          <w:rFonts w:cs="Arial"/>
        </w:rPr>
      </w:pPr>
      <w:r w:rsidRPr="00C005F0">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05F0">
        <w:rPr>
          <w:rFonts w:cs="Arial"/>
          <w:lang w:val="sr-Cyrl-RS"/>
        </w:rPr>
        <w:t xml:space="preserve"> и 80/15</w:t>
      </w:r>
      <w:r w:rsidRPr="00C005F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05F0">
        <w:rPr>
          <w:rFonts w:cs="Arial"/>
        </w:rPr>
        <w:t>Одлуке).</w:t>
      </w:r>
    </w:p>
    <w:p w14:paraId="12C297A4" w14:textId="77777777"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овог рока има за последицу и продужење рока важења менице и меничног овлашћења, које мора бити издато на основу Закона о меници. </w:t>
      </w:r>
    </w:p>
    <w:p w14:paraId="4E402D25" w14:textId="0C112EC3"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353E3" w:rsidRPr="00C005F0">
        <w:rPr>
          <w:rFonts w:ascii="Arial" w:hAnsi="Arial" w:cs="Arial"/>
          <w:lang w:val="sr-Cyrl-RS"/>
        </w:rPr>
        <w:t>Пружаоца услуге</w:t>
      </w:r>
      <w:r w:rsidRPr="00C005F0">
        <w:rPr>
          <w:rFonts w:ascii="Arial" w:hAnsi="Arial" w:cs="Arial"/>
          <w:lang w:val="sr-Cyrl-RS"/>
        </w:rPr>
        <w:t>;</w:t>
      </w:r>
    </w:p>
    <w:p w14:paraId="0F10B19F" w14:textId="77777777"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7AD7B0" w14:textId="77777777"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фотокопију ОП обрасца.</w:t>
      </w:r>
    </w:p>
    <w:p w14:paraId="19B133E3" w14:textId="77777777" w:rsidR="00AC36AB" w:rsidRPr="00C005F0" w:rsidRDefault="00AC36AB" w:rsidP="00AC36AB">
      <w:pPr>
        <w:pStyle w:val="ListParagraph"/>
        <w:numPr>
          <w:ilvl w:val="0"/>
          <w:numId w:val="26"/>
        </w:numPr>
        <w:spacing w:before="0"/>
        <w:rPr>
          <w:rFonts w:ascii="Arial" w:hAnsi="Arial" w:cs="Arial"/>
          <w:lang w:val="sr-Cyrl-RS"/>
        </w:rPr>
      </w:pPr>
      <w:r w:rsidRPr="00C005F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2040BD" w14:textId="77777777" w:rsidR="00AC36AB" w:rsidRPr="00C005F0" w:rsidRDefault="00AC36AB" w:rsidP="00AC36AB">
      <w:pPr>
        <w:spacing w:before="0"/>
        <w:rPr>
          <w:rFonts w:cs="Arial"/>
          <w:lang w:val="ru-RU"/>
        </w:rPr>
      </w:pPr>
      <w:r w:rsidRPr="00C005F0">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7660721E" w14:textId="77777777" w:rsidR="00AC36AB" w:rsidRPr="00C005F0" w:rsidRDefault="00AC36AB" w:rsidP="00AC36AB">
      <w:pPr>
        <w:pStyle w:val="KDParagraf"/>
        <w:spacing w:before="0"/>
        <w:rPr>
          <w:rFonts w:eastAsia="TimesNewRomanPSMT" w:cs="Arial"/>
          <w:i/>
          <w:lang w:val="ru-RU"/>
        </w:rPr>
      </w:pPr>
    </w:p>
    <w:p w14:paraId="6D06D278" w14:textId="77777777" w:rsidR="00AC36AB" w:rsidRPr="00C005F0" w:rsidRDefault="00AC36AB" w:rsidP="00AC36AB">
      <w:pPr>
        <w:tabs>
          <w:tab w:val="left" w:pos="9090"/>
        </w:tabs>
        <w:jc w:val="center"/>
        <w:rPr>
          <w:rFonts w:cs="Arial"/>
          <w:b/>
        </w:rPr>
      </w:pPr>
      <w:r w:rsidRPr="00C005F0">
        <w:rPr>
          <w:rFonts w:cs="Arial"/>
          <w:b/>
        </w:rPr>
        <w:t>Члан 1</w:t>
      </w:r>
      <w:r w:rsidRPr="00C005F0">
        <w:rPr>
          <w:rFonts w:cs="Arial"/>
          <w:b/>
          <w:lang w:val="sr-Cyrl-RS"/>
        </w:rPr>
        <w:t>5</w:t>
      </w:r>
      <w:r w:rsidRPr="00C005F0">
        <w:rPr>
          <w:rFonts w:cs="Arial"/>
          <w:b/>
        </w:rPr>
        <w:t>.</w:t>
      </w:r>
    </w:p>
    <w:p w14:paraId="39C54340" w14:textId="77777777" w:rsidR="00AC36AB" w:rsidRPr="00C005F0" w:rsidRDefault="00AC36AB" w:rsidP="00AC36AB">
      <w:pPr>
        <w:pStyle w:val="KDParagraf"/>
        <w:spacing w:before="0"/>
        <w:rPr>
          <w:rFonts w:eastAsia="Calibri" w:cs="Arial"/>
        </w:rPr>
      </w:pPr>
    </w:p>
    <w:p w14:paraId="5FB1B940" w14:textId="77777777" w:rsidR="00AC36AB" w:rsidRPr="00C005F0" w:rsidRDefault="00AC36AB" w:rsidP="00AC36AB">
      <w:pPr>
        <w:pStyle w:val="KDParagraf"/>
        <w:spacing w:before="0"/>
        <w:rPr>
          <w:rFonts w:cs="Arial"/>
          <w:lang w:val="ru-RU"/>
        </w:rPr>
      </w:pPr>
      <w:r w:rsidRPr="00C005F0">
        <w:rPr>
          <w:rFonts w:cs="Arial"/>
          <w:lang w:val="ru-RU"/>
        </w:rPr>
        <w:t>Достављање средстава финансијског обезбеђења из члана</w:t>
      </w:r>
      <w:r w:rsidRPr="00C005F0">
        <w:rPr>
          <w:rFonts w:cs="Arial"/>
          <w:lang w:val="sr-Cyrl-RS"/>
        </w:rPr>
        <w:t xml:space="preserve"> 14.</w:t>
      </w:r>
      <w:r w:rsidRPr="00C005F0">
        <w:rPr>
          <w:rFonts w:cs="Arial"/>
          <w:lang w:val="ru-RU"/>
        </w:rPr>
        <w:t xml:space="preserve"> представља одложни услов, тако да правно дејство овог уговора не настаје док се одложни услов не испуни.</w:t>
      </w:r>
    </w:p>
    <w:p w14:paraId="401CC5A2" w14:textId="77777777" w:rsidR="00AC36AB" w:rsidRPr="00C005F0" w:rsidRDefault="00AC36AB" w:rsidP="00AC36AB">
      <w:pPr>
        <w:pStyle w:val="KDParagraf"/>
        <w:spacing w:before="0"/>
        <w:rPr>
          <w:rFonts w:cs="Arial"/>
          <w:lang w:val="ru-RU"/>
        </w:rPr>
      </w:pPr>
      <w:r w:rsidRPr="00C005F0">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C005F0">
        <w:rPr>
          <w:rFonts w:cs="Arial"/>
          <w:lang w:val="sr-Cyrl-RS"/>
        </w:rPr>
        <w:t>, осим уколико у наведеном року у потпуности није испунио своју уговорну обавезу.</w:t>
      </w:r>
    </w:p>
    <w:p w14:paraId="2AD6BB95" w14:textId="77777777" w:rsidR="00AC36AB" w:rsidRPr="00C005F0" w:rsidRDefault="00AC36AB" w:rsidP="00AC36AB">
      <w:pPr>
        <w:pStyle w:val="KDParagraf"/>
        <w:spacing w:before="0"/>
        <w:rPr>
          <w:rFonts w:cs="Arial"/>
          <w:lang w:val="ru-RU"/>
        </w:rPr>
      </w:pPr>
    </w:p>
    <w:p w14:paraId="0AE713E8" w14:textId="77777777" w:rsidR="00AC36AB" w:rsidRPr="00C005F0" w:rsidRDefault="00AC36AB" w:rsidP="00AC36AB">
      <w:pPr>
        <w:spacing w:before="0"/>
        <w:jc w:val="center"/>
        <w:rPr>
          <w:rFonts w:cs="Arial"/>
          <w:b/>
          <w:lang w:val="ru-RU"/>
        </w:rPr>
      </w:pPr>
      <w:r w:rsidRPr="00C005F0">
        <w:rPr>
          <w:rFonts w:cs="Arial"/>
          <w:b/>
          <w:lang w:val="ru-RU"/>
        </w:rPr>
        <w:t>Члан 1</w:t>
      </w:r>
      <w:r w:rsidRPr="00C005F0">
        <w:rPr>
          <w:rFonts w:cs="Arial"/>
          <w:b/>
          <w:lang w:val="sr-Cyrl-RS"/>
        </w:rPr>
        <w:t>6</w:t>
      </w:r>
      <w:r w:rsidRPr="00C005F0">
        <w:rPr>
          <w:rFonts w:cs="Arial"/>
          <w:b/>
          <w:lang w:val="ru-RU"/>
        </w:rPr>
        <w:t>.</w:t>
      </w:r>
    </w:p>
    <w:p w14:paraId="5DF3576A" w14:textId="77777777" w:rsidR="00AC36AB" w:rsidRPr="00C005F0" w:rsidRDefault="00AC36AB" w:rsidP="00AC36AB">
      <w:pPr>
        <w:spacing w:before="0"/>
        <w:jc w:val="center"/>
        <w:rPr>
          <w:rFonts w:cs="Arial"/>
          <w:i/>
          <w:lang w:val="ru-RU"/>
        </w:rPr>
      </w:pPr>
    </w:p>
    <w:p w14:paraId="5B6D56D2" w14:textId="77777777" w:rsidR="00AC36AB" w:rsidRPr="00C005F0" w:rsidRDefault="00AC36AB" w:rsidP="00AC36AB">
      <w:pPr>
        <w:spacing w:before="0"/>
        <w:rPr>
          <w:rFonts w:cs="Arial"/>
          <w:lang w:val="ru-RU"/>
        </w:rPr>
      </w:pPr>
      <w:r w:rsidRPr="00C005F0">
        <w:rPr>
          <w:rFonts w:cs="Arial"/>
          <w:b/>
          <w:bCs/>
          <w:lang w:val="ru-RU"/>
        </w:rPr>
        <w:t xml:space="preserve">Средство финансијског обезбеђења </w:t>
      </w:r>
      <w:r w:rsidRPr="00C005F0">
        <w:rPr>
          <w:rFonts w:cs="Arial"/>
          <w:b/>
          <w:lang w:val="ru-RU"/>
        </w:rPr>
        <w:t>за отклањање недостатака у гарантном року</w:t>
      </w:r>
    </w:p>
    <w:p w14:paraId="0CA8A3EA" w14:textId="77777777" w:rsidR="00AC36AB" w:rsidRPr="00C005F0" w:rsidRDefault="00AC36AB" w:rsidP="00AC36AB">
      <w:pPr>
        <w:pStyle w:val="KDParagraf"/>
        <w:spacing w:before="0"/>
        <w:rPr>
          <w:rFonts w:eastAsia="TimesNewRomanPSMT" w:cs="Arial"/>
          <w:i/>
          <w:iCs/>
          <w:lang w:val="ru-RU"/>
        </w:rPr>
      </w:pPr>
    </w:p>
    <w:p w14:paraId="3CA4F185" w14:textId="77777777" w:rsidR="00AC36AB" w:rsidRPr="00C005F0" w:rsidRDefault="00AC36AB" w:rsidP="00AC36AB">
      <w:pPr>
        <w:pStyle w:val="KDParagraf"/>
        <w:rPr>
          <w:rFonts w:eastAsia="TimesNewRomanPSMT" w:cs="Arial"/>
          <w:b/>
          <w:bCs/>
          <w:iCs/>
          <w:lang w:val="sr-Latn-CS"/>
        </w:rPr>
      </w:pPr>
      <w:r w:rsidRPr="00C005F0">
        <w:rPr>
          <w:rFonts w:eastAsia="TimesNewRomanPSMT" w:cs="Arial"/>
          <w:b/>
          <w:bCs/>
          <w:iCs/>
          <w:lang w:val="ru-RU"/>
        </w:rPr>
        <w:t>Меница као гаранција за  отклањање недостатака у гарантном року.</w:t>
      </w:r>
    </w:p>
    <w:p w14:paraId="1ED246EC" w14:textId="77777777" w:rsidR="00AC36AB" w:rsidRPr="00C005F0" w:rsidRDefault="00AC36AB" w:rsidP="00AC36AB">
      <w:pPr>
        <w:pStyle w:val="KDParagraf"/>
        <w:rPr>
          <w:rFonts w:eastAsia="TimesNewRomanPSMT" w:cs="Arial"/>
          <w:b/>
          <w:bCs/>
          <w:iCs/>
          <w:lang w:val="sr-Latn-CS"/>
        </w:rPr>
      </w:pPr>
    </w:p>
    <w:p w14:paraId="03F789C7" w14:textId="77777777" w:rsidR="00AC36AB" w:rsidRPr="00C005F0" w:rsidRDefault="00AC36AB" w:rsidP="00AC36AB">
      <w:pPr>
        <w:pStyle w:val="KDParagraf"/>
        <w:spacing w:before="0"/>
        <w:rPr>
          <w:rFonts w:eastAsia="TimesNewRomanPSMT" w:cs="Arial"/>
          <w:iCs/>
          <w:lang w:val="ru-RU"/>
        </w:rPr>
      </w:pPr>
      <w:r w:rsidRPr="00C005F0">
        <w:rPr>
          <w:rFonts w:eastAsia="TimesNewRomanPSMT" w:cs="Arial"/>
          <w:iCs/>
          <w:lang w:val="ru-RU"/>
        </w:rPr>
        <w:t xml:space="preserve">Пружалац услуге је обавезан да Кориснику услуге </w:t>
      </w:r>
      <w:r w:rsidRPr="00C005F0">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C005F0">
        <w:rPr>
          <w:rFonts w:eastAsia="TimesNewRomanPSMT" w:cs="Arial"/>
          <w:iCs/>
          <w:lang w:val="ru-RU"/>
        </w:rPr>
        <w:t>достави:</w:t>
      </w:r>
    </w:p>
    <w:p w14:paraId="4A6D5A0E" w14:textId="77777777" w:rsidR="00AC36AB" w:rsidRPr="00C005F0" w:rsidRDefault="00AC36AB" w:rsidP="00AC36AB">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бланко сопствену меницу за </w:t>
      </w:r>
      <w:r w:rsidRPr="00C005F0">
        <w:rPr>
          <w:rFonts w:eastAsia="TimesNewRomanPSMT" w:cs="Arial"/>
          <w:iCs/>
          <w:lang w:val="sr-Cyrl-RS"/>
        </w:rPr>
        <w:t>отклањање недостатака у гарантном року</w:t>
      </w:r>
      <w:r w:rsidRPr="00C005F0">
        <w:rPr>
          <w:rFonts w:eastAsia="TimesNewRomanPSMT" w:cs="Arial"/>
          <w:iCs/>
          <w:lang w:val="ru-RU"/>
        </w:rPr>
        <w:t xml:space="preserve"> која је</w:t>
      </w:r>
      <w:r w:rsidRPr="00C005F0">
        <w:rPr>
          <w:rFonts w:eastAsia="TimesNewRomanPSMT" w:cs="Arial"/>
          <w:iCs/>
          <w:lang w:val="sr-Cyrl-RS"/>
        </w:rPr>
        <w:t>:</w:t>
      </w:r>
    </w:p>
    <w:p w14:paraId="60249EDB" w14:textId="77777777" w:rsidR="00AC36AB" w:rsidRPr="00C005F0" w:rsidRDefault="00AC36AB" w:rsidP="00AC36AB">
      <w:pPr>
        <w:numPr>
          <w:ilvl w:val="0"/>
          <w:numId w:val="11"/>
        </w:numPr>
        <w:ind w:left="1710"/>
        <w:rPr>
          <w:rFonts w:cs="Arial"/>
          <w:lang w:val="ru-RU"/>
        </w:rPr>
      </w:pPr>
      <w:r w:rsidRPr="00C005F0">
        <w:rPr>
          <w:rFonts w:cs="Arial"/>
          <w:lang w:val="ru-RU"/>
        </w:rPr>
        <w:t>издата са клаузулом „без протеста“ и „без извештаја“</w:t>
      </w:r>
      <w:r w:rsidRPr="00C005F0">
        <w:rPr>
          <w:rFonts w:cs="Arial"/>
          <w:lang w:val="sr-Cyrl-RS"/>
        </w:rPr>
        <w:t xml:space="preserve"> </w:t>
      </w:r>
      <w:r w:rsidRPr="00C005F0">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C005F0">
        <w:rPr>
          <w:rFonts w:cs="Arial"/>
          <w:lang w:val="ru-RU"/>
        </w:rPr>
        <w:lastRenderedPageBreak/>
        <w:t>бр. 104/46, "Сл. лист СФРЈ" бр. 16/65, 54/70 и 57/89 и "Сл. лист СРЈ" бр. 46/96, Сл. лист СЦГ бр. 01/03 Уст. повеља)</w:t>
      </w:r>
    </w:p>
    <w:p w14:paraId="77EF143E" w14:textId="77777777" w:rsidR="00AC36AB" w:rsidRPr="00C005F0" w:rsidRDefault="00AC36AB" w:rsidP="00AC36AB">
      <w:pPr>
        <w:numPr>
          <w:ilvl w:val="0"/>
          <w:numId w:val="11"/>
        </w:numPr>
        <w:ind w:left="1710"/>
        <w:rPr>
          <w:rFonts w:cs="Arial"/>
        </w:rPr>
      </w:pPr>
      <w:r w:rsidRPr="00C005F0">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05F0">
        <w:rPr>
          <w:rFonts w:cs="Arial"/>
          <w:lang w:val="sr-Cyrl-RS"/>
        </w:rPr>
        <w:t xml:space="preserve"> и 80/15</w:t>
      </w:r>
      <w:r w:rsidRPr="00C005F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05F0">
        <w:rPr>
          <w:rFonts w:cs="Arial"/>
        </w:rPr>
        <w:t>Одлуке).</w:t>
      </w:r>
    </w:p>
    <w:p w14:paraId="29E882D0" w14:textId="77777777" w:rsidR="00AC36AB" w:rsidRPr="00C005F0" w:rsidRDefault="00AC36AB" w:rsidP="00AC36AB">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w:t>
      </w:r>
      <w:r w:rsidRPr="00C005F0">
        <w:rPr>
          <w:rFonts w:eastAsia="TimesNewRomanPSMT" w:cs="Arial"/>
          <w:iCs/>
          <w:lang w:val="sr-Cyrl-RS"/>
        </w:rPr>
        <w:t>30</w:t>
      </w:r>
      <w:r w:rsidRPr="00C005F0">
        <w:rPr>
          <w:rFonts w:eastAsia="TimesNewRomanPSMT" w:cs="Arial"/>
          <w:iCs/>
          <w:lang w:val="ru-RU"/>
        </w:rPr>
        <w:t xml:space="preserve"> дана дужим од гарантног рока, </w:t>
      </w:r>
      <w:r w:rsidRPr="00C005F0">
        <w:rPr>
          <w:rFonts w:cs="Arial"/>
          <w:lang w:val="sr-Cyrl-RS"/>
        </w:rPr>
        <w:t>с тим да евентуални продужетак овог рока има за последицу и продужење рока важења менице и меничног овлашћења</w:t>
      </w:r>
      <w:r w:rsidRPr="00C005F0">
        <w:rPr>
          <w:rFonts w:eastAsia="TimesNewRomanPSMT" w:cs="Arial"/>
          <w:iCs/>
          <w:lang w:val="ru-RU"/>
        </w:rPr>
        <w:t xml:space="preserve">, </w:t>
      </w:r>
    </w:p>
    <w:p w14:paraId="57EF3BCE" w14:textId="1D04AD37" w:rsidR="00AC36AB" w:rsidRPr="00C005F0" w:rsidRDefault="00AC36AB" w:rsidP="00AC36AB">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353E3" w:rsidRPr="00C005F0">
        <w:rPr>
          <w:rFonts w:cs="Arial"/>
          <w:lang w:val="sr-Cyrl-RS"/>
        </w:rPr>
        <w:t>Пружаоца услуге</w:t>
      </w:r>
      <w:r w:rsidRPr="00C005F0">
        <w:rPr>
          <w:rFonts w:eastAsia="TimesNewRomanPSMT" w:cs="Arial"/>
          <w:iCs/>
          <w:lang w:val="ru-RU"/>
        </w:rPr>
        <w:t>;</w:t>
      </w:r>
    </w:p>
    <w:p w14:paraId="0FD62A4D" w14:textId="77777777" w:rsidR="00AC36AB" w:rsidRPr="00C005F0" w:rsidRDefault="00AC36AB" w:rsidP="00AC36AB">
      <w:pPr>
        <w:pStyle w:val="KDParagraf"/>
        <w:numPr>
          <w:ilvl w:val="0"/>
          <w:numId w:val="35"/>
        </w:numPr>
        <w:spacing w:before="0"/>
        <w:rPr>
          <w:rFonts w:eastAsia="TimesNewRomanPSMT" w:cs="Arial"/>
          <w:iCs/>
          <w:lang w:val="ru-RU"/>
        </w:rPr>
      </w:pPr>
      <w:r w:rsidRPr="00C005F0">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2184FF" w14:textId="77777777" w:rsidR="00AC36AB" w:rsidRPr="00C005F0" w:rsidRDefault="00AC36AB" w:rsidP="00AC36AB">
      <w:pPr>
        <w:pStyle w:val="KDParagraf"/>
        <w:numPr>
          <w:ilvl w:val="0"/>
          <w:numId w:val="35"/>
        </w:numPr>
        <w:spacing w:before="0"/>
        <w:rPr>
          <w:rFonts w:eastAsia="TimesNewRomanPSMT" w:cs="Arial"/>
          <w:iCs/>
        </w:rPr>
      </w:pPr>
      <w:r w:rsidRPr="00C005F0">
        <w:rPr>
          <w:rFonts w:eastAsia="TimesNewRomanPSMT" w:cs="Arial"/>
          <w:iCs/>
        </w:rPr>
        <w:t>фотокопију ОП обрасца.</w:t>
      </w:r>
    </w:p>
    <w:p w14:paraId="6EF7E6E0" w14:textId="77777777" w:rsidR="00AC36AB" w:rsidRPr="00C005F0" w:rsidRDefault="00AC36AB" w:rsidP="00AC36AB">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7612114" w14:textId="77777777" w:rsidR="00AC36AB" w:rsidRPr="00C005F0" w:rsidRDefault="00AC36AB" w:rsidP="00AC36AB">
      <w:pPr>
        <w:pStyle w:val="KDParagraf"/>
        <w:spacing w:before="0"/>
        <w:rPr>
          <w:rFonts w:eastAsia="TimesNewRomanPSMT" w:cs="Arial"/>
          <w:iCs/>
          <w:lang w:val="ru-RU"/>
        </w:rPr>
      </w:pPr>
      <w:r w:rsidRPr="00C005F0">
        <w:rPr>
          <w:rFonts w:eastAsia="TimesNewRomanPSMT" w:cs="Arial"/>
          <w:iCs/>
          <w:lang w:val="ru-RU"/>
        </w:rPr>
        <w:t xml:space="preserve">Меница може бити наплаћена у случају да </w:t>
      </w:r>
      <w:r w:rsidRPr="00C005F0">
        <w:rPr>
          <w:rFonts w:eastAsia="TimesNewRomanPSMT" w:cs="Arial"/>
          <w:iCs/>
          <w:lang w:val="sr-Cyrl-RS"/>
        </w:rPr>
        <w:t>Пружалац услуге не отклони недостатке у гарантном року</w:t>
      </w:r>
      <w:r w:rsidRPr="00C005F0">
        <w:rPr>
          <w:rFonts w:eastAsia="TimesNewRomanPSMT" w:cs="Arial"/>
          <w:iCs/>
          <w:lang w:val="ru-RU"/>
        </w:rPr>
        <w:t xml:space="preserve">. </w:t>
      </w:r>
    </w:p>
    <w:p w14:paraId="243EBFEE" w14:textId="77777777" w:rsidR="00AC36AB" w:rsidRPr="00C005F0" w:rsidRDefault="00AC36AB" w:rsidP="00AC36AB">
      <w:pPr>
        <w:rPr>
          <w:lang w:val="ru-RU"/>
        </w:rPr>
      </w:pPr>
      <w:r w:rsidRPr="00C005F0">
        <w:rPr>
          <w:rFonts w:eastAsia="TimesNewRomanPSMT" w:cs="Arial"/>
          <w:iCs/>
          <w:lang w:val="sr-Cyrl-RS"/>
        </w:rPr>
        <w:t xml:space="preserve">Уколико се средство финансијског обезбеђења не достави у уговореном року, </w:t>
      </w:r>
      <w:r w:rsidRPr="00C005F0">
        <w:rPr>
          <w:rFonts w:eastAsia="TimesNewRomanPSMT" w:cs="Arial"/>
          <w:iCs/>
          <w:lang w:val="ru-RU"/>
        </w:rPr>
        <w:t>Корисник услуге</w:t>
      </w:r>
      <w:r w:rsidRPr="00C005F0">
        <w:rPr>
          <w:rFonts w:eastAsia="TimesNewRomanPSMT" w:cs="Arial"/>
          <w:iCs/>
          <w:lang w:val="sr-Cyrl-RS"/>
        </w:rPr>
        <w:t xml:space="preserve"> има право  да наплати средство финанасијског обезбеђења за добро извршење посла</w:t>
      </w:r>
    </w:p>
    <w:p w14:paraId="1655C1C4" w14:textId="77777777" w:rsidR="00AC36AB" w:rsidRPr="00C005F0" w:rsidRDefault="00AC36AB" w:rsidP="00AC36AB">
      <w:pPr>
        <w:rPr>
          <w:lang w:val="ru-RU"/>
        </w:rPr>
      </w:pPr>
    </w:p>
    <w:p w14:paraId="72F7276F" w14:textId="77777777" w:rsidR="00AC36AB" w:rsidRPr="00C005F0" w:rsidRDefault="00AC36AB" w:rsidP="00AC36AB">
      <w:pPr>
        <w:rPr>
          <w:b/>
          <w:lang w:val="ru-RU"/>
        </w:rPr>
      </w:pPr>
      <w:r w:rsidRPr="00C005F0">
        <w:rPr>
          <w:b/>
          <w:lang w:val="ru-RU"/>
        </w:rPr>
        <w:t>ИЗВРШИОЦИ</w:t>
      </w:r>
      <w:r w:rsidRPr="00C005F0">
        <w:rPr>
          <w:b/>
          <w:lang w:val="ru-RU"/>
        </w:rPr>
        <w:tab/>
      </w:r>
    </w:p>
    <w:p w14:paraId="0EB0C61D" w14:textId="77777777" w:rsidR="00AC36AB" w:rsidRPr="00C005F0" w:rsidRDefault="00AC36AB" w:rsidP="00AC36AB">
      <w:pPr>
        <w:jc w:val="center"/>
        <w:rPr>
          <w:b/>
          <w:lang w:val="ru-RU"/>
        </w:rPr>
      </w:pPr>
      <w:r w:rsidRPr="00C005F0">
        <w:rPr>
          <w:b/>
          <w:lang w:val="ru-RU"/>
        </w:rPr>
        <w:t>Члан 1</w:t>
      </w:r>
      <w:r w:rsidRPr="00C005F0">
        <w:rPr>
          <w:b/>
          <w:lang w:val="sr-Cyrl-RS"/>
        </w:rPr>
        <w:t>7</w:t>
      </w:r>
      <w:r w:rsidRPr="00C005F0">
        <w:rPr>
          <w:b/>
          <w:lang w:val="ru-RU"/>
        </w:rPr>
        <w:t>.</w:t>
      </w:r>
    </w:p>
    <w:p w14:paraId="2EACF285" w14:textId="77777777" w:rsidR="00AC36AB" w:rsidRPr="00C005F0" w:rsidRDefault="00AC36AB" w:rsidP="00AC36AB">
      <w:pPr>
        <w:rPr>
          <w:lang w:val="ru-RU"/>
        </w:rPr>
      </w:pPr>
    </w:p>
    <w:p w14:paraId="3BE0A3B2" w14:textId="77777777" w:rsidR="00AC36AB" w:rsidRPr="00C005F0" w:rsidRDefault="00AC36AB" w:rsidP="00AC36AB">
      <w:pPr>
        <w:rPr>
          <w:lang w:val="ru-RU"/>
        </w:rPr>
      </w:pPr>
      <w:r w:rsidRPr="00C005F0">
        <w:rPr>
          <w:lang w:val="ru-RU"/>
        </w:rPr>
        <w:t>Извршиоци су ангажована лица од стране Пружаоца услуге.</w:t>
      </w:r>
    </w:p>
    <w:p w14:paraId="33F4B32A" w14:textId="77777777" w:rsidR="00AC36AB" w:rsidRPr="00C005F0" w:rsidRDefault="00AC36AB" w:rsidP="00AC36AB">
      <w:pPr>
        <w:rPr>
          <w:lang w:val="ru-RU"/>
        </w:rPr>
      </w:pPr>
      <w:r w:rsidRPr="00C005F0">
        <w:rPr>
          <w:lang w:val="ru-RU"/>
        </w:rPr>
        <w:t>Пружалац услуге доставља Кориснику услуге:</w:t>
      </w:r>
    </w:p>
    <w:p w14:paraId="4D8A2162" w14:textId="77777777" w:rsidR="00AC36AB" w:rsidRPr="00C005F0" w:rsidRDefault="00AC36AB" w:rsidP="00AC36AB">
      <w:pPr>
        <w:rPr>
          <w:lang w:val="ru-RU"/>
        </w:rPr>
      </w:pPr>
    </w:p>
    <w:p w14:paraId="472F7F3F" w14:textId="77777777" w:rsidR="00AC36AB" w:rsidRPr="00C005F0" w:rsidRDefault="00AC36AB" w:rsidP="00AC36AB">
      <w:pPr>
        <w:rPr>
          <w:lang w:val="ru-RU"/>
        </w:rPr>
      </w:pPr>
      <w:r w:rsidRPr="00C005F0">
        <w:rPr>
          <w:lang w:val="ru-RU"/>
        </w:rPr>
        <w:t>-</w:t>
      </w:r>
      <w:r w:rsidRPr="00C005F0">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04317B24" w14:textId="77777777" w:rsidR="00AC36AB" w:rsidRPr="00C005F0" w:rsidRDefault="00AC36AB" w:rsidP="00AC36AB">
      <w:pPr>
        <w:rPr>
          <w:lang w:val="ru-RU"/>
        </w:rPr>
      </w:pPr>
      <w:r w:rsidRPr="00C005F0">
        <w:rPr>
          <w:lang w:val="ru-RU"/>
        </w:rPr>
        <w:t>-</w:t>
      </w:r>
      <w:r w:rsidRPr="00C005F0">
        <w:rPr>
          <w:lang w:val="ru-RU"/>
        </w:rPr>
        <w:tab/>
        <w:t xml:space="preserve">Резервни списак извршилаца са наведеним квалификацијама резервних извршилаца </w:t>
      </w:r>
    </w:p>
    <w:p w14:paraId="794DD317" w14:textId="77777777" w:rsidR="00AC36AB" w:rsidRPr="00C005F0" w:rsidRDefault="00AC36AB" w:rsidP="00AC36AB">
      <w:pPr>
        <w:rPr>
          <w:lang w:val="ru-RU"/>
        </w:rPr>
      </w:pPr>
      <w:r w:rsidRPr="00C005F0">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9A81058" w14:textId="77777777" w:rsidR="00AC36AB" w:rsidRPr="00C005F0" w:rsidRDefault="00AC36AB" w:rsidP="00AC36AB">
      <w:pPr>
        <w:rPr>
          <w:lang w:val="ru-RU"/>
        </w:rPr>
      </w:pPr>
    </w:p>
    <w:p w14:paraId="7F87C486" w14:textId="77777777" w:rsidR="00AC36AB" w:rsidRPr="00C005F0" w:rsidRDefault="00AC36AB" w:rsidP="00AC36AB">
      <w:pPr>
        <w:rPr>
          <w:lang w:val="ru-RU"/>
        </w:rPr>
      </w:pPr>
      <w:r w:rsidRPr="00C005F0">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68B509A" w14:textId="77777777" w:rsidR="00AC36AB" w:rsidRPr="00C005F0" w:rsidRDefault="00AC36AB" w:rsidP="00AC36AB">
      <w:pPr>
        <w:jc w:val="center"/>
        <w:rPr>
          <w:b/>
          <w:lang w:val="ru-RU"/>
        </w:rPr>
      </w:pPr>
      <w:r w:rsidRPr="00C005F0">
        <w:rPr>
          <w:b/>
          <w:lang w:val="ru-RU"/>
        </w:rPr>
        <w:t>Члан 1</w:t>
      </w:r>
      <w:r w:rsidRPr="00C005F0">
        <w:rPr>
          <w:b/>
          <w:lang w:val="sr-Cyrl-RS"/>
        </w:rPr>
        <w:t>8</w:t>
      </w:r>
      <w:r w:rsidRPr="00C005F0">
        <w:rPr>
          <w:b/>
          <w:lang w:val="ru-RU"/>
        </w:rPr>
        <w:t>.</w:t>
      </w:r>
    </w:p>
    <w:p w14:paraId="799FEA73" w14:textId="77777777" w:rsidR="00AC36AB" w:rsidRPr="00C005F0" w:rsidRDefault="00AC36AB" w:rsidP="00AC36AB">
      <w:pPr>
        <w:rPr>
          <w:lang w:val="ru-RU"/>
        </w:rPr>
      </w:pPr>
      <w:r w:rsidRPr="00C005F0">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6F23B10" w14:textId="77777777" w:rsidR="00AC36AB" w:rsidRPr="00C005F0" w:rsidRDefault="00AC36AB" w:rsidP="00AC36AB">
      <w:pPr>
        <w:rPr>
          <w:lang w:val="ru-RU"/>
        </w:rPr>
      </w:pPr>
      <w:r w:rsidRPr="00C005F0">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5D07CE7" w14:textId="77777777" w:rsidR="00AC36AB" w:rsidRPr="00C005F0" w:rsidRDefault="00AC36AB" w:rsidP="00AC36AB">
      <w:pPr>
        <w:rPr>
          <w:lang w:val="ru-RU"/>
        </w:rPr>
      </w:pPr>
    </w:p>
    <w:p w14:paraId="7A546435" w14:textId="77777777" w:rsidR="00AC36AB" w:rsidRPr="00C005F0" w:rsidRDefault="00AC36AB" w:rsidP="00AC36AB">
      <w:pPr>
        <w:rPr>
          <w:lang w:val="ru-RU"/>
        </w:rPr>
      </w:pPr>
      <w:r w:rsidRPr="00C005F0">
        <w:rPr>
          <w:lang w:val="ru-RU"/>
        </w:rPr>
        <w:t>Осигурања из става 1. овог члана, трајаће до завршетка пружања и/или извршења Услуга које су предмет овог Уговора.</w:t>
      </w:r>
    </w:p>
    <w:p w14:paraId="12955199" w14:textId="77777777" w:rsidR="00AC36AB" w:rsidRPr="00C005F0" w:rsidRDefault="00AC36AB" w:rsidP="00AC36AB">
      <w:pPr>
        <w:rPr>
          <w:lang w:val="ru-RU"/>
        </w:rPr>
      </w:pPr>
    </w:p>
    <w:p w14:paraId="0568164E" w14:textId="77777777" w:rsidR="00AC36AB" w:rsidRPr="00C005F0" w:rsidRDefault="00AC36AB" w:rsidP="00AC36AB">
      <w:pPr>
        <w:rPr>
          <w:b/>
          <w:lang w:val="ru-RU"/>
        </w:rPr>
      </w:pPr>
      <w:r w:rsidRPr="00C005F0">
        <w:rPr>
          <w:b/>
          <w:lang w:val="ru-RU"/>
        </w:rPr>
        <w:t xml:space="preserve">ЗАКЉУЧИВАЊЕ И СТУПАЊЕ НА СНАГУ </w:t>
      </w:r>
    </w:p>
    <w:p w14:paraId="052C58E6" w14:textId="77777777" w:rsidR="00AC36AB" w:rsidRPr="00C005F0" w:rsidRDefault="00AC36AB" w:rsidP="00AC36AB">
      <w:pPr>
        <w:jc w:val="center"/>
        <w:rPr>
          <w:b/>
          <w:lang w:val="ru-RU"/>
        </w:rPr>
      </w:pPr>
      <w:r w:rsidRPr="00C005F0">
        <w:rPr>
          <w:b/>
          <w:lang w:val="ru-RU"/>
        </w:rPr>
        <w:t>Члан 1</w:t>
      </w:r>
      <w:r w:rsidRPr="00C005F0">
        <w:rPr>
          <w:b/>
          <w:lang w:val="sr-Cyrl-RS"/>
        </w:rPr>
        <w:t>9</w:t>
      </w:r>
      <w:r w:rsidRPr="00C005F0">
        <w:rPr>
          <w:b/>
          <w:lang w:val="ru-RU"/>
        </w:rPr>
        <w:t>.</w:t>
      </w:r>
    </w:p>
    <w:p w14:paraId="115B29A1" w14:textId="77777777" w:rsidR="00AC36AB" w:rsidRPr="00C005F0" w:rsidRDefault="00AC36AB" w:rsidP="00AC36AB">
      <w:pPr>
        <w:rPr>
          <w:lang w:val="ru-RU"/>
        </w:rPr>
      </w:pPr>
    </w:p>
    <w:p w14:paraId="726C5C88" w14:textId="505CA5EE" w:rsidR="00AC36AB" w:rsidRPr="00C005F0" w:rsidRDefault="00AC36AB" w:rsidP="00AC36AB">
      <w:pPr>
        <w:rPr>
          <w:lang w:val="ru-RU"/>
        </w:rPr>
      </w:pPr>
      <w:r w:rsidRPr="00C005F0">
        <w:rPr>
          <w:lang w:val="ru-RU"/>
        </w:rPr>
        <w:t>Овај Уговор сматра се закљученим када га потпишу овлашћени представници Уговорних страна.</w:t>
      </w:r>
    </w:p>
    <w:p w14:paraId="4226BCAD" w14:textId="77777777" w:rsidR="00AC36AB" w:rsidRPr="00C005F0" w:rsidRDefault="00AC36AB" w:rsidP="00AC36AB">
      <w:pPr>
        <w:rPr>
          <w:lang w:val="ru-RU"/>
        </w:rPr>
      </w:pPr>
      <w:r w:rsidRPr="00C005F0">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632108A5" w14:textId="77777777" w:rsidR="00AC36AB" w:rsidRPr="00C005F0" w:rsidRDefault="00AC36AB" w:rsidP="00AC36AB">
      <w:pPr>
        <w:rPr>
          <w:lang w:val="ru-RU"/>
        </w:rPr>
      </w:pPr>
    </w:p>
    <w:p w14:paraId="3E0CBBB7" w14:textId="0D567F92" w:rsidR="00AC36AB" w:rsidRPr="00C005F0" w:rsidRDefault="00AC36AB" w:rsidP="009C72F8">
      <w:pPr>
        <w:jc w:val="center"/>
        <w:rPr>
          <w:b/>
          <w:lang w:val="ru-RU"/>
        </w:rPr>
      </w:pPr>
      <w:r w:rsidRPr="00C005F0">
        <w:rPr>
          <w:b/>
          <w:lang w:val="ru-RU"/>
        </w:rPr>
        <w:t>Члан 20.</w:t>
      </w:r>
    </w:p>
    <w:p w14:paraId="12A8A4F1" w14:textId="3A40E946" w:rsidR="00AC36AB" w:rsidRPr="00C005F0" w:rsidRDefault="00AC36AB" w:rsidP="00AC36AB">
      <w:pPr>
        <w:rPr>
          <w:lang w:val="ru-RU"/>
        </w:rPr>
      </w:pPr>
      <w:r w:rsidRPr="00C005F0">
        <w:rPr>
          <w:lang w:val="ru-RU"/>
        </w:rPr>
        <w:t xml:space="preserve">Овај Уговор се закључује за период од </w:t>
      </w:r>
      <w:r w:rsidRPr="00C005F0">
        <w:rPr>
          <w:lang w:val="sr-Cyrl-RS"/>
        </w:rPr>
        <w:t>1</w:t>
      </w:r>
      <w:r w:rsidR="000353E3" w:rsidRPr="00C005F0">
        <w:rPr>
          <w:lang w:val="sr-Cyrl-RS"/>
        </w:rPr>
        <w:t>2</w:t>
      </w:r>
      <w:r w:rsidRPr="00C005F0">
        <w:rPr>
          <w:lang w:val="sr-Latn-RS"/>
        </w:rPr>
        <w:t xml:space="preserve"> </w:t>
      </w:r>
      <w:r w:rsidRPr="00C005F0">
        <w:rPr>
          <w:lang w:val="sr-Cyrl-RS"/>
        </w:rPr>
        <w:t>месеци</w:t>
      </w:r>
      <w:r w:rsidRPr="00C005F0">
        <w:rPr>
          <w:lang w:val="ru-RU"/>
        </w:rPr>
        <w:t xml:space="preserve"> (</w:t>
      </w:r>
      <w:r w:rsidR="000353E3" w:rsidRPr="00C005F0">
        <w:rPr>
          <w:lang w:val="ru-RU"/>
        </w:rPr>
        <w:t>дванаест</w:t>
      </w:r>
      <w:r w:rsidRPr="00C005F0">
        <w:rPr>
          <w:lang w:val="ru-RU"/>
        </w:rPr>
        <w:t>), односно до обостраног испуњења уговорених обавеза и/или до исцрпљења уговореног износа из члана 2. овог Уговора.</w:t>
      </w:r>
    </w:p>
    <w:p w14:paraId="41D046BC" w14:textId="2C722A5A" w:rsidR="00AC36AB" w:rsidRPr="00C005F0" w:rsidRDefault="00AC36AB" w:rsidP="00AC36AB">
      <w:pPr>
        <w:rPr>
          <w:lang w:val="ru-RU"/>
        </w:rPr>
      </w:pPr>
      <w:r w:rsidRPr="00C005F0">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C2E9C13" w14:textId="32CF99E2" w:rsidR="00AC36AB" w:rsidRPr="00C005F0" w:rsidRDefault="00AC36AB" w:rsidP="009C72F8">
      <w:pPr>
        <w:jc w:val="center"/>
        <w:rPr>
          <w:b/>
          <w:lang w:val="ru-RU"/>
        </w:rPr>
      </w:pPr>
      <w:r w:rsidRPr="00C005F0">
        <w:rPr>
          <w:b/>
          <w:lang w:val="ru-RU"/>
        </w:rPr>
        <w:t xml:space="preserve">Члан </w:t>
      </w:r>
      <w:r w:rsidRPr="00C005F0">
        <w:rPr>
          <w:b/>
          <w:lang w:val="sr-Latn-RS"/>
        </w:rPr>
        <w:t>2</w:t>
      </w:r>
      <w:r w:rsidRPr="00C005F0">
        <w:rPr>
          <w:b/>
          <w:lang w:val="sr-Cyrl-RS"/>
        </w:rPr>
        <w:t>1</w:t>
      </w:r>
      <w:r w:rsidRPr="00C005F0">
        <w:rPr>
          <w:b/>
          <w:lang w:val="ru-RU"/>
        </w:rPr>
        <w:t>.</w:t>
      </w:r>
    </w:p>
    <w:p w14:paraId="632656CC" w14:textId="77777777" w:rsidR="00AC36AB" w:rsidRPr="00C005F0" w:rsidRDefault="00AC36AB" w:rsidP="00AC36AB">
      <w:pPr>
        <w:rPr>
          <w:lang w:val="ru-RU"/>
        </w:rPr>
      </w:pPr>
      <w:r w:rsidRPr="00C005F0">
        <w:rPr>
          <w:lang w:val="ru-RU"/>
        </w:rPr>
        <w:t xml:space="preserve">Овај Уговор и његови Прилози  од 1 до 6 из члана 33. овог Уговора, сачињени су на српском језику. </w:t>
      </w:r>
    </w:p>
    <w:p w14:paraId="3F815DA5" w14:textId="614F4F1D" w:rsidR="00AC36AB" w:rsidRPr="00C005F0" w:rsidRDefault="00AC36AB" w:rsidP="00AC36AB">
      <w:pPr>
        <w:rPr>
          <w:lang w:val="ru-RU"/>
        </w:rPr>
      </w:pPr>
      <w:r w:rsidRPr="00C005F0">
        <w:rPr>
          <w:lang w:val="ru-RU"/>
        </w:rPr>
        <w:t>На овај Уговор примењују се закони Републике Србије.</w:t>
      </w:r>
    </w:p>
    <w:p w14:paraId="60F24FD1" w14:textId="77777777" w:rsidR="00AC36AB" w:rsidRPr="00C005F0" w:rsidRDefault="00AC36AB" w:rsidP="00AC36AB">
      <w:pPr>
        <w:rPr>
          <w:lang w:val="ru-RU"/>
        </w:rPr>
      </w:pPr>
      <w:r w:rsidRPr="00C005F0">
        <w:rPr>
          <w:lang w:val="ru-RU"/>
        </w:rPr>
        <w:t xml:space="preserve">У случају спора меродавно право је право Републике Србије, а поступак се води на српском језику. </w:t>
      </w:r>
    </w:p>
    <w:p w14:paraId="4AECECB3" w14:textId="77777777" w:rsidR="00AC36AB" w:rsidRPr="00C005F0" w:rsidRDefault="00AC36AB" w:rsidP="00AC36AB">
      <w:pPr>
        <w:rPr>
          <w:lang w:val="ru-RU"/>
        </w:rPr>
      </w:pPr>
    </w:p>
    <w:p w14:paraId="7E417ED1" w14:textId="77777777" w:rsidR="00AC36AB" w:rsidRPr="00C005F0" w:rsidRDefault="00AC36AB" w:rsidP="00AC36AB">
      <w:pPr>
        <w:rPr>
          <w:b/>
          <w:lang w:val="ru-RU"/>
        </w:rPr>
      </w:pPr>
      <w:r w:rsidRPr="00C005F0">
        <w:rPr>
          <w:b/>
          <w:lang w:val="ru-RU"/>
        </w:rPr>
        <w:t>ОВЛАШЋЕНИ ПРЕДСТАВНИЦИ ЗА ПРАЋЕЊЕ УГОВОРА</w:t>
      </w:r>
    </w:p>
    <w:p w14:paraId="31AB186E" w14:textId="77777777" w:rsidR="00AC36AB" w:rsidRPr="00C005F0" w:rsidRDefault="00AC36AB" w:rsidP="00AC36AB">
      <w:pPr>
        <w:rPr>
          <w:b/>
          <w:lang w:val="ru-RU"/>
        </w:rPr>
      </w:pPr>
    </w:p>
    <w:p w14:paraId="0BD4FB39" w14:textId="77777777" w:rsidR="00AC36AB" w:rsidRPr="00C005F0" w:rsidRDefault="00AC36AB" w:rsidP="00AC36AB">
      <w:pPr>
        <w:jc w:val="center"/>
        <w:rPr>
          <w:b/>
          <w:lang w:val="ru-RU"/>
        </w:rPr>
      </w:pPr>
      <w:r w:rsidRPr="00C005F0">
        <w:rPr>
          <w:b/>
          <w:lang w:val="ru-RU"/>
        </w:rPr>
        <w:t xml:space="preserve">Члан </w:t>
      </w:r>
      <w:r w:rsidRPr="00C005F0">
        <w:rPr>
          <w:b/>
          <w:lang w:val="sr-Latn-RS"/>
        </w:rPr>
        <w:t>2</w:t>
      </w:r>
      <w:r w:rsidRPr="00C005F0">
        <w:rPr>
          <w:b/>
          <w:lang w:val="sr-Cyrl-RS"/>
        </w:rPr>
        <w:t>2</w:t>
      </w:r>
      <w:r w:rsidRPr="00C005F0">
        <w:rPr>
          <w:b/>
          <w:lang w:val="ru-RU"/>
        </w:rPr>
        <w:t>.</w:t>
      </w:r>
    </w:p>
    <w:p w14:paraId="04B66339" w14:textId="77777777" w:rsidR="00AC36AB" w:rsidRPr="00C005F0" w:rsidRDefault="00AC36AB" w:rsidP="00AC36AB">
      <w:pPr>
        <w:rPr>
          <w:lang w:val="ru-RU"/>
        </w:rPr>
      </w:pPr>
      <w:r w:rsidRPr="00C005F0">
        <w:rPr>
          <w:lang w:val="ru-RU"/>
        </w:rPr>
        <w:t xml:space="preserve">Овлашћени представници за праћење реализације Услуге из члана 1. овог Уговора су: </w:t>
      </w:r>
    </w:p>
    <w:p w14:paraId="640926F2" w14:textId="77777777" w:rsidR="00AC36AB" w:rsidRPr="00C005F0" w:rsidRDefault="00AC36AB" w:rsidP="00AC36AB">
      <w:pPr>
        <w:rPr>
          <w:lang w:val="ru-RU"/>
        </w:rPr>
      </w:pPr>
    </w:p>
    <w:p w14:paraId="4E27F651" w14:textId="77777777" w:rsidR="00AC36AB" w:rsidRPr="00C005F0" w:rsidRDefault="00AC36AB" w:rsidP="00AC36AB">
      <w:pPr>
        <w:rPr>
          <w:lang w:val="ru-RU"/>
        </w:rPr>
      </w:pPr>
      <w:r w:rsidRPr="00C005F0">
        <w:rPr>
          <w:lang w:val="ru-RU"/>
        </w:rPr>
        <w:tab/>
        <w:t xml:space="preserve">- за Корисника услуге: </w:t>
      </w:r>
      <w:r w:rsidRPr="00C005F0">
        <w:rPr>
          <w:lang w:val="ru-RU"/>
        </w:rPr>
        <w:tab/>
        <w:t>________________________________</w:t>
      </w:r>
    </w:p>
    <w:p w14:paraId="6E216A8C" w14:textId="77777777" w:rsidR="00AC36AB" w:rsidRPr="00C005F0" w:rsidRDefault="00AC36AB" w:rsidP="00AC36AB">
      <w:pPr>
        <w:rPr>
          <w:lang w:val="ru-RU"/>
        </w:rPr>
      </w:pPr>
      <w:r w:rsidRPr="00C005F0">
        <w:rPr>
          <w:lang w:val="ru-RU"/>
        </w:rPr>
        <w:lastRenderedPageBreak/>
        <w:tab/>
        <w:t xml:space="preserve">- за Пружаоца услуге: </w:t>
      </w:r>
      <w:r w:rsidRPr="00C005F0">
        <w:rPr>
          <w:lang w:val="ru-RU"/>
        </w:rPr>
        <w:tab/>
        <w:t>________________________________</w:t>
      </w:r>
    </w:p>
    <w:p w14:paraId="130176FF" w14:textId="77777777" w:rsidR="00AC36AB" w:rsidRPr="00C005F0" w:rsidRDefault="00AC36AB" w:rsidP="00AC36AB">
      <w:pPr>
        <w:rPr>
          <w:lang w:val="ru-RU"/>
        </w:rPr>
      </w:pPr>
    </w:p>
    <w:p w14:paraId="3A3ECAF6" w14:textId="77777777" w:rsidR="00AC36AB" w:rsidRPr="00C005F0" w:rsidRDefault="00AC36AB" w:rsidP="00AC36AB">
      <w:pPr>
        <w:rPr>
          <w:lang w:val="ru-RU"/>
        </w:rPr>
      </w:pPr>
      <w:r w:rsidRPr="00C005F0">
        <w:rPr>
          <w:lang w:val="ru-RU"/>
        </w:rPr>
        <w:t>Овлашћења и дужности овлашћених представника  за праћење реализације овог Уговора су да:</w:t>
      </w:r>
    </w:p>
    <w:p w14:paraId="15FD0D4C" w14:textId="77777777" w:rsidR="00AC36AB" w:rsidRPr="00C005F0" w:rsidRDefault="00AC36AB" w:rsidP="00AC36AB">
      <w:pPr>
        <w:rPr>
          <w:lang w:val="ru-RU"/>
        </w:rPr>
      </w:pPr>
    </w:p>
    <w:p w14:paraId="27F3CC7E" w14:textId="77777777" w:rsidR="00AC36AB" w:rsidRPr="00C005F0" w:rsidRDefault="00AC36AB" w:rsidP="00AC36AB">
      <w:pPr>
        <w:rPr>
          <w:lang w:val="ru-RU"/>
        </w:rPr>
      </w:pPr>
      <w:r w:rsidRPr="00C005F0">
        <w:rPr>
          <w:lang w:val="ru-RU"/>
        </w:rPr>
        <w:t>-</w:t>
      </w:r>
      <w:r w:rsidRPr="00C005F0">
        <w:rPr>
          <w:lang w:val="ru-RU"/>
        </w:rPr>
        <w:tab/>
        <w:t>примају месечне извештаје и изјашњавају се поводом истих ( сагласност односно примедбе на извештај );</w:t>
      </w:r>
    </w:p>
    <w:p w14:paraId="4EF8B3DF" w14:textId="77777777" w:rsidR="00AC36AB" w:rsidRPr="00C005F0" w:rsidRDefault="00AC36AB" w:rsidP="00AC36AB">
      <w:pPr>
        <w:rPr>
          <w:lang w:val="ru-RU"/>
        </w:rPr>
      </w:pPr>
      <w:r w:rsidRPr="00C005F0">
        <w:rPr>
          <w:lang w:val="ru-RU"/>
        </w:rPr>
        <w:t>-</w:t>
      </w:r>
      <w:r w:rsidRPr="00C005F0">
        <w:rPr>
          <w:lang w:val="ru-RU"/>
        </w:rPr>
        <w:tab/>
        <w:t xml:space="preserve">исти доставе другој Уговорној страни и да прате поступање по примедбама; </w:t>
      </w:r>
    </w:p>
    <w:p w14:paraId="36195165" w14:textId="77777777" w:rsidR="00AC36AB" w:rsidRPr="00C005F0" w:rsidRDefault="00AC36AB" w:rsidP="00AC36AB">
      <w:pPr>
        <w:rPr>
          <w:lang w:val="ru-RU"/>
        </w:rPr>
      </w:pPr>
      <w:r w:rsidRPr="00C005F0">
        <w:rPr>
          <w:lang w:val="ru-RU"/>
        </w:rPr>
        <w:t>-           Да сачине, потпишу и верификују Записник о квалитативном пријему услуга (без примедби);</w:t>
      </w:r>
    </w:p>
    <w:p w14:paraId="0454724D" w14:textId="77777777" w:rsidR="00AC36AB" w:rsidRPr="00C005F0" w:rsidRDefault="00AC36AB" w:rsidP="00AC36AB">
      <w:pPr>
        <w:rPr>
          <w:lang w:val="ru-RU"/>
        </w:rPr>
      </w:pPr>
      <w:r w:rsidRPr="00C005F0">
        <w:rPr>
          <w:lang w:val="ru-RU"/>
        </w:rPr>
        <w:t>-</w:t>
      </w:r>
      <w:r w:rsidRPr="00C005F0">
        <w:rPr>
          <w:lang w:val="ru-RU"/>
        </w:rPr>
        <w:tab/>
        <w:t>благовремено приме Коначан извештај  о извршеној услузи и изјасне се поводом истог у писменој форми;</w:t>
      </w:r>
    </w:p>
    <w:p w14:paraId="36B1A8F3" w14:textId="77777777" w:rsidR="00AC36AB" w:rsidRPr="00C005F0" w:rsidRDefault="00AC36AB" w:rsidP="00AC36AB">
      <w:pPr>
        <w:rPr>
          <w:lang w:val="ru-RU"/>
        </w:rPr>
      </w:pPr>
      <w:r w:rsidRPr="00C005F0">
        <w:rPr>
          <w:lang w:val="ru-RU"/>
        </w:rPr>
        <w:t>-</w:t>
      </w:r>
      <w:r w:rsidRPr="00C005F0">
        <w:rPr>
          <w:lang w:val="ru-RU"/>
        </w:rPr>
        <w:tab/>
        <w:t>извршавају и друге дужности везане за реализацију предмета овог Уговора, по потреби.</w:t>
      </w:r>
    </w:p>
    <w:p w14:paraId="58AB35DD" w14:textId="77777777" w:rsidR="00AC36AB" w:rsidRPr="00C005F0" w:rsidRDefault="00AC36AB" w:rsidP="00AC36AB">
      <w:pPr>
        <w:rPr>
          <w:lang w:val="ru-RU"/>
        </w:rPr>
      </w:pPr>
    </w:p>
    <w:p w14:paraId="3B3E32FB" w14:textId="77777777" w:rsidR="00AC36AB" w:rsidRPr="00C005F0" w:rsidRDefault="00AC36AB" w:rsidP="00AC36AB">
      <w:pPr>
        <w:rPr>
          <w:b/>
          <w:lang w:val="ru-RU"/>
        </w:rPr>
      </w:pPr>
      <w:r w:rsidRPr="00C005F0">
        <w:rPr>
          <w:b/>
          <w:lang w:val="ru-RU"/>
        </w:rPr>
        <w:t xml:space="preserve">КВАЛИТАТИВНИ И КВАНТИТАТИВНИ ПРИЈЕМ </w:t>
      </w:r>
    </w:p>
    <w:p w14:paraId="5C369CE6" w14:textId="77777777" w:rsidR="00AC36AB" w:rsidRPr="00C005F0" w:rsidRDefault="00AC36AB" w:rsidP="00AC36AB">
      <w:pPr>
        <w:jc w:val="center"/>
        <w:rPr>
          <w:b/>
          <w:lang w:val="ru-RU"/>
        </w:rPr>
      </w:pPr>
      <w:r w:rsidRPr="00C005F0">
        <w:rPr>
          <w:b/>
          <w:lang w:val="ru-RU"/>
        </w:rPr>
        <w:t>Члан 2</w:t>
      </w:r>
      <w:r w:rsidRPr="00C005F0">
        <w:rPr>
          <w:b/>
          <w:lang w:val="sr-Cyrl-RS"/>
        </w:rPr>
        <w:t>3</w:t>
      </w:r>
      <w:r w:rsidRPr="00C005F0">
        <w:rPr>
          <w:b/>
          <w:lang w:val="ru-RU"/>
        </w:rPr>
        <w:t>.</w:t>
      </w:r>
    </w:p>
    <w:p w14:paraId="362E1BF7" w14:textId="77777777" w:rsidR="00AC36AB" w:rsidRPr="00C005F0" w:rsidRDefault="00AC36AB" w:rsidP="00AC36AB">
      <w:pPr>
        <w:rPr>
          <w:lang w:val="ru-RU"/>
        </w:rPr>
      </w:pPr>
    </w:p>
    <w:p w14:paraId="21F3A89A" w14:textId="77777777" w:rsidR="00AC36AB" w:rsidRPr="00C005F0" w:rsidRDefault="00AC36AB" w:rsidP="00AC36AB">
      <w:pPr>
        <w:rPr>
          <w:lang w:val="ru-RU"/>
        </w:rPr>
      </w:pPr>
      <w:r w:rsidRPr="00C005F0">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1B97D591" w14:textId="77777777" w:rsidR="00AC36AB" w:rsidRPr="00C005F0" w:rsidRDefault="00AC36AB" w:rsidP="00AC36AB">
      <w:pPr>
        <w:rPr>
          <w:lang w:val="ru-RU"/>
        </w:rPr>
      </w:pPr>
      <w:r w:rsidRPr="00C005F0">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2AE8E94E" w14:textId="77777777" w:rsidR="00AC36AB" w:rsidRPr="00C005F0" w:rsidRDefault="00AC36AB" w:rsidP="00AC36AB">
      <w:pPr>
        <w:rPr>
          <w:lang w:val="ru-RU"/>
        </w:rPr>
      </w:pPr>
      <w:r w:rsidRPr="00C005F0">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444B0FB5" w14:textId="77777777" w:rsidR="00AC36AB" w:rsidRPr="00C005F0" w:rsidRDefault="00AC36AB" w:rsidP="00AC36AB">
      <w:pPr>
        <w:rPr>
          <w:lang w:val="ru-RU"/>
        </w:rPr>
      </w:pPr>
    </w:p>
    <w:p w14:paraId="0EA65957" w14:textId="77777777" w:rsidR="00AC36AB" w:rsidRPr="00C005F0" w:rsidRDefault="00AC36AB" w:rsidP="00AC36AB">
      <w:pPr>
        <w:rPr>
          <w:b/>
          <w:lang w:val="ru-RU"/>
        </w:rPr>
      </w:pPr>
      <w:r w:rsidRPr="00C005F0">
        <w:rPr>
          <w:b/>
          <w:lang w:val="ru-RU"/>
        </w:rPr>
        <w:t>ВИША СИЛА</w:t>
      </w:r>
    </w:p>
    <w:p w14:paraId="7D63BA50" w14:textId="63AEE1ED" w:rsidR="00AC36AB" w:rsidRPr="00C005F0" w:rsidRDefault="00AC36AB" w:rsidP="009C72F8">
      <w:pPr>
        <w:jc w:val="center"/>
        <w:rPr>
          <w:b/>
          <w:lang w:val="ru-RU"/>
        </w:rPr>
      </w:pPr>
      <w:r w:rsidRPr="00C005F0">
        <w:rPr>
          <w:b/>
          <w:lang w:val="ru-RU"/>
        </w:rPr>
        <w:t>Члан 2</w:t>
      </w:r>
      <w:r w:rsidRPr="00C005F0">
        <w:rPr>
          <w:b/>
          <w:lang w:val="sr-Cyrl-RS"/>
        </w:rPr>
        <w:t>4</w:t>
      </w:r>
      <w:r w:rsidRPr="00C005F0">
        <w:rPr>
          <w:b/>
          <w:lang w:val="ru-RU"/>
        </w:rPr>
        <w:t>.</w:t>
      </w:r>
    </w:p>
    <w:p w14:paraId="036BE90A" w14:textId="3A9AE779" w:rsidR="00AC36AB" w:rsidRPr="00C005F0" w:rsidRDefault="00AC36AB" w:rsidP="00AC36AB">
      <w:pPr>
        <w:rPr>
          <w:lang w:val="ru-RU"/>
        </w:rPr>
      </w:pPr>
      <w:r w:rsidRPr="00C005F0">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BBB8528" w14:textId="471E1A30" w:rsidR="00AC36AB" w:rsidRPr="00C005F0" w:rsidRDefault="00AC36AB" w:rsidP="00AC36AB">
      <w:pPr>
        <w:rPr>
          <w:lang w:val="ru-RU"/>
        </w:rPr>
      </w:pPr>
      <w:r w:rsidRPr="00C005F0">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3F01EBC" w14:textId="77777777" w:rsidR="00AC36AB" w:rsidRPr="00C005F0" w:rsidRDefault="00AC36AB" w:rsidP="00AC36AB">
      <w:pPr>
        <w:rPr>
          <w:lang w:val="ru-RU"/>
        </w:rPr>
      </w:pPr>
      <w:r w:rsidRPr="00C005F0">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DD7C58C" w14:textId="77777777" w:rsidR="00AC36AB" w:rsidRPr="00C005F0" w:rsidRDefault="00AC36AB" w:rsidP="00AC36AB">
      <w:pPr>
        <w:rPr>
          <w:lang w:val="ru-RU"/>
        </w:rPr>
      </w:pPr>
    </w:p>
    <w:p w14:paraId="6328C5A9" w14:textId="68DF7C27" w:rsidR="00AC36AB" w:rsidRPr="00C005F0" w:rsidRDefault="00AC36AB" w:rsidP="00AC36AB">
      <w:pPr>
        <w:rPr>
          <w:lang w:val="ru-RU"/>
        </w:rPr>
      </w:pPr>
      <w:r w:rsidRPr="00C005F0">
        <w:rPr>
          <w:lang w:val="ru-RU"/>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E33D7DC" w14:textId="77777777" w:rsidR="00AC36AB" w:rsidRPr="00C005F0" w:rsidRDefault="00AC36AB" w:rsidP="00AC36AB">
      <w:pPr>
        <w:rPr>
          <w:b/>
          <w:lang w:val="ru-RU"/>
        </w:rPr>
      </w:pPr>
      <w:r w:rsidRPr="00C005F0">
        <w:rPr>
          <w:b/>
          <w:lang w:val="ru-RU"/>
        </w:rPr>
        <w:t>НАКНАДА ШТЕТЕ</w:t>
      </w:r>
    </w:p>
    <w:p w14:paraId="15ECE93E" w14:textId="77777777" w:rsidR="00AC36AB" w:rsidRPr="00C005F0" w:rsidRDefault="00AC36AB" w:rsidP="00AC36AB">
      <w:pPr>
        <w:jc w:val="center"/>
        <w:rPr>
          <w:b/>
          <w:lang w:val="ru-RU"/>
        </w:rPr>
      </w:pPr>
      <w:r w:rsidRPr="00C005F0">
        <w:rPr>
          <w:b/>
          <w:lang w:val="ru-RU"/>
        </w:rPr>
        <w:t>Члан 2</w:t>
      </w:r>
      <w:r w:rsidRPr="00C005F0">
        <w:rPr>
          <w:b/>
          <w:lang w:val="sr-Cyrl-RS"/>
        </w:rPr>
        <w:t>5</w:t>
      </w:r>
      <w:r w:rsidRPr="00C005F0">
        <w:rPr>
          <w:b/>
          <w:lang w:val="ru-RU"/>
        </w:rPr>
        <w:t>.</w:t>
      </w:r>
    </w:p>
    <w:p w14:paraId="3CBCAC97" w14:textId="77777777" w:rsidR="00AC36AB" w:rsidRPr="00C005F0" w:rsidRDefault="00AC36AB" w:rsidP="00AC36AB">
      <w:pPr>
        <w:rPr>
          <w:lang w:val="ru-RU"/>
        </w:rPr>
      </w:pPr>
    </w:p>
    <w:p w14:paraId="2D35F81F" w14:textId="77777777" w:rsidR="00AC36AB" w:rsidRPr="00C005F0" w:rsidRDefault="00AC36AB" w:rsidP="00AC36AB">
      <w:pPr>
        <w:rPr>
          <w:lang w:val="ru-RU"/>
        </w:rPr>
      </w:pPr>
      <w:r w:rsidRPr="00C005F0">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610EE" w14:textId="60AAC067" w:rsidR="00AC36AB" w:rsidRPr="00C005F0" w:rsidRDefault="00AC36AB" w:rsidP="00AC36AB">
      <w:pPr>
        <w:rPr>
          <w:lang w:val="ru-RU"/>
        </w:rPr>
      </w:pPr>
      <w:r w:rsidRPr="00C005F0">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80F0705" w14:textId="11A42043" w:rsidR="00AC36AB" w:rsidRPr="00C005F0" w:rsidRDefault="00AC36AB" w:rsidP="00AC36AB">
      <w:pPr>
        <w:rPr>
          <w:lang w:val="ru-RU"/>
        </w:rPr>
      </w:pPr>
      <w:r w:rsidRPr="00C005F0">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3A82D8C" w14:textId="607672F2" w:rsidR="00AC36AB" w:rsidRPr="00C005F0" w:rsidRDefault="00AC36AB" w:rsidP="00AC36AB">
      <w:pPr>
        <w:rPr>
          <w:lang w:val="ru-RU"/>
        </w:rPr>
      </w:pPr>
      <w:r w:rsidRPr="00C005F0">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05E82888" w14:textId="77777777" w:rsidR="00AC36AB" w:rsidRPr="00C005F0" w:rsidRDefault="00AC36AB" w:rsidP="00AC36AB">
      <w:pPr>
        <w:rPr>
          <w:b/>
          <w:lang w:val="ru-RU"/>
        </w:rPr>
      </w:pPr>
      <w:r w:rsidRPr="00C005F0">
        <w:rPr>
          <w:b/>
          <w:lang w:val="ru-RU"/>
        </w:rPr>
        <w:t>УГОВОРНА КАЗНА</w:t>
      </w:r>
    </w:p>
    <w:p w14:paraId="41700AF6" w14:textId="3B248821" w:rsidR="00AC36AB" w:rsidRPr="00C005F0" w:rsidRDefault="00AC36AB" w:rsidP="009C72F8">
      <w:pPr>
        <w:jc w:val="center"/>
        <w:rPr>
          <w:lang w:val="ru-RU"/>
        </w:rPr>
      </w:pPr>
      <w:r w:rsidRPr="00C005F0">
        <w:rPr>
          <w:b/>
          <w:lang w:val="ru-RU"/>
        </w:rPr>
        <w:t>Члан 26</w:t>
      </w:r>
      <w:r w:rsidRPr="00C005F0">
        <w:rPr>
          <w:lang w:val="ru-RU"/>
        </w:rPr>
        <w:t>.</w:t>
      </w:r>
    </w:p>
    <w:p w14:paraId="6BCA965F" w14:textId="03872824" w:rsidR="00AC36AB" w:rsidRPr="00C005F0" w:rsidRDefault="00AC36AB" w:rsidP="00AC36AB">
      <w:pPr>
        <w:rPr>
          <w:lang w:val="ru-RU"/>
        </w:rPr>
      </w:pPr>
      <w:r w:rsidRPr="00C005F0">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A083B13" w14:textId="6C53A043" w:rsidR="00AC36AB" w:rsidRPr="00C005F0" w:rsidRDefault="00AC36AB" w:rsidP="00AC36AB">
      <w:pPr>
        <w:rPr>
          <w:lang w:val="ru-RU"/>
        </w:rPr>
      </w:pPr>
      <w:r w:rsidRPr="00C005F0">
        <w:rPr>
          <w:lang w:val="ru-RU"/>
        </w:rPr>
        <w:t xml:space="preserve">Плаћање пенала у складу са претходним ставом доспева у року од </w:t>
      </w:r>
      <w:r w:rsidR="00AB6836" w:rsidRPr="00C005F0">
        <w:rPr>
          <w:lang w:val="ru-RU"/>
        </w:rPr>
        <w:t>8</w:t>
      </w:r>
      <w:r w:rsidRPr="00C005F0">
        <w:rPr>
          <w:lang w:val="ru-RU"/>
        </w:rPr>
        <w:t xml:space="preserve"> (словима: </w:t>
      </w:r>
      <w:r w:rsidR="00AB6836" w:rsidRPr="00C005F0">
        <w:rPr>
          <w:lang w:val="ru-RU"/>
        </w:rPr>
        <w:t>осам</w:t>
      </w:r>
      <w:r w:rsidRPr="00C005F0">
        <w:rPr>
          <w:lang w:val="ru-RU"/>
        </w:rPr>
        <w:t>) дана од дана издавања рачуна од стране Корисника услуге за уговорне пенале.</w:t>
      </w:r>
    </w:p>
    <w:p w14:paraId="48CF06B1" w14:textId="77777777" w:rsidR="00AC36AB" w:rsidRPr="00C005F0" w:rsidRDefault="00AC36AB" w:rsidP="00AC36AB">
      <w:pPr>
        <w:rPr>
          <w:lang w:val="ru-RU"/>
        </w:rPr>
      </w:pPr>
      <w:r w:rsidRPr="00C005F0">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9409662" w14:textId="77777777" w:rsidR="00AC36AB" w:rsidRPr="00C005F0" w:rsidRDefault="00AC36AB" w:rsidP="00AC36AB">
      <w:pPr>
        <w:rPr>
          <w:b/>
          <w:lang w:val="ru-RU"/>
        </w:rPr>
      </w:pPr>
      <w:r w:rsidRPr="00C005F0">
        <w:rPr>
          <w:b/>
          <w:lang w:val="ru-RU"/>
        </w:rPr>
        <w:t>РАСКИД УГОВОРА</w:t>
      </w:r>
    </w:p>
    <w:p w14:paraId="25923B1D" w14:textId="08833B63" w:rsidR="00AC36AB" w:rsidRPr="00C005F0" w:rsidRDefault="00AC36AB" w:rsidP="009C72F8">
      <w:pPr>
        <w:jc w:val="center"/>
        <w:rPr>
          <w:b/>
          <w:lang w:val="ru-RU"/>
        </w:rPr>
      </w:pPr>
      <w:r w:rsidRPr="00C005F0">
        <w:rPr>
          <w:b/>
          <w:lang w:val="ru-RU"/>
        </w:rPr>
        <w:t>Члан 2</w:t>
      </w:r>
      <w:r w:rsidRPr="00C005F0">
        <w:rPr>
          <w:b/>
          <w:lang w:val="sr-Cyrl-RS"/>
        </w:rPr>
        <w:t>7</w:t>
      </w:r>
      <w:r w:rsidRPr="00C005F0">
        <w:rPr>
          <w:b/>
          <w:lang w:val="ru-RU"/>
        </w:rPr>
        <w:t>.</w:t>
      </w:r>
    </w:p>
    <w:p w14:paraId="76D560AD" w14:textId="2D89FF30" w:rsidR="00AC36AB" w:rsidRPr="00C005F0" w:rsidRDefault="00AC36AB" w:rsidP="00AC36AB">
      <w:pPr>
        <w:rPr>
          <w:lang w:val="ru-RU"/>
        </w:rPr>
      </w:pPr>
      <w:r w:rsidRPr="00C005F0">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EABC1D" w14:textId="77777777" w:rsidR="00AC36AB" w:rsidRPr="00C005F0" w:rsidRDefault="00AC36AB" w:rsidP="00AC36AB">
      <w:pPr>
        <w:rPr>
          <w:lang w:val="ru-RU"/>
        </w:rPr>
      </w:pPr>
      <w:r w:rsidRPr="00C005F0">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23F9AB3" w14:textId="77777777" w:rsidR="00AC36AB" w:rsidRPr="00C005F0" w:rsidRDefault="00AC36AB" w:rsidP="00AC36AB">
      <w:pPr>
        <w:rPr>
          <w:lang w:val="ru-RU"/>
        </w:rPr>
      </w:pPr>
    </w:p>
    <w:p w14:paraId="4D1E89BC" w14:textId="77777777" w:rsidR="00AC36AB" w:rsidRPr="00C005F0" w:rsidRDefault="00AC36AB" w:rsidP="00AC36AB">
      <w:pPr>
        <w:rPr>
          <w:lang w:val="ru-RU"/>
        </w:rPr>
      </w:pPr>
      <w:r w:rsidRPr="00C005F0">
        <w:rPr>
          <w:lang w:val="ru-RU"/>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C005F0">
        <w:rPr>
          <w:lang w:val="sr-Latn-RS"/>
        </w:rPr>
        <w:t>6</w:t>
      </w:r>
      <w:r w:rsidRPr="00C005F0">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796E0CB" w14:textId="77777777" w:rsidR="00AC36AB" w:rsidRPr="00C005F0" w:rsidRDefault="00AC36AB" w:rsidP="00AC36AB">
      <w:pPr>
        <w:rPr>
          <w:lang w:val="ru-RU"/>
        </w:rPr>
      </w:pPr>
    </w:p>
    <w:p w14:paraId="623A8A02" w14:textId="77777777" w:rsidR="00AC36AB" w:rsidRPr="00C005F0" w:rsidRDefault="00AC36AB" w:rsidP="00AC36AB">
      <w:pPr>
        <w:rPr>
          <w:b/>
          <w:lang w:val="ru-RU"/>
        </w:rPr>
      </w:pPr>
      <w:r w:rsidRPr="00C005F0">
        <w:rPr>
          <w:b/>
          <w:lang w:val="ru-RU"/>
        </w:rPr>
        <w:t>ЗАВРШНЕ ОДРЕДБЕ</w:t>
      </w:r>
    </w:p>
    <w:p w14:paraId="35D215E2" w14:textId="220F8D16" w:rsidR="00AC36AB" w:rsidRPr="00C005F0" w:rsidRDefault="00AC36AB" w:rsidP="009C72F8">
      <w:pPr>
        <w:jc w:val="center"/>
        <w:rPr>
          <w:b/>
          <w:lang w:val="ru-RU"/>
        </w:rPr>
      </w:pPr>
      <w:r w:rsidRPr="00C005F0">
        <w:rPr>
          <w:b/>
          <w:lang w:val="ru-RU"/>
        </w:rPr>
        <w:t>Члан 2</w:t>
      </w:r>
      <w:r w:rsidRPr="00C005F0">
        <w:rPr>
          <w:b/>
          <w:lang w:val="sr-Cyrl-RS"/>
        </w:rPr>
        <w:t>8</w:t>
      </w:r>
      <w:r w:rsidRPr="00C005F0">
        <w:rPr>
          <w:b/>
          <w:lang w:val="ru-RU"/>
        </w:rPr>
        <w:t>.</w:t>
      </w:r>
    </w:p>
    <w:p w14:paraId="7162203D" w14:textId="1C28A92F" w:rsidR="00AC36AB" w:rsidRPr="00C005F0" w:rsidRDefault="00AC36AB" w:rsidP="00AC36AB">
      <w:pPr>
        <w:rPr>
          <w:lang w:val="ru-RU"/>
        </w:rPr>
      </w:pPr>
      <w:r w:rsidRPr="00C005F0">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7BA531" w14:textId="77777777" w:rsidR="00AC36AB" w:rsidRPr="00C005F0" w:rsidRDefault="00AC36AB" w:rsidP="00AC36AB">
      <w:pPr>
        <w:jc w:val="center"/>
        <w:rPr>
          <w:b/>
          <w:lang w:val="ru-RU"/>
        </w:rPr>
      </w:pPr>
      <w:r w:rsidRPr="00C005F0">
        <w:rPr>
          <w:b/>
          <w:lang w:val="ru-RU"/>
        </w:rPr>
        <w:t>Члан 2</w:t>
      </w:r>
      <w:r w:rsidRPr="00C005F0">
        <w:rPr>
          <w:b/>
          <w:lang w:val="sr-Cyrl-RS"/>
        </w:rPr>
        <w:t>9</w:t>
      </w:r>
      <w:r w:rsidRPr="00C005F0">
        <w:rPr>
          <w:b/>
          <w:lang w:val="ru-RU"/>
        </w:rPr>
        <w:t>.</w:t>
      </w:r>
    </w:p>
    <w:p w14:paraId="0E7D2B56" w14:textId="77777777" w:rsidR="00AC36AB" w:rsidRPr="00C005F0" w:rsidRDefault="00AC36AB" w:rsidP="00AC36AB">
      <w:pPr>
        <w:jc w:val="center"/>
        <w:rPr>
          <w:b/>
          <w:lang w:val="ru-RU"/>
        </w:rPr>
      </w:pPr>
    </w:p>
    <w:p w14:paraId="1CEBCEF5" w14:textId="5EEF38C1" w:rsidR="00AC36AB" w:rsidRPr="00C005F0" w:rsidRDefault="00AC36AB" w:rsidP="00AC36AB">
      <w:pPr>
        <w:rPr>
          <w:lang w:val="ru-RU"/>
        </w:rPr>
      </w:pPr>
      <w:r w:rsidRPr="00C005F0">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D20943" w14:textId="1A61254C" w:rsidR="00AC36AB" w:rsidRPr="00C005F0" w:rsidRDefault="00AC36AB" w:rsidP="009C72F8">
      <w:pPr>
        <w:jc w:val="center"/>
        <w:rPr>
          <w:b/>
          <w:lang w:val="ru-RU"/>
        </w:rPr>
      </w:pPr>
      <w:r w:rsidRPr="00C005F0">
        <w:rPr>
          <w:b/>
          <w:lang w:val="ru-RU"/>
        </w:rPr>
        <w:t>Члан 30.</w:t>
      </w:r>
    </w:p>
    <w:p w14:paraId="18BA31E0" w14:textId="77777777" w:rsidR="00AC36AB" w:rsidRPr="00C005F0" w:rsidRDefault="00AC36AB" w:rsidP="00AC36AB">
      <w:pPr>
        <w:rPr>
          <w:lang w:val="ru-RU"/>
        </w:rPr>
      </w:pPr>
      <w:r w:rsidRPr="00C005F0">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79FD34F" w14:textId="1BE09EA4" w:rsidR="00AC36AB" w:rsidRPr="00C005F0" w:rsidRDefault="00AC36AB" w:rsidP="009C72F8">
      <w:pPr>
        <w:jc w:val="center"/>
        <w:rPr>
          <w:b/>
          <w:lang w:val="sr-Cyrl-RS"/>
        </w:rPr>
      </w:pPr>
      <w:r w:rsidRPr="00C005F0">
        <w:rPr>
          <w:b/>
          <w:lang w:val="ru-RU"/>
        </w:rPr>
        <w:t xml:space="preserve">Члан </w:t>
      </w:r>
      <w:r w:rsidRPr="00C005F0">
        <w:rPr>
          <w:b/>
          <w:lang w:val="sr-Latn-RS"/>
        </w:rPr>
        <w:t>3</w:t>
      </w:r>
      <w:r w:rsidRPr="00C005F0">
        <w:rPr>
          <w:b/>
          <w:lang w:val="sr-Cyrl-RS"/>
        </w:rPr>
        <w:t>1.</w:t>
      </w:r>
    </w:p>
    <w:p w14:paraId="597A5105" w14:textId="77777777" w:rsidR="00AC36AB" w:rsidRPr="00C005F0" w:rsidRDefault="00AC36AB" w:rsidP="00AC36AB">
      <w:pPr>
        <w:rPr>
          <w:lang w:val="ru-RU"/>
        </w:rPr>
      </w:pPr>
      <w:r w:rsidRPr="00C005F0">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718C2DBC" w14:textId="1332BEBD" w:rsidR="00AC36AB" w:rsidRPr="00C005F0" w:rsidRDefault="00AC36AB" w:rsidP="009C72F8">
      <w:pPr>
        <w:jc w:val="center"/>
        <w:rPr>
          <w:b/>
          <w:lang w:val="ru-RU"/>
        </w:rPr>
      </w:pPr>
      <w:r w:rsidRPr="00C005F0">
        <w:rPr>
          <w:b/>
          <w:lang w:val="ru-RU"/>
        </w:rPr>
        <w:t xml:space="preserve">Члан </w:t>
      </w:r>
      <w:r w:rsidRPr="00C005F0">
        <w:rPr>
          <w:b/>
          <w:lang w:val="sr-Latn-RS"/>
        </w:rPr>
        <w:t>3</w:t>
      </w:r>
      <w:r w:rsidRPr="00C005F0">
        <w:rPr>
          <w:b/>
          <w:lang w:val="sr-Cyrl-RS"/>
        </w:rPr>
        <w:t>2</w:t>
      </w:r>
      <w:r w:rsidRPr="00C005F0">
        <w:rPr>
          <w:b/>
          <w:lang w:val="ru-RU"/>
        </w:rPr>
        <w:t>.</w:t>
      </w:r>
    </w:p>
    <w:p w14:paraId="29C37FA8" w14:textId="77777777" w:rsidR="00AC36AB" w:rsidRPr="00C005F0" w:rsidRDefault="00AC36AB" w:rsidP="00AC36AB">
      <w:pPr>
        <w:rPr>
          <w:lang w:val="ru-RU"/>
        </w:rPr>
      </w:pPr>
      <w:r w:rsidRPr="00C005F0">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C051B55" w14:textId="77777777" w:rsidR="00AC36AB" w:rsidRPr="00C005F0" w:rsidRDefault="00AC36AB" w:rsidP="00AC36AB">
      <w:pPr>
        <w:jc w:val="center"/>
        <w:rPr>
          <w:b/>
          <w:lang w:val="ru-RU"/>
        </w:rPr>
      </w:pPr>
      <w:r w:rsidRPr="00C005F0">
        <w:rPr>
          <w:b/>
          <w:lang w:val="ru-RU"/>
        </w:rPr>
        <w:t>Члан 3</w:t>
      </w:r>
      <w:r w:rsidRPr="00C005F0">
        <w:rPr>
          <w:b/>
          <w:lang w:val="sr-Cyrl-RS"/>
        </w:rPr>
        <w:t>3</w:t>
      </w:r>
      <w:r w:rsidRPr="00C005F0">
        <w:rPr>
          <w:b/>
          <w:lang w:val="ru-RU"/>
        </w:rPr>
        <w:t>.</w:t>
      </w:r>
    </w:p>
    <w:p w14:paraId="7AF67AC5" w14:textId="77777777" w:rsidR="00AC36AB" w:rsidRPr="00C005F0" w:rsidRDefault="00AC36AB" w:rsidP="00AC36AB">
      <w:pPr>
        <w:rPr>
          <w:lang w:val="ru-RU"/>
        </w:rPr>
      </w:pPr>
      <w:r w:rsidRPr="00C005F0">
        <w:rPr>
          <w:lang w:val="ru-RU"/>
        </w:rPr>
        <w:t>Саставни део овог Уговора чине:</w:t>
      </w:r>
    </w:p>
    <w:p w14:paraId="5CD0D12C" w14:textId="77777777" w:rsidR="00AC36AB" w:rsidRPr="00C005F0" w:rsidRDefault="00AC36AB" w:rsidP="00AC36AB">
      <w:pPr>
        <w:rPr>
          <w:lang w:val="ru-RU"/>
        </w:rPr>
      </w:pPr>
      <w:r w:rsidRPr="00C005F0">
        <w:rPr>
          <w:lang w:val="ru-RU"/>
        </w:rPr>
        <w:t>Прилог број 1</w:t>
      </w:r>
      <w:r w:rsidRPr="00C005F0">
        <w:rPr>
          <w:lang w:val="ru-RU"/>
        </w:rPr>
        <w:tab/>
        <w:t xml:space="preserve"> понуда;</w:t>
      </w:r>
      <w:r w:rsidRPr="00C005F0">
        <w:rPr>
          <w:lang w:val="ru-RU"/>
        </w:rPr>
        <w:tab/>
      </w:r>
    </w:p>
    <w:p w14:paraId="51F57DB1" w14:textId="77777777" w:rsidR="00AC36AB" w:rsidRPr="00C005F0" w:rsidRDefault="00AC36AB" w:rsidP="00AC36AB">
      <w:pPr>
        <w:rPr>
          <w:lang w:val="ru-RU"/>
        </w:rPr>
      </w:pPr>
      <w:r w:rsidRPr="00C005F0">
        <w:rPr>
          <w:lang w:val="ru-RU"/>
        </w:rPr>
        <w:t>Прилог број 2</w:t>
      </w:r>
      <w:r w:rsidRPr="00C005F0">
        <w:rPr>
          <w:lang w:val="ru-RU"/>
        </w:rPr>
        <w:tab/>
        <w:t xml:space="preserve"> опис и врста услуге техничка спецификација;</w:t>
      </w:r>
    </w:p>
    <w:p w14:paraId="51E3E10B" w14:textId="77777777" w:rsidR="00AC36AB" w:rsidRPr="00C005F0" w:rsidRDefault="00AC36AB" w:rsidP="00AC36AB">
      <w:pPr>
        <w:rPr>
          <w:lang w:val="ru-RU"/>
        </w:rPr>
      </w:pPr>
      <w:r w:rsidRPr="00C005F0">
        <w:rPr>
          <w:lang w:val="ru-RU"/>
        </w:rPr>
        <w:t>Прилог број 3</w:t>
      </w:r>
      <w:r w:rsidRPr="00C005F0">
        <w:rPr>
          <w:lang w:val="ru-RU"/>
        </w:rPr>
        <w:tab/>
        <w:t xml:space="preserve"> структура цене из Понуде;</w:t>
      </w:r>
    </w:p>
    <w:p w14:paraId="2E3D327F" w14:textId="77777777" w:rsidR="00AC36AB" w:rsidRPr="00C005F0" w:rsidRDefault="00AC36AB" w:rsidP="00AC36AB">
      <w:pPr>
        <w:rPr>
          <w:lang w:val="ru-RU"/>
        </w:rPr>
      </w:pPr>
      <w:r w:rsidRPr="00C005F0">
        <w:rPr>
          <w:lang w:val="ru-RU"/>
        </w:rPr>
        <w:t>Прилог број 4</w:t>
      </w:r>
      <w:r w:rsidRPr="00C005F0">
        <w:rPr>
          <w:lang w:val="ru-RU"/>
        </w:rPr>
        <w:tab/>
        <w:t xml:space="preserve"> безбедност и здравље на раду; </w:t>
      </w:r>
    </w:p>
    <w:p w14:paraId="7CC70142" w14:textId="77777777" w:rsidR="00AC36AB" w:rsidRPr="00C005F0" w:rsidRDefault="00AC36AB" w:rsidP="00AC36AB">
      <w:pPr>
        <w:rPr>
          <w:lang w:val="sr-Latn-CS"/>
        </w:rPr>
      </w:pPr>
      <w:r w:rsidRPr="00C005F0">
        <w:rPr>
          <w:lang w:val="ru-RU"/>
        </w:rPr>
        <w:t xml:space="preserve">Прилог број 5 </w:t>
      </w:r>
      <w:r w:rsidRPr="00C005F0">
        <w:rPr>
          <w:lang w:val="sr-Cyrl-CS"/>
        </w:rPr>
        <w:t>с</w:t>
      </w:r>
      <w:r w:rsidRPr="00C005F0">
        <w:rPr>
          <w:lang w:val="ru-RU"/>
        </w:rPr>
        <w:t>поразум о заједничком извршењу услуге</w:t>
      </w:r>
    </w:p>
    <w:p w14:paraId="7A255FDF" w14:textId="1CCC253D" w:rsidR="00AC36AB" w:rsidRPr="00C005F0" w:rsidRDefault="00AC36AB" w:rsidP="00AC36AB">
      <w:pPr>
        <w:rPr>
          <w:lang w:val="ru-RU"/>
        </w:rPr>
      </w:pPr>
      <w:r w:rsidRPr="00C005F0">
        <w:rPr>
          <w:lang w:val="ru-RU"/>
        </w:rPr>
        <w:t xml:space="preserve">Прилог број 6 средство финансијског обезбеђења </w:t>
      </w:r>
    </w:p>
    <w:p w14:paraId="5EBD6110" w14:textId="77777777" w:rsidR="009C72F8" w:rsidRPr="00C005F0" w:rsidRDefault="009C72F8" w:rsidP="00AC36AB">
      <w:pPr>
        <w:rPr>
          <w:lang w:val="ru-RU"/>
        </w:rPr>
      </w:pPr>
    </w:p>
    <w:p w14:paraId="22417CBB" w14:textId="77777777" w:rsidR="009C72F8" w:rsidRPr="00C005F0" w:rsidRDefault="009C72F8" w:rsidP="00AC36AB">
      <w:pPr>
        <w:rPr>
          <w:lang w:val="ru-RU"/>
        </w:rPr>
      </w:pPr>
    </w:p>
    <w:p w14:paraId="455AC436" w14:textId="77777777" w:rsidR="009C72F8" w:rsidRPr="00C005F0" w:rsidRDefault="009C72F8" w:rsidP="00AC36AB">
      <w:pPr>
        <w:rPr>
          <w:lang w:val="ru-RU"/>
        </w:rPr>
      </w:pPr>
    </w:p>
    <w:p w14:paraId="462620E3" w14:textId="77777777" w:rsidR="009C72F8" w:rsidRPr="00C005F0" w:rsidRDefault="009C72F8" w:rsidP="00AC36AB">
      <w:pPr>
        <w:rPr>
          <w:lang w:val="ru-RU"/>
        </w:rPr>
      </w:pPr>
    </w:p>
    <w:p w14:paraId="3FC87311" w14:textId="77777777" w:rsidR="009C72F8" w:rsidRPr="00C005F0" w:rsidRDefault="009C72F8" w:rsidP="00AC36AB">
      <w:pPr>
        <w:rPr>
          <w:lang w:val="ru-RU"/>
        </w:rPr>
      </w:pPr>
    </w:p>
    <w:p w14:paraId="06DBDA70" w14:textId="77777777" w:rsidR="00AC36AB" w:rsidRPr="00C005F0" w:rsidRDefault="00AC36AB" w:rsidP="00AC36AB">
      <w:pPr>
        <w:jc w:val="center"/>
        <w:rPr>
          <w:lang w:val="ru-RU"/>
        </w:rPr>
      </w:pPr>
      <w:r w:rsidRPr="00C005F0">
        <w:rPr>
          <w:b/>
          <w:lang w:val="ru-RU"/>
        </w:rPr>
        <w:lastRenderedPageBreak/>
        <w:t>Члан 3</w:t>
      </w:r>
      <w:r w:rsidRPr="00C005F0">
        <w:rPr>
          <w:b/>
          <w:lang w:val="sr-Cyrl-RS"/>
        </w:rPr>
        <w:t>4</w:t>
      </w:r>
      <w:r w:rsidRPr="00C005F0">
        <w:rPr>
          <w:lang w:val="ru-RU"/>
        </w:rPr>
        <w:t>.</w:t>
      </w:r>
    </w:p>
    <w:p w14:paraId="3B57A7DF" w14:textId="77777777" w:rsidR="00AC36AB" w:rsidRPr="00C005F0" w:rsidRDefault="00AC36AB" w:rsidP="00AC36AB">
      <w:pPr>
        <w:jc w:val="center"/>
        <w:rPr>
          <w:lang w:val="ru-RU"/>
        </w:rPr>
      </w:pPr>
    </w:p>
    <w:p w14:paraId="2CCFDDCB" w14:textId="77777777" w:rsidR="00AC36AB" w:rsidRPr="00C005F0" w:rsidRDefault="00AC36AB" w:rsidP="00AC36AB">
      <w:pPr>
        <w:pStyle w:val="KDParagraf"/>
        <w:rPr>
          <w:rFonts w:cs="Arial"/>
          <w:noProof/>
          <w:lang w:val="ru-RU"/>
        </w:rPr>
      </w:pPr>
      <w:r w:rsidRPr="00C005F0">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3D7C8F09" w14:textId="77777777" w:rsidR="00AC36AB" w:rsidRPr="00C005F0" w:rsidRDefault="00AC36AB" w:rsidP="00AC36AB">
      <w:pPr>
        <w:rPr>
          <w:rFonts w:cs="Arial"/>
          <w:b/>
          <w:lang w:val="sr-Cyrl-RS"/>
        </w:rPr>
      </w:pPr>
      <w:r w:rsidRPr="00C005F0">
        <w:rPr>
          <w:lang w:val="ru-RU"/>
        </w:rPr>
        <w:t xml:space="preserve">      </w:t>
      </w:r>
    </w:p>
    <w:p w14:paraId="6E882163" w14:textId="77777777" w:rsidR="00AC36AB" w:rsidRPr="00C005F0" w:rsidRDefault="00AC36AB" w:rsidP="00AC36AB">
      <w:pPr>
        <w:pStyle w:val="KDParagraf"/>
        <w:spacing w:before="0"/>
        <w:rPr>
          <w:rFonts w:cs="Arial"/>
          <w:lang w:val="ru-RU"/>
        </w:rPr>
      </w:pPr>
    </w:p>
    <w:p w14:paraId="7775B9FD" w14:textId="77777777" w:rsidR="00AC36AB" w:rsidRPr="00C005F0" w:rsidRDefault="00AC36AB" w:rsidP="00AC36AB">
      <w:pPr>
        <w:pStyle w:val="KDParagraf"/>
        <w:tabs>
          <w:tab w:val="left" w:pos="6360"/>
        </w:tabs>
        <w:spacing w:before="0"/>
        <w:rPr>
          <w:rFonts w:eastAsia="Arial" w:cs="Arial"/>
          <w:b/>
          <w:lang w:val="sr-Cyrl-CS"/>
        </w:rPr>
      </w:pPr>
    </w:p>
    <w:p w14:paraId="7A6D15D1" w14:textId="77777777" w:rsidR="00AC36AB" w:rsidRPr="00C005F0" w:rsidRDefault="00AC36AB" w:rsidP="00AC36AB">
      <w:pPr>
        <w:pStyle w:val="KDParagraf"/>
        <w:tabs>
          <w:tab w:val="left" w:pos="6360"/>
        </w:tabs>
        <w:spacing w:before="0"/>
        <w:rPr>
          <w:rFonts w:eastAsia="Arial" w:cs="Arial"/>
          <w:b/>
          <w:lang w:val="ru-RU"/>
        </w:rPr>
      </w:pPr>
      <w:r w:rsidRPr="00C005F0">
        <w:rPr>
          <w:rFonts w:eastAsia="Arial" w:cs="Arial"/>
          <w:b/>
          <w:lang w:val="sr-Cyrl-CS"/>
        </w:rPr>
        <w:t xml:space="preserve">                   </w:t>
      </w:r>
      <w:r w:rsidRPr="00C005F0">
        <w:rPr>
          <w:rFonts w:cs="Arial"/>
          <w:b/>
          <w:lang w:val="sr-Cyrl-RS"/>
        </w:rPr>
        <w:t xml:space="preserve">КОРИСНИК УСЛУГЕ                                            </w:t>
      </w:r>
      <w:r w:rsidRPr="00C005F0">
        <w:rPr>
          <w:rFonts w:eastAsia="Arial" w:cs="Arial"/>
          <w:b/>
          <w:lang w:val="ru-RU"/>
        </w:rPr>
        <w:t>ПРУЖАЛАЦ УСЛУГЕ</w:t>
      </w:r>
    </w:p>
    <w:p w14:paraId="45EAFD51" w14:textId="77777777" w:rsidR="00AC36AB" w:rsidRPr="00C005F0" w:rsidRDefault="00AC36AB" w:rsidP="00AC36AB">
      <w:pPr>
        <w:pStyle w:val="KDParagraf"/>
        <w:tabs>
          <w:tab w:val="left" w:pos="6360"/>
        </w:tabs>
        <w:spacing w:before="0"/>
        <w:rPr>
          <w:rFonts w:cs="Arial"/>
          <w:b/>
          <w:noProof/>
          <w:lang w:val="sr-Cyrl-RS"/>
        </w:rPr>
      </w:pPr>
      <w:r w:rsidRPr="00C005F0">
        <w:rPr>
          <w:rFonts w:eastAsia="Arial" w:cs="Arial"/>
          <w:b/>
          <w:lang w:val="ru-RU"/>
        </w:rPr>
        <w:t xml:space="preserve">                                                                                                            </w:t>
      </w:r>
      <w:r w:rsidRPr="00C005F0">
        <w:rPr>
          <w:rFonts w:cs="Arial"/>
          <w:b/>
          <w:noProof/>
          <w:lang w:val="sr-Cyrl-RS"/>
        </w:rPr>
        <w:t>Назив</w:t>
      </w:r>
      <w:r w:rsidRPr="00C005F0">
        <w:rPr>
          <w:rFonts w:cs="Arial"/>
          <w:b/>
          <w:sz w:val="24"/>
          <w:szCs w:val="24"/>
          <w:lang w:val="sr-Cyrl-RS"/>
        </w:rPr>
        <w:t xml:space="preserve">           </w:t>
      </w:r>
      <w:r w:rsidRPr="00C005F0">
        <w:rPr>
          <w:rFonts w:cs="Arial"/>
          <w:b/>
          <w:sz w:val="24"/>
          <w:szCs w:val="24"/>
          <w:lang w:val="sr-Cyrl-RS"/>
        </w:rPr>
        <w:tab/>
      </w:r>
    </w:p>
    <w:p w14:paraId="6304F925" w14:textId="77777777" w:rsidR="00AC36AB" w:rsidRPr="00C005F0" w:rsidRDefault="00AC36AB" w:rsidP="00AC36AB">
      <w:pPr>
        <w:rPr>
          <w:rFonts w:cs="Arial"/>
          <w:noProof/>
          <w:lang w:val="sr-Cyrl-RS"/>
        </w:rPr>
      </w:pPr>
      <w:r w:rsidRPr="00C005F0">
        <w:rPr>
          <w:rFonts w:cs="Arial"/>
          <w:noProof/>
          <w:lang w:val="sr-Cyrl-RS"/>
        </w:rPr>
        <w:t xml:space="preserve">ЕЛЕКТРОПРИВРЕДА СРБИЈЕ БЕОГРАД   </w:t>
      </w:r>
    </w:p>
    <w:p w14:paraId="50D6EFC9" w14:textId="77777777" w:rsidR="00AC36AB" w:rsidRPr="00C005F0" w:rsidRDefault="00AC36AB" w:rsidP="00AC36AB">
      <w:pPr>
        <w:rPr>
          <w:rFonts w:cs="Arial"/>
          <w:noProof/>
          <w:lang w:val="sr-Cyrl-RS"/>
        </w:rPr>
      </w:pPr>
      <w:r w:rsidRPr="00C005F0">
        <w:rPr>
          <w:rFonts w:cs="Arial"/>
          <w:noProof/>
          <w:lang w:val="sr-Cyrl-RS"/>
        </w:rPr>
        <w:t xml:space="preserve">               ЈАВНО ПРЕДУЗЕЋЕ</w:t>
      </w:r>
    </w:p>
    <w:p w14:paraId="60B9C8B6" w14:textId="77777777" w:rsidR="00AC36AB" w:rsidRPr="00C005F0" w:rsidRDefault="00AC36AB" w:rsidP="00AC36AB">
      <w:pPr>
        <w:pStyle w:val="KDParagraf"/>
        <w:tabs>
          <w:tab w:val="left" w:pos="2190"/>
          <w:tab w:val="left" w:pos="6675"/>
        </w:tabs>
        <w:spacing w:before="0"/>
        <w:rPr>
          <w:rFonts w:cs="Arial"/>
          <w:lang w:val="sr-Cyrl-CS"/>
        </w:rPr>
      </w:pPr>
      <w:r w:rsidRPr="00C005F0">
        <w:rPr>
          <w:rFonts w:cs="Arial"/>
          <w:noProof/>
          <w:lang w:val="sr-Cyrl-RS"/>
        </w:rPr>
        <w:t xml:space="preserve">                     </w:t>
      </w:r>
    </w:p>
    <w:p w14:paraId="5255CE06" w14:textId="77777777" w:rsidR="00AC36AB" w:rsidRPr="00C005F0" w:rsidRDefault="00AC36AB" w:rsidP="00AC36AB">
      <w:pPr>
        <w:pStyle w:val="KDParagraf"/>
        <w:tabs>
          <w:tab w:val="left" w:pos="2190"/>
        </w:tabs>
        <w:spacing w:before="0"/>
        <w:rPr>
          <w:rFonts w:cs="Arial"/>
          <w:b/>
          <w:lang w:val="sr-Cyrl-RS"/>
        </w:rPr>
      </w:pPr>
    </w:p>
    <w:p w14:paraId="40CDA933" w14:textId="77777777" w:rsidR="00AC36AB" w:rsidRPr="00C005F0" w:rsidRDefault="00AC36AB" w:rsidP="00AC36AB">
      <w:pPr>
        <w:pStyle w:val="KDParagraf"/>
        <w:tabs>
          <w:tab w:val="left" w:pos="2190"/>
          <w:tab w:val="left" w:pos="5760"/>
        </w:tabs>
        <w:spacing w:before="0"/>
        <w:rPr>
          <w:rFonts w:cs="Arial"/>
          <w:b/>
          <w:lang w:val="sr-Cyrl-RS"/>
        </w:rPr>
      </w:pPr>
      <w:r w:rsidRPr="00C005F0">
        <w:rPr>
          <w:rFonts w:cs="Arial"/>
          <w:b/>
          <w:lang w:val="sr-Latn-RS"/>
        </w:rPr>
        <w:t xml:space="preserve">                                                                        </w:t>
      </w:r>
      <w:r w:rsidRPr="00C005F0">
        <w:rPr>
          <w:rFonts w:cs="Arial"/>
          <w:b/>
          <w:lang w:val="sr-Cyrl-RS"/>
        </w:rPr>
        <w:t>М.П</w:t>
      </w:r>
      <w:r w:rsidRPr="00C005F0">
        <w:rPr>
          <w:rFonts w:cs="Arial"/>
          <w:b/>
          <w:lang w:val="sr-Latn-RS"/>
        </w:rPr>
        <w:t xml:space="preserve">          </w:t>
      </w:r>
      <w:r w:rsidRPr="00C005F0">
        <w:rPr>
          <w:rFonts w:cs="Arial"/>
          <w:b/>
          <w:lang w:val="sr-Cyrl-RS"/>
        </w:rPr>
        <w:t>_________________________________</w:t>
      </w:r>
      <w:r w:rsidRPr="00C005F0">
        <w:rPr>
          <w:rFonts w:cs="Arial"/>
          <w:b/>
          <w:lang w:val="sr-Cyrl-RS"/>
        </w:rPr>
        <w:tab/>
        <w:t>________________________</w:t>
      </w:r>
    </w:p>
    <w:p w14:paraId="2CE0EE62" w14:textId="77777777" w:rsidR="00AC36AB" w:rsidRPr="00C005F0" w:rsidRDefault="00AC36AB" w:rsidP="00AC36AB">
      <w:pPr>
        <w:pStyle w:val="KDParagraf"/>
        <w:tabs>
          <w:tab w:val="left" w:pos="2190"/>
          <w:tab w:val="left" w:pos="5760"/>
        </w:tabs>
        <w:spacing w:before="0"/>
        <w:rPr>
          <w:rFonts w:cs="Arial"/>
          <w:lang w:val="sr-Cyrl-RS"/>
        </w:rPr>
      </w:pPr>
      <w:r w:rsidRPr="00C005F0">
        <w:rPr>
          <w:rFonts w:cs="Arial"/>
          <w:lang w:val="sr-Cyrl-RS"/>
        </w:rPr>
        <w:t xml:space="preserve">                                                                                                 име и презиме</w:t>
      </w:r>
    </w:p>
    <w:p w14:paraId="4C25EBCF" w14:textId="77777777" w:rsidR="00AC36AB" w:rsidRPr="00C005F0" w:rsidRDefault="00AC36AB" w:rsidP="00AC36AB">
      <w:pPr>
        <w:pStyle w:val="KDParagraf"/>
        <w:tabs>
          <w:tab w:val="left" w:pos="2190"/>
          <w:tab w:val="left" w:pos="5760"/>
        </w:tabs>
        <w:spacing w:before="0"/>
        <w:rPr>
          <w:rFonts w:cs="Arial"/>
          <w:lang w:val="sr-Cyrl-RS"/>
        </w:rPr>
      </w:pPr>
      <w:r w:rsidRPr="00C005F0">
        <w:rPr>
          <w:rFonts w:cs="Arial"/>
          <w:lang w:val="sr-Cyrl-RS"/>
        </w:rPr>
        <w:t xml:space="preserve">                                                                                                      функција</w:t>
      </w:r>
    </w:p>
    <w:p w14:paraId="65D4459B" w14:textId="77777777" w:rsidR="00AC36AB" w:rsidRPr="00C005F0" w:rsidRDefault="00AC36AB" w:rsidP="00AC36AB">
      <w:pPr>
        <w:pStyle w:val="KDParagraf"/>
        <w:tabs>
          <w:tab w:val="left" w:pos="2190"/>
          <w:tab w:val="left" w:pos="5760"/>
        </w:tabs>
        <w:spacing w:before="0"/>
        <w:rPr>
          <w:rFonts w:cs="Arial"/>
          <w:b/>
          <w:lang w:val="sr-Cyrl-RS"/>
        </w:rPr>
      </w:pPr>
      <w:r w:rsidRPr="00C005F0">
        <w:rPr>
          <w:rFonts w:cs="Arial"/>
          <w:b/>
          <w:lang w:val="sr-Cyrl-RS"/>
        </w:rPr>
        <w:t xml:space="preserve">                 </w:t>
      </w:r>
      <w:r w:rsidRPr="00C005F0">
        <w:rPr>
          <w:rFonts w:cs="&quot;Arial&quot;"/>
          <w:lang w:val="ru-RU"/>
        </w:rPr>
        <w:t>Милан Лаковић</w:t>
      </w:r>
    </w:p>
    <w:p w14:paraId="1B7F2A3F" w14:textId="77777777" w:rsidR="00AC36AB" w:rsidRPr="00C005F0" w:rsidRDefault="00AC36AB" w:rsidP="00AC36AB">
      <w:pPr>
        <w:autoSpaceDE w:val="0"/>
        <w:autoSpaceDN w:val="0"/>
        <w:adjustRightInd w:val="0"/>
        <w:rPr>
          <w:rFonts w:cs="&quot;Arial&quot;"/>
          <w:lang w:val="ru-RU"/>
        </w:rPr>
      </w:pPr>
      <w:r w:rsidRPr="00C005F0">
        <w:rPr>
          <w:rFonts w:cs="&quot;Arial&quot;"/>
          <w:lang w:val="ru-RU"/>
        </w:rPr>
        <w:t xml:space="preserve">            Финансијски директор</w:t>
      </w:r>
    </w:p>
    <w:p w14:paraId="78846BAE" w14:textId="77777777" w:rsidR="00AC36AB" w:rsidRPr="00C005F0" w:rsidRDefault="00AC36AB" w:rsidP="00AC36AB">
      <w:pPr>
        <w:autoSpaceDE w:val="0"/>
        <w:autoSpaceDN w:val="0"/>
        <w:adjustRightInd w:val="0"/>
        <w:rPr>
          <w:rFonts w:cs="Arial"/>
          <w:lang w:val="ru-RU"/>
        </w:rPr>
      </w:pPr>
      <w:r w:rsidRPr="00C005F0">
        <w:rPr>
          <w:rFonts w:cs="&quot;Arial&quot;"/>
          <w:lang w:val="ru-RU"/>
        </w:rPr>
        <w:t xml:space="preserve">                ТЕ-КО  Костолац</w:t>
      </w:r>
    </w:p>
    <w:p w14:paraId="0B23E647" w14:textId="77777777" w:rsidR="00AC36AB" w:rsidRPr="00C005F0" w:rsidRDefault="00AC36AB" w:rsidP="00AC36AB">
      <w:pPr>
        <w:pStyle w:val="KDParagraf"/>
        <w:spacing w:before="0"/>
        <w:rPr>
          <w:rFonts w:cs="Arial"/>
          <w:lang w:val="ru-RU"/>
        </w:rPr>
      </w:pPr>
    </w:p>
    <w:p w14:paraId="5BFE0B81" w14:textId="77777777" w:rsidR="00AC36AB" w:rsidRPr="00C005F0" w:rsidRDefault="00AC36AB" w:rsidP="003B4EB9">
      <w:pPr>
        <w:tabs>
          <w:tab w:val="left" w:pos="567"/>
        </w:tabs>
        <w:rPr>
          <w:lang w:val="ru-RU"/>
        </w:rPr>
      </w:pPr>
    </w:p>
    <w:p w14:paraId="3C0C2E9A" w14:textId="77777777" w:rsidR="00AC36AB" w:rsidRPr="00C005F0" w:rsidRDefault="00AC36AB" w:rsidP="003B4EB9">
      <w:pPr>
        <w:tabs>
          <w:tab w:val="left" w:pos="567"/>
        </w:tabs>
        <w:rPr>
          <w:lang w:val="ru-RU"/>
        </w:rPr>
      </w:pPr>
    </w:p>
    <w:p w14:paraId="3A64A283" w14:textId="77777777" w:rsidR="00AC36AB" w:rsidRPr="00C005F0" w:rsidRDefault="00AC36AB" w:rsidP="003B4EB9">
      <w:pPr>
        <w:tabs>
          <w:tab w:val="left" w:pos="567"/>
        </w:tabs>
        <w:rPr>
          <w:lang w:val="ru-RU"/>
        </w:rPr>
      </w:pPr>
    </w:p>
    <w:p w14:paraId="41BB49E4" w14:textId="77777777" w:rsidR="00AC36AB" w:rsidRPr="00C005F0" w:rsidRDefault="00AC36AB" w:rsidP="003B4EB9">
      <w:pPr>
        <w:tabs>
          <w:tab w:val="left" w:pos="567"/>
        </w:tabs>
        <w:rPr>
          <w:lang w:val="ru-RU"/>
        </w:rPr>
      </w:pPr>
    </w:p>
    <w:p w14:paraId="490E828C" w14:textId="77777777" w:rsidR="00AC36AB" w:rsidRPr="00C005F0" w:rsidRDefault="00AC36AB" w:rsidP="003B4EB9">
      <w:pPr>
        <w:tabs>
          <w:tab w:val="left" w:pos="567"/>
        </w:tabs>
        <w:rPr>
          <w:lang w:val="ru-RU"/>
        </w:rPr>
      </w:pPr>
    </w:p>
    <w:p w14:paraId="4CB32314" w14:textId="77777777" w:rsidR="00AC36AB" w:rsidRPr="00C005F0" w:rsidRDefault="00AC36AB" w:rsidP="003B4EB9">
      <w:pPr>
        <w:tabs>
          <w:tab w:val="left" w:pos="567"/>
        </w:tabs>
        <w:rPr>
          <w:lang w:val="ru-RU"/>
        </w:rPr>
      </w:pPr>
    </w:p>
    <w:p w14:paraId="0F559787" w14:textId="77777777" w:rsidR="00AC36AB" w:rsidRPr="00C005F0" w:rsidRDefault="00AC36AB" w:rsidP="003B4EB9">
      <w:pPr>
        <w:tabs>
          <w:tab w:val="left" w:pos="567"/>
        </w:tabs>
        <w:rPr>
          <w:lang w:val="ru-RU"/>
        </w:rPr>
      </w:pPr>
    </w:p>
    <w:p w14:paraId="61A2C0AD" w14:textId="77777777" w:rsidR="00AC36AB" w:rsidRPr="00C005F0" w:rsidRDefault="00AC36AB" w:rsidP="003B4EB9">
      <w:pPr>
        <w:tabs>
          <w:tab w:val="left" w:pos="567"/>
        </w:tabs>
        <w:rPr>
          <w:lang w:val="ru-RU"/>
        </w:rPr>
      </w:pPr>
    </w:p>
    <w:p w14:paraId="3BC69440" w14:textId="77777777" w:rsidR="00AC36AB" w:rsidRPr="00C005F0" w:rsidRDefault="00AC36AB" w:rsidP="003B4EB9">
      <w:pPr>
        <w:tabs>
          <w:tab w:val="left" w:pos="567"/>
        </w:tabs>
        <w:rPr>
          <w:lang w:val="ru-RU"/>
        </w:rPr>
      </w:pPr>
    </w:p>
    <w:p w14:paraId="4C322833" w14:textId="77777777" w:rsidR="00AC36AB" w:rsidRPr="00C005F0" w:rsidRDefault="00AC36AB" w:rsidP="003B4EB9">
      <w:pPr>
        <w:tabs>
          <w:tab w:val="left" w:pos="567"/>
        </w:tabs>
        <w:rPr>
          <w:lang w:val="ru-RU"/>
        </w:rPr>
      </w:pPr>
    </w:p>
    <w:p w14:paraId="3B3D1B46" w14:textId="77777777" w:rsidR="00AC36AB" w:rsidRPr="00C005F0" w:rsidRDefault="00AC36AB" w:rsidP="003B4EB9">
      <w:pPr>
        <w:tabs>
          <w:tab w:val="left" w:pos="567"/>
        </w:tabs>
        <w:rPr>
          <w:lang w:val="ru-RU"/>
        </w:rPr>
      </w:pPr>
    </w:p>
    <w:p w14:paraId="324C11BD" w14:textId="77777777" w:rsidR="00AC36AB" w:rsidRPr="00C005F0" w:rsidRDefault="00AC36AB" w:rsidP="003B4EB9">
      <w:pPr>
        <w:tabs>
          <w:tab w:val="left" w:pos="567"/>
        </w:tabs>
        <w:rPr>
          <w:lang w:val="ru-RU"/>
        </w:rPr>
      </w:pPr>
    </w:p>
    <w:p w14:paraId="2B515A2D" w14:textId="77777777" w:rsidR="00AC36AB" w:rsidRPr="00C005F0" w:rsidRDefault="00AC36AB" w:rsidP="003B4EB9">
      <w:pPr>
        <w:tabs>
          <w:tab w:val="left" w:pos="567"/>
        </w:tabs>
        <w:rPr>
          <w:lang w:val="ru-RU"/>
        </w:rPr>
      </w:pPr>
    </w:p>
    <w:p w14:paraId="07F31B69" w14:textId="77777777" w:rsidR="009C72F8" w:rsidRPr="00C005F0" w:rsidRDefault="009C72F8" w:rsidP="003B4EB9">
      <w:pPr>
        <w:tabs>
          <w:tab w:val="left" w:pos="567"/>
        </w:tabs>
        <w:rPr>
          <w:lang w:val="ru-RU"/>
        </w:rPr>
      </w:pPr>
    </w:p>
    <w:p w14:paraId="146F4285" w14:textId="77777777" w:rsidR="009C72F8" w:rsidRPr="00C005F0" w:rsidRDefault="009C72F8" w:rsidP="003B4EB9">
      <w:pPr>
        <w:tabs>
          <w:tab w:val="left" w:pos="567"/>
        </w:tabs>
        <w:rPr>
          <w:lang w:val="ru-RU"/>
        </w:rPr>
      </w:pPr>
    </w:p>
    <w:p w14:paraId="0B57A4B6" w14:textId="77777777" w:rsidR="009C72F8" w:rsidRPr="00C005F0" w:rsidRDefault="009C72F8" w:rsidP="003B4EB9">
      <w:pPr>
        <w:tabs>
          <w:tab w:val="left" w:pos="567"/>
        </w:tabs>
        <w:rPr>
          <w:lang w:val="ru-RU"/>
        </w:rPr>
      </w:pPr>
    </w:p>
    <w:p w14:paraId="3C569D07" w14:textId="77777777" w:rsidR="009C72F8" w:rsidRPr="00C005F0" w:rsidRDefault="009C72F8" w:rsidP="003B4EB9">
      <w:pPr>
        <w:tabs>
          <w:tab w:val="left" w:pos="567"/>
        </w:tabs>
        <w:rPr>
          <w:lang w:val="ru-RU"/>
        </w:rPr>
      </w:pPr>
    </w:p>
    <w:p w14:paraId="6AFD3401" w14:textId="77777777" w:rsidR="00AC36AB" w:rsidRPr="00C005F0" w:rsidRDefault="00AC36AB" w:rsidP="003B4EB9">
      <w:pPr>
        <w:tabs>
          <w:tab w:val="left" w:pos="567"/>
        </w:tabs>
        <w:rPr>
          <w:lang w:val="ru-RU"/>
        </w:rPr>
      </w:pPr>
    </w:p>
    <w:p w14:paraId="0EC10B65" w14:textId="77777777" w:rsidR="00AC36AB" w:rsidRPr="00C005F0" w:rsidRDefault="00AC36AB" w:rsidP="003B4EB9">
      <w:pPr>
        <w:tabs>
          <w:tab w:val="left" w:pos="567"/>
        </w:tabs>
        <w:rPr>
          <w:lang w:val="ru-RU"/>
        </w:rPr>
      </w:pPr>
    </w:p>
    <w:p w14:paraId="15E8DCC9" w14:textId="77777777" w:rsidR="009C72F8" w:rsidRPr="00C005F0" w:rsidRDefault="009C72F8" w:rsidP="009C72F8">
      <w:pPr>
        <w:rPr>
          <w:rFonts w:eastAsia="Arial Unicode MS"/>
          <w:lang w:val="ru-RU"/>
        </w:rPr>
      </w:pPr>
    </w:p>
    <w:p w14:paraId="216AC9BD" w14:textId="77777777" w:rsidR="009C72F8" w:rsidRPr="00C005F0" w:rsidRDefault="009C72F8" w:rsidP="009C72F8">
      <w:pPr>
        <w:rPr>
          <w:rFonts w:eastAsia="Arial Unicode MS"/>
          <w:lang w:val="ru-RU"/>
        </w:rPr>
      </w:pPr>
    </w:p>
    <w:p w14:paraId="18CA0C6A" w14:textId="04F59D6E" w:rsidR="009C72F8" w:rsidRPr="00C005F0" w:rsidRDefault="009C72F8" w:rsidP="009C72F8">
      <w:pPr>
        <w:rPr>
          <w:b/>
          <w:lang w:val="ru-RU"/>
        </w:rPr>
      </w:pPr>
      <w:r w:rsidRPr="00C005F0">
        <w:rPr>
          <w:rFonts w:eastAsia="Arial Unicode MS"/>
          <w:b/>
          <w:lang w:val="ru-RU"/>
        </w:rPr>
        <w:t xml:space="preserve">8. </w:t>
      </w:r>
      <w:r w:rsidRPr="00C005F0">
        <w:rPr>
          <w:b/>
          <w:lang w:val="ru-RU"/>
        </w:rPr>
        <w:t xml:space="preserve">МОДЕЛ УГОВОРА- </w:t>
      </w:r>
      <w:r w:rsidRPr="00C005F0">
        <w:rPr>
          <w:lang w:val="ru-RU"/>
        </w:rPr>
        <w:t>партија 2</w:t>
      </w:r>
    </w:p>
    <w:p w14:paraId="1A4AED31" w14:textId="77777777" w:rsidR="009C72F8" w:rsidRPr="00C005F0" w:rsidRDefault="009C72F8" w:rsidP="009C72F8">
      <w:pPr>
        <w:rPr>
          <w:lang w:val="ru-RU"/>
        </w:rPr>
      </w:pPr>
      <w:r w:rsidRPr="00C005F0">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77A2A7F" w14:textId="77777777" w:rsidR="009C72F8" w:rsidRPr="00C005F0" w:rsidRDefault="009C72F8" w:rsidP="009C72F8">
      <w:pPr>
        <w:rPr>
          <w:lang w:val="ru-RU"/>
        </w:rPr>
      </w:pPr>
    </w:p>
    <w:p w14:paraId="34BD1EBB" w14:textId="77777777" w:rsidR="009C72F8" w:rsidRPr="00C005F0" w:rsidRDefault="009C72F8" w:rsidP="009C72F8">
      <w:pPr>
        <w:rPr>
          <w:lang w:val="ru-RU"/>
        </w:rPr>
      </w:pPr>
      <w:r w:rsidRPr="00C005F0">
        <w:rPr>
          <w:lang w:val="ru-RU"/>
        </w:rPr>
        <w:t>Уговорне стране:</w:t>
      </w:r>
    </w:p>
    <w:p w14:paraId="5650C88B" w14:textId="77777777" w:rsidR="009C72F8" w:rsidRPr="00C005F0" w:rsidRDefault="009C72F8" w:rsidP="009C72F8">
      <w:pPr>
        <w:rPr>
          <w:lang w:val="ru-RU"/>
        </w:rPr>
      </w:pPr>
    </w:p>
    <w:p w14:paraId="742A69D0" w14:textId="77777777" w:rsidR="009C72F8" w:rsidRPr="00C005F0" w:rsidRDefault="009C72F8" w:rsidP="009C72F8">
      <w:pPr>
        <w:rPr>
          <w:lang w:val="ru-RU"/>
        </w:rPr>
      </w:pPr>
      <w:r w:rsidRPr="00C005F0">
        <w:rPr>
          <w:b/>
          <w:lang w:val="ru-RU"/>
        </w:rPr>
        <w:t>КОРИСНИК УСЛУГЕ</w:t>
      </w:r>
      <w:r w:rsidRPr="00C005F0">
        <w:rPr>
          <w:lang w:val="ru-RU"/>
        </w:rPr>
        <w:t xml:space="preserve">: </w:t>
      </w:r>
    </w:p>
    <w:p w14:paraId="1A2A514B" w14:textId="77777777" w:rsidR="009C72F8" w:rsidRPr="00C005F0" w:rsidRDefault="009C72F8" w:rsidP="009C72F8">
      <w:pPr>
        <w:rPr>
          <w:lang w:val="ru-RU"/>
        </w:rPr>
      </w:pPr>
    </w:p>
    <w:p w14:paraId="647D5FF8" w14:textId="77777777" w:rsidR="009C72F8" w:rsidRPr="00C005F0" w:rsidRDefault="009C72F8" w:rsidP="009C72F8">
      <w:pPr>
        <w:rPr>
          <w:lang w:val="sr-Cyrl-CS"/>
        </w:rPr>
      </w:pPr>
      <w:r w:rsidRPr="00C005F0">
        <w:rPr>
          <w:rFonts w:cs="Arial"/>
          <w:lang w:val="sr-Cyrl-RS"/>
        </w:rPr>
        <w:t>ЈАВНО ПРЕДУЗЕЋЕ ЕЛЕКТРОПРИВРЕДА СРБИЈЕ БЕОГРАД</w:t>
      </w:r>
      <w:r w:rsidRPr="00C005F0">
        <w:rPr>
          <w:rFonts w:cs="Arial"/>
          <w:lang w:val="sr-Latn-RS"/>
        </w:rPr>
        <w:t xml:space="preserve"> из Београда, улица: </w:t>
      </w:r>
      <w:r w:rsidRPr="00C005F0">
        <w:rPr>
          <w:rFonts w:cs="Arial"/>
          <w:lang w:val="sr-Cyrl-CS"/>
        </w:rPr>
        <w:t>Балканска</w:t>
      </w:r>
      <w:r w:rsidRPr="00C005F0">
        <w:rPr>
          <w:rFonts w:cs="Arial"/>
          <w:lang w:val="sr-Latn-RS"/>
        </w:rPr>
        <w:t xml:space="preserve"> бр. </w:t>
      </w:r>
      <w:r w:rsidRPr="00C005F0">
        <w:rPr>
          <w:rFonts w:cs="Arial"/>
          <w:lang w:val="sr-Cyrl-CS"/>
        </w:rPr>
        <w:t>13</w:t>
      </w:r>
      <w:r w:rsidRPr="00C005F0">
        <w:rPr>
          <w:rFonts w:cs="Arial"/>
          <w:lang w:val="sr-Cyrl-RS"/>
        </w:rPr>
        <w:t>, матични број 20053658, ПИБ 103920327, текући рачун 160-</w:t>
      </w:r>
      <w:r w:rsidRPr="00C005F0">
        <w:rPr>
          <w:rFonts w:cs="Arial"/>
          <w:lang w:val="ru-RU"/>
        </w:rPr>
        <w:t>8982</w:t>
      </w:r>
      <w:r w:rsidRPr="00C005F0">
        <w:rPr>
          <w:rFonts w:cs="Arial"/>
          <w:lang w:val="sr-Cyrl-RS"/>
        </w:rPr>
        <w:t>-</w:t>
      </w:r>
      <w:r w:rsidRPr="00C005F0">
        <w:rPr>
          <w:rFonts w:cs="Arial"/>
          <w:lang w:val="ru-RU"/>
        </w:rPr>
        <w:t>96</w:t>
      </w:r>
      <w:r w:rsidRPr="00C005F0">
        <w:rPr>
          <w:rFonts w:cs="Arial"/>
          <w:lang w:val="sr-Cyrl-RS"/>
        </w:rPr>
        <w:t xml:space="preserve"> Banka Intesа које заступа законски заступник Милорад Грчић,в.д. директора</w:t>
      </w:r>
      <w:r w:rsidRPr="00C005F0">
        <w:rPr>
          <w:rFonts w:cs="Arial"/>
          <w:lang w:val="sr-Cyrl-CS"/>
        </w:rPr>
        <w:t xml:space="preserve">, </w:t>
      </w:r>
      <w:r w:rsidRPr="00C005F0">
        <w:rPr>
          <w:rFonts w:cs="Arial"/>
          <w:lang w:val="sr-Cyrl-RS"/>
        </w:rPr>
        <w:t xml:space="preserve">а по Пуномоћју ЈП ЕПС број: </w:t>
      </w:r>
      <w:r w:rsidRPr="00C005F0">
        <w:rPr>
          <w:rFonts w:cs="Arial"/>
          <w:lang w:val="ru-RU"/>
        </w:rPr>
        <w:t>12.01</w:t>
      </w:r>
      <w:r w:rsidRPr="00C005F0">
        <w:rPr>
          <w:rFonts w:cs="Arial"/>
          <w:lang w:val="sr-Cyrl-RS"/>
        </w:rPr>
        <w:t>-40958/</w:t>
      </w:r>
      <w:r w:rsidRPr="00C005F0">
        <w:rPr>
          <w:rFonts w:cs="Arial"/>
          <w:lang w:val="ru-RU"/>
        </w:rPr>
        <w:t>8-1</w:t>
      </w:r>
      <w:r w:rsidRPr="00C005F0">
        <w:rPr>
          <w:rFonts w:cs="Arial"/>
          <w:lang w:val="sr-Cyrl-RS"/>
        </w:rPr>
        <w:t>6 од 02.06</w:t>
      </w:r>
      <w:r w:rsidRPr="00C005F0">
        <w:rPr>
          <w:rFonts w:cs="Arial"/>
          <w:lang w:val="ru-RU"/>
        </w:rPr>
        <w:t xml:space="preserve">.2016. </w:t>
      </w:r>
      <w:r w:rsidRPr="00C005F0">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C005F0">
        <w:rPr>
          <w:rFonts w:cs="Arial"/>
          <w:lang w:val="ru-RU"/>
        </w:rPr>
        <w:t xml:space="preserve">, улица: Николе Тесле бр.5-7, Костолац </w:t>
      </w:r>
      <w:r w:rsidRPr="00C005F0">
        <w:rPr>
          <w:lang w:val="ru-RU"/>
        </w:rPr>
        <w:t xml:space="preserve"> (у даљем тексту: Корисник услуге)  </w:t>
      </w:r>
    </w:p>
    <w:p w14:paraId="38D79000" w14:textId="77777777" w:rsidR="009C72F8" w:rsidRPr="00C005F0" w:rsidRDefault="009C72F8" w:rsidP="009C72F8">
      <w:pPr>
        <w:rPr>
          <w:lang w:val="ru-RU"/>
        </w:rPr>
      </w:pPr>
      <w:r w:rsidRPr="00C005F0">
        <w:rPr>
          <w:lang w:val="ru-RU"/>
        </w:rPr>
        <w:t>и</w:t>
      </w:r>
    </w:p>
    <w:p w14:paraId="40BC20D9" w14:textId="77777777" w:rsidR="009C72F8" w:rsidRPr="00C005F0" w:rsidRDefault="009C72F8" w:rsidP="009C72F8">
      <w:pPr>
        <w:spacing w:before="0"/>
        <w:rPr>
          <w:rFonts w:cs="Arial"/>
          <w:lang w:val="sr-Cyrl-RS" w:eastAsia="sr-Latn-RS"/>
        </w:rPr>
      </w:pPr>
    </w:p>
    <w:p w14:paraId="0C44FE4D" w14:textId="77777777" w:rsidR="009C72F8" w:rsidRPr="00C005F0" w:rsidRDefault="009C72F8" w:rsidP="009C72F8">
      <w:pPr>
        <w:rPr>
          <w:b/>
          <w:lang w:val="ru-RU"/>
        </w:rPr>
      </w:pPr>
      <w:r w:rsidRPr="00C005F0">
        <w:rPr>
          <w:b/>
          <w:lang w:val="ru-RU"/>
        </w:rPr>
        <w:t xml:space="preserve">ПРУЖАЛАЦ УСЛУГЕ:  </w:t>
      </w:r>
    </w:p>
    <w:p w14:paraId="4DDC7ECD" w14:textId="77777777" w:rsidR="009C72F8" w:rsidRPr="00C005F0" w:rsidRDefault="009C72F8" w:rsidP="009C72F8">
      <w:pPr>
        <w:rPr>
          <w:lang w:val="ru-RU"/>
        </w:rPr>
      </w:pPr>
    </w:p>
    <w:p w14:paraId="1EF96C78" w14:textId="77777777" w:rsidR="009C72F8" w:rsidRPr="00C005F0" w:rsidRDefault="009C72F8" w:rsidP="009C72F8">
      <w:pPr>
        <w:rPr>
          <w:lang w:val="ru-RU"/>
        </w:rPr>
      </w:pPr>
      <w:r w:rsidRPr="00C005F0">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1C303F2" w14:textId="77777777" w:rsidR="009C72F8" w:rsidRPr="00C005F0" w:rsidRDefault="009C72F8" w:rsidP="009C72F8">
      <w:pPr>
        <w:rPr>
          <w:lang w:val="ru-RU"/>
        </w:rPr>
      </w:pPr>
      <w:r w:rsidRPr="00C005F0">
        <w:rPr>
          <w:lang w:val="ru-RU"/>
        </w:rPr>
        <w:tab/>
      </w:r>
    </w:p>
    <w:p w14:paraId="117B3847" w14:textId="77777777" w:rsidR="009C72F8" w:rsidRPr="00C005F0" w:rsidRDefault="009C72F8" w:rsidP="009C72F8">
      <w:pPr>
        <w:rPr>
          <w:lang w:val="ru-RU"/>
        </w:rPr>
      </w:pPr>
      <w:r w:rsidRPr="00C005F0">
        <w:rPr>
          <w:lang w:val="ru-RU"/>
        </w:rPr>
        <w:t>а)________________________________________из</w:t>
      </w:r>
      <w:r w:rsidRPr="00C005F0">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3F2ABBB5" w14:textId="77777777" w:rsidR="009C72F8" w:rsidRPr="00C005F0" w:rsidRDefault="009C72F8" w:rsidP="009C72F8">
      <w:pPr>
        <w:rPr>
          <w:lang w:val="ru-RU"/>
        </w:rPr>
      </w:pPr>
    </w:p>
    <w:p w14:paraId="656FE645" w14:textId="77777777" w:rsidR="009C72F8" w:rsidRPr="00C005F0" w:rsidRDefault="009C72F8" w:rsidP="009C72F8">
      <w:pPr>
        <w:rPr>
          <w:lang w:val="ru-RU"/>
        </w:rPr>
      </w:pPr>
      <w:r w:rsidRPr="00C005F0">
        <w:rPr>
          <w:lang w:val="ru-RU"/>
        </w:rPr>
        <w:t>б)_______________________________________из</w:t>
      </w:r>
      <w:r w:rsidRPr="00C005F0">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10E1C4E7" w14:textId="77777777" w:rsidR="009C72F8" w:rsidRPr="00C005F0" w:rsidRDefault="009C72F8" w:rsidP="009C72F8">
      <w:pPr>
        <w:rPr>
          <w:lang w:val="ru-RU"/>
        </w:rPr>
      </w:pPr>
    </w:p>
    <w:p w14:paraId="404B919B" w14:textId="77777777" w:rsidR="009C72F8" w:rsidRPr="00C005F0" w:rsidRDefault="009C72F8" w:rsidP="009C72F8">
      <w:pPr>
        <w:rPr>
          <w:lang w:val="ru-RU"/>
        </w:rPr>
      </w:pPr>
      <w:r w:rsidRPr="00C005F0">
        <w:rPr>
          <w:lang w:val="ru-RU"/>
        </w:rPr>
        <w:t>У случају да је поднета понуда заједничка понуда:</w:t>
      </w:r>
    </w:p>
    <w:p w14:paraId="2E1DD049" w14:textId="77777777" w:rsidR="009C72F8" w:rsidRPr="00C005F0" w:rsidRDefault="009C72F8" w:rsidP="009C72F8">
      <w:pPr>
        <w:rPr>
          <w:lang w:val="ru-RU"/>
        </w:rPr>
      </w:pPr>
      <w:r w:rsidRPr="00C005F0">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48CC465A" w14:textId="77777777" w:rsidR="009C72F8" w:rsidRPr="00C005F0" w:rsidRDefault="009C72F8" w:rsidP="009C72F8">
      <w:pPr>
        <w:rPr>
          <w:lang w:val="ru-RU"/>
        </w:rPr>
      </w:pPr>
      <w:r w:rsidRPr="00C005F0">
        <w:rPr>
          <w:lang w:val="ru-RU"/>
        </w:rPr>
        <w:t>Понуђачи из групе понуђача  одговарају неограничено солидарно према Кориснику услуге.</w:t>
      </w:r>
    </w:p>
    <w:p w14:paraId="5FB3CF9F" w14:textId="77777777" w:rsidR="009C72F8" w:rsidRPr="00C005F0" w:rsidRDefault="009C72F8" w:rsidP="009C72F8">
      <w:pPr>
        <w:rPr>
          <w:lang w:val="ru-RU"/>
        </w:rPr>
      </w:pPr>
      <w:r w:rsidRPr="00C005F0">
        <w:rPr>
          <w:lang w:val="ru-RU"/>
        </w:rPr>
        <w:t>Споразум о заједничком извршењу јавне набавке бр..... је саставни део овог уговора.</w:t>
      </w:r>
    </w:p>
    <w:p w14:paraId="1030FA4E" w14:textId="77777777" w:rsidR="009C72F8" w:rsidRPr="00C005F0" w:rsidRDefault="009C72F8" w:rsidP="009C72F8">
      <w:pPr>
        <w:rPr>
          <w:lang w:val="ru-RU"/>
        </w:rPr>
      </w:pPr>
    </w:p>
    <w:p w14:paraId="41FF3942" w14:textId="77777777" w:rsidR="009C72F8" w:rsidRPr="00C005F0" w:rsidRDefault="009C72F8" w:rsidP="009C72F8">
      <w:pPr>
        <w:rPr>
          <w:lang w:val="ru-RU"/>
        </w:rPr>
      </w:pPr>
    </w:p>
    <w:p w14:paraId="77447848" w14:textId="77777777" w:rsidR="009C72F8" w:rsidRPr="00C005F0" w:rsidRDefault="009C72F8" w:rsidP="009C72F8">
      <w:pPr>
        <w:rPr>
          <w:lang w:val="ru-RU"/>
        </w:rPr>
      </w:pPr>
      <w:r w:rsidRPr="00C005F0">
        <w:rPr>
          <w:lang w:val="ru-RU"/>
        </w:rPr>
        <w:t>У случају да је поднета понуда са подизвођачем:</w:t>
      </w:r>
    </w:p>
    <w:p w14:paraId="18C76429" w14:textId="77777777" w:rsidR="009C72F8" w:rsidRPr="00C005F0" w:rsidRDefault="009C72F8" w:rsidP="009C72F8">
      <w:pPr>
        <w:rPr>
          <w:lang w:val="ru-RU"/>
        </w:rPr>
      </w:pPr>
      <w:r w:rsidRPr="00C005F0">
        <w:rPr>
          <w:lang w:val="ru-RU"/>
        </w:rPr>
        <w:t>Пружалац услуге је део набавке која је предмет овог уговора и то ...........................................................(навести део предмета набавке који ће извршити подизвођач)</w:t>
      </w:r>
    </w:p>
    <w:p w14:paraId="345A3211" w14:textId="77777777" w:rsidR="009C72F8" w:rsidRPr="00C005F0" w:rsidRDefault="009C72F8" w:rsidP="009C72F8">
      <w:pPr>
        <w:rPr>
          <w:lang w:val="ru-RU"/>
        </w:rPr>
      </w:pPr>
      <w:r w:rsidRPr="00C005F0">
        <w:rPr>
          <w:lang w:val="ru-RU"/>
        </w:rPr>
        <w:t>поверио подизвођачу  ...............................................(навести скраћено пословно име подизвођача)</w:t>
      </w:r>
    </w:p>
    <w:p w14:paraId="033F805C" w14:textId="77777777" w:rsidR="009C72F8" w:rsidRPr="00C005F0" w:rsidRDefault="009C72F8" w:rsidP="009C72F8">
      <w:pPr>
        <w:rPr>
          <w:lang w:val="ru-RU"/>
        </w:rPr>
      </w:pPr>
      <w:r w:rsidRPr="00C005F0">
        <w:rPr>
          <w:lang w:val="ru-RU"/>
        </w:rPr>
        <w:t xml:space="preserve"> а која чини ................% од укупне вредности набавке.</w:t>
      </w:r>
    </w:p>
    <w:p w14:paraId="362BF628" w14:textId="77777777" w:rsidR="009C72F8" w:rsidRPr="00C005F0" w:rsidRDefault="009C72F8" w:rsidP="009C72F8">
      <w:pPr>
        <w:rPr>
          <w:lang w:val="ru-RU"/>
        </w:rPr>
      </w:pPr>
      <w:r w:rsidRPr="00C005F0">
        <w:rPr>
          <w:lang w:val="ru-RU"/>
        </w:rPr>
        <w:t>Пружалац услуге одговара Кориснику за уредно извршење дела набавке који је поверио подизвођачу.</w:t>
      </w:r>
    </w:p>
    <w:p w14:paraId="4F8F20DE" w14:textId="77777777" w:rsidR="009C72F8" w:rsidRPr="00C005F0" w:rsidRDefault="009C72F8" w:rsidP="009C72F8">
      <w:pPr>
        <w:rPr>
          <w:lang w:val="ru-RU"/>
        </w:rPr>
      </w:pPr>
    </w:p>
    <w:p w14:paraId="40ECC84E" w14:textId="77777777" w:rsidR="009C72F8" w:rsidRPr="00C005F0" w:rsidRDefault="009C72F8" w:rsidP="009C72F8">
      <w:pPr>
        <w:rPr>
          <w:lang w:val="ru-RU"/>
        </w:rPr>
      </w:pPr>
      <w:r w:rsidRPr="00C005F0">
        <w:rPr>
          <w:lang w:val="ru-RU"/>
        </w:rPr>
        <w:t>(у даљем тексту заједно: Уговорне стране)</w:t>
      </w:r>
    </w:p>
    <w:p w14:paraId="56CD2224" w14:textId="77777777" w:rsidR="009C72F8" w:rsidRPr="00C005F0" w:rsidRDefault="009C72F8" w:rsidP="009C72F8">
      <w:pPr>
        <w:rPr>
          <w:lang w:val="ru-RU"/>
        </w:rPr>
      </w:pPr>
    </w:p>
    <w:p w14:paraId="16A395B3" w14:textId="77777777" w:rsidR="009C72F8" w:rsidRPr="00C005F0" w:rsidRDefault="009C72F8" w:rsidP="009C72F8">
      <w:pPr>
        <w:rPr>
          <w:lang w:val="ru-RU"/>
        </w:rPr>
      </w:pPr>
      <w:r w:rsidRPr="00C005F0">
        <w:rPr>
          <w:lang w:val="ru-RU"/>
        </w:rPr>
        <w:t xml:space="preserve">закључиле су </w:t>
      </w:r>
    </w:p>
    <w:p w14:paraId="1CB2A69B" w14:textId="77777777" w:rsidR="009C72F8" w:rsidRPr="00C005F0" w:rsidRDefault="009C72F8" w:rsidP="009C72F8">
      <w:pPr>
        <w:rPr>
          <w:lang w:val="ru-RU"/>
        </w:rPr>
      </w:pPr>
    </w:p>
    <w:p w14:paraId="0CAE5317" w14:textId="77777777" w:rsidR="009C72F8" w:rsidRPr="00C005F0" w:rsidRDefault="009C72F8" w:rsidP="009C72F8">
      <w:pPr>
        <w:jc w:val="center"/>
        <w:rPr>
          <w:b/>
          <w:lang w:val="ru-RU"/>
        </w:rPr>
      </w:pPr>
      <w:r w:rsidRPr="00C005F0">
        <w:rPr>
          <w:b/>
          <w:lang w:val="ru-RU"/>
        </w:rPr>
        <w:t>УГОВОР О ПРУЖАЊУ УСЛУГЕ</w:t>
      </w:r>
    </w:p>
    <w:p w14:paraId="16B65779" w14:textId="4C536F97" w:rsidR="009C72F8" w:rsidRPr="00C005F0" w:rsidRDefault="009C72F8" w:rsidP="009C72F8">
      <w:pPr>
        <w:jc w:val="center"/>
        <w:rPr>
          <w:b/>
          <w:lang w:val="ru-RU"/>
        </w:rPr>
      </w:pPr>
      <w:r w:rsidRPr="00C005F0">
        <w:rPr>
          <w:b/>
          <w:lang w:val="ru-RU"/>
        </w:rPr>
        <w:t>ЈН/</w:t>
      </w:r>
      <w:r w:rsidR="004032D0" w:rsidRPr="00C005F0">
        <w:rPr>
          <w:b/>
          <w:lang w:val="ru-RU"/>
        </w:rPr>
        <w:t>3100/0624/2019</w:t>
      </w:r>
    </w:p>
    <w:p w14:paraId="6C4686AF" w14:textId="77777777" w:rsidR="009C72F8" w:rsidRPr="00C005F0" w:rsidRDefault="009C72F8" w:rsidP="009C72F8">
      <w:pPr>
        <w:rPr>
          <w:b/>
          <w:lang w:val="ru-RU"/>
        </w:rPr>
      </w:pPr>
      <w:r w:rsidRPr="00C005F0">
        <w:rPr>
          <w:b/>
          <w:lang w:val="ru-RU"/>
        </w:rPr>
        <w:t>УВОДНЕ ОДРЕДБЕ</w:t>
      </w:r>
    </w:p>
    <w:p w14:paraId="68A9DD96" w14:textId="77777777" w:rsidR="009C72F8" w:rsidRPr="00C005F0" w:rsidRDefault="009C72F8" w:rsidP="009C72F8">
      <w:pPr>
        <w:rPr>
          <w:lang w:val="ru-RU"/>
        </w:rPr>
      </w:pPr>
    </w:p>
    <w:p w14:paraId="57A6A0A0" w14:textId="77777777" w:rsidR="009C72F8" w:rsidRPr="00C005F0" w:rsidRDefault="009C72F8" w:rsidP="009C72F8">
      <w:pPr>
        <w:rPr>
          <w:lang w:val="ru-RU"/>
        </w:rPr>
      </w:pPr>
      <w:r w:rsidRPr="00C005F0">
        <w:rPr>
          <w:lang w:val="ru-RU"/>
        </w:rPr>
        <w:t xml:space="preserve">Имајући у виду:  </w:t>
      </w:r>
    </w:p>
    <w:p w14:paraId="2E6D11DD" w14:textId="13C9C9C2" w:rsidR="009C72F8" w:rsidRPr="00C005F0" w:rsidRDefault="009C72F8" w:rsidP="009C72F8">
      <w:pPr>
        <w:rPr>
          <w:lang w:val="ru-RU"/>
        </w:rPr>
      </w:pPr>
      <w:r w:rsidRPr="00C005F0">
        <w:rPr>
          <w:lang w:val="ru-RU"/>
        </w:rPr>
        <w:t>•</w:t>
      </w:r>
      <w:r w:rsidRPr="00C005F0">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sidRPr="00C005F0">
        <w:rPr>
          <w:rFonts w:cs="Arial"/>
          <w:b/>
          <w:lang w:val="ru-RU"/>
        </w:rPr>
        <w:t xml:space="preserve">ОДРЖАВАЊЕ ВАГА - </w:t>
      </w:r>
      <w:r w:rsidR="00E55DC8" w:rsidRPr="00C005F0">
        <w:rPr>
          <w:rFonts w:cs="Arial"/>
          <w:b/>
          <w:lang w:val="ru-RU"/>
        </w:rPr>
        <w:t xml:space="preserve">Партија 2 </w:t>
      </w:r>
      <w:r w:rsidR="00E55DC8" w:rsidRPr="00C005F0">
        <w:rPr>
          <w:rFonts w:cs="Arial"/>
          <w:lang w:val="ru-RU"/>
        </w:rPr>
        <w:t xml:space="preserve">– </w:t>
      </w:r>
      <w:r w:rsidR="00E55DC8" w:rsidRPr="00C005F0">
        <w:rPr>
          <w:rFonts w:cs="Arial"/>
          <w:b/>
          <w:lang w:val="ru-RU"/>
        </w:rPr>
        <w:t>Одржавање софтвера и компјутерске опреме</w:t>
      </w:r>
      <w:r w:rsidRPr="00C005F0">
        <w:rPr>
          <w:b/>
          <w:lang w:val="ru-RU"/>
        </w:rPr>
        <w:t>,</w:t>
      </w:r>
      <w:r w:rsidRPr="00C005F0">
        <w:rPr>
          <w:lang w:val="ru-RU"/>
        </w:rPr>
        <w:t xml:space="preserve">   (у даљем тексту: Услуга), број јавне набавке: ЈН/</w:t>
      </w:r>
      <w:r w:rsidR="004032D0" w:rsidRPr="00C005F0">
        <w:rPr>
          <w:lang w:val="ru-RU"/>
        </w:rPr>
        <w:t>3100/0624/2019</w:t>
      </w:r>
      <w:r w:rsidRPr="00C005F0">
        <w:rPr>
          <w:lang w:val="ru-RU"/>
        </w:rPr>
        <w:t>,</w:t>
      </w:r>
    </w:p>
    <w:p w14:paraId="295308CE" w14:textId="77777777" w:rsidR="009C72F8" w:rsidRPr="00C005F0" w:rsidRDefault="009C72F8" w:rsidP="009C72F8">
      <w:pPr>
        <w:rPr>
          <w:lang w:val="ru-RU"/>
        </w:rPr>
      </w:pPr>
      <w:r w:rsidRPr="00C005F0">
        <w:rPr>
          <w:lang w:val="ru-RU"/>
        </w:rPr>
        <w:t>•</w:t>
      </w:r>
      <w:r w:rsidRPr="00C005F0">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71857F2E" w14:textId="2A83355E" w:rsidR="009C72F8" w:rsidRPr="00C005F0" w:rsidRDefault="009C72F8" w:rsidP="009C72F8">
      <w:pPr>
        <w:rPr>
          <w:lang w:val="ru-RU"/>
        </w:rPr>
      </w:pPr>
      <w:r w:rsidRPr="00C005F0">
        <w:rPr>
          <w:lang w:val="ru-RU"/>
        </w:rPr>
        <w:t>•</w:t>
      </w:r>
      <w:r w:rsidRPr="00C005F0">
        <w:rPr>
          <w:lang w:val="ru-RU"/>
        </w:rPr>
        <w:tab/>
        <w:t>да Понуда Понуђача (у даљем тексту: Пружалац услуге) у отвореном поступку за ЈН број ЈН/</w:t>
      </w:r>
      <w:r w:rsidR="004032D0" w:rsidRPr="00C005F0">
        <w:rPr>
          <w:lang w:val="ru-RU"/>
        </w:rPr>
        <w:t>3100/0624/2019</w:t>
      </w:r>
      <w:r w:rsidRPr="00C005F0">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296CF854" w14:textId="3D928BF8" w:rsidR="009C72F8" w:rsidRPr="00C005F0" w:rsidRDefault="009C72F8" w:rsidP="009C72F8">
      <w:pPr>
        <w:rPr>
          <w:lang w:val="ru-RU"/>
        </w:rPr>
      </w:pPr>
      <w:r w:rsidRPr="00C005F0">
        <w:rPr>
          <w:lang w:val="ru-RU"/>
        </w:rPr>
        <w:t>•</w:t>
      </w:r>
      <w:r w:rsidRPr="00C005F0">
        <w:rPr>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 ЈН/</w:t>
      </w:r>
      <w:r w:rsidR="004032D0" w:rsidRPr="00C005F0">
        <w:rPr>
          <w:lang w:val="ru-RU"/>
        </w:rPr>
        <w:t>3100/0624/2019</w:t>
      </w:r>
      <w:r w:rsidRPr="00C005F0">
        <w:rPr>
          <w:lang w:val="ru-RU"/>
        </w:rPr>
        <w:t>.</w:t>
      </w:r>
    </w:p>
    <w:p w14:paraId="547F88A7" w14:textId="77777777" w:rsidR="009C72F8" w:rsidRPr="00C005F0" w:rsidRDefault="009C72F8" w:rsidP="009C72F8">
      <w:pPr>
        <w:rPr>
          <w:lang w:val="ru-RU"/>
        </w:rPr>
      </w:pPr>
    </w:p>
    <w:p w14:paraId="3BAA5C37" w14:textId="77777777" w:rsidR="009C72F8" w:rsidRPr="00C005F0" w:rsidRDefault="009C72F8" w:rsidP="009C72F8">
      <w:pPr>
        <w:rPr>
          <w:b/>
          <w:lang w:val="ru-RU"/>
        </w:rPr>
      </w:pPr>
      <w:r w:rsidRPr="00C005F0">
        <w:rPr>
          <w:b/>
          <w:lang w:val="ru-RU"/>
        </w:rPr>
        <w:t>ПРЕДМЕТ УГОВОРА</w:t>
      </w:r>
    </w:p>
    <w:p w14:paraId="11A072E4" w14:textId="77777777" w:rsidR="009C72F8" w:rsidRPr="00C005F0" w:rsidRDefault="009C72F8" w:rsidP="009C72F8">
      <w:pPr>
        <w:jc w:val="center"/>
        <w:rPr>
          <w:lang w:val="ru-RU"/>
        </w:rPr>
      </w:pPr>
      <w:r w:rsidRPr="00C005F0">
        <w:rPr>
          <w:b/>
          <w:lang w:val="ru-RU"/>
        </w:rPr>
        <w:t>Члан 1</w:t>
      </w:r>
      <w:r w:rsidRPr="00C005F0">
        <w:rPr>
          <w:lang w:val="ru-RU"/>
        </w:rPr>
        <w:t>.</w:t>
      </w:r>
    </w:p>
    <w:p w14:paraId="53643E30" w14:textId="77777777" w:rsidR="009C72F8" w:rsidRPr="00C005F0" w:rsidRDefault="009C72F8" w:rsidP="009C72F8">
      <w:pPr>
        <w:rPr>
          <w:lang w:val="ru-RU"/>
        </w:rPr>
      </w:pPr>
    </w:p>
    <w:p w14:paraId="47B29B77" w14:textId="2844E7EF" w:rsidR="009C72F8" w:rsidRPr="00C005F0" w:rsidRDefault="009C72F8" w:rsidP="009C72F8">
      <w:pPr>
        <w:rPr>
          <w:lang w:val="ru-RU"/>
        </w:rPr>
      </w:pPr>
      <w:r w:rsidRPr="00C005F0">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C005F0">
        <w:rPr>
          <w:rFonts w:cs="Arial"/>
          <w:b/>
          <w:lang w:val="ru-RU"/>
        </w:rPr>
        <w:t xml:space="preserve">ОДРЖАВАЊЕ ВАГА-  </w:t>
      </w:r>
      <w:r w:rsidR="00E55DC8" w:rsidRPr="00C005F0">
        <w:rPr>
          <w:rFonts w:cs="Arial"/>
          <w:b/>
          <w:lang w:val="ru-RU"/>
        </w:rPr>
        <w:t xml:space="preserve">Партија 2 </w:t>
      </w:r>
      <w:r w:rsidR="00E55DC8" w:rsidRPr="00C005F0">
        <w:rPr>
          <w:rFonts w:cs="Arial"/>
          <w:lang w:val="ru-RU"/>
        </w:rPr>
        <w:t xml:space="preserve">– </w:t>
      </w:r>
      <w:r w:rsidR="00E55DC8" w:rsidRPr="00C005F0">
        <w:rPr>
          <w:rFonts w:cs="Arial"/>
          <w:b/>
          <w:lang w:val="ru-RU"/>
        </w:rPr>
        <w:t>Одржавање софтвера и компјутерске опреме</w:t>
      </w:r>
      <w:r w:rsidRPr="00C005F0">
        <w:rPr>
          <w:b/>
          <w:lang w:val="ru-RU"/>
        </w:rPr>
        <w:t>,</w:t>
      </w:r>
      <w:r w:rsidRPr="00C005F0">
        <w:rPr>
          <w:lang w:val="ru-RU"/>
        </w:rPr>
        <w:t xml:space="preserve">  (у даљем тексту: Услуга) </w:t>
      </w:r>
      <w:r w:rsidRPr="00C005F0">
        <w:rPr>
          <w:lang w:val="ru-RU"/>
        </w:rPr>
        <w:lastRenderedPageBreak/>
        <w:t xml:space="preserve">у свему према Понуди Пружаоца услуге, образцу Структуре цене, Техничкој спецификацији конкурсне документације за јавну набавку бр. </w:t>
      </w:r>
      <w:r w:rsidR="004032D0" w:rsidRPr="00C005F0">
        <w:rPr>
          <w:lang w:val="ru-RU"/>
        </w:rPr>
        <w:t>3100/0624/2019</w:t>
      </w:r>
      <w:r w:rsidRPr="00C005F0">
        <w:rPr>
          <w:lang w:val="ru-RU"/>
        </w:rPr>
        <w:t>, који чине саставни део уговора.</w:t>
      </w:r>
    </w:p>
    <w:p w14:paraId="2A0310E1" w14:textId="77777777" w:rsidR="009C72F8" w:rsidRPr="00C005F0" w:rsidRDefault="009C72F8" w:rsidP="009C72F8">
      <w:pPr>
        <w:rPr>
          <w:lang w:val="ru-RU"/>
        </w:rPr>
      </w:pPr>
    </w:p>
    <w:p w14:paraId="52AB49C0" w14:textId="77777777" w:rsidR="009C72F8" w:rsidRPr="00C005F0" w:rsidRDefault="009C72F8" w:rsidP="009C72F8">
      <w:pPr>
        <w:rPr>
          <w:b/>
          <w:lang w:val="ru-RU"/>
        </w:rPr>
      </w:pPr>
      <w:r w:rsidRPr="00C005F0">
        <w:rPr>
          <w:b/>
          <w:lang w:val="ru-RU"/>
        </w:rPr>
        <w:t>ЦЕНА</w:t>
      </w:r>
    </w:p>
    <w:p w14:paraId="10392591" w14:textId="77777777" w:rsidR="009C72F8" w:rsidRPr="00C005F0" w:rsidRDefault="009C72F8" w:rsidP="009C72F8">
      <w:pPr>
        <w:jc w:val="center"/>
        <w:rPr>
          <w:b/>
          <w:lang w:val="ru-RU"/>
        </w:rPr>
      </w:pPr>
      <w:r w:rsidRPr="00C005F0">
        <w:rPr>
          <w:b/>
          <w:lang w:val="ru-RU"/>
        </w:rPr>
        <w:t>Члан 2.</w:t>
      </w:r>
    </w:p>
    <w:p w14:paraId="7B62E4D8" w14:textId="77777777" w:rsidR="009C72F8" w:rsidRPr="00C005F0" w:rsidRDefault="009C72F8" w:rsidP="009C72F8">
      <w:pPr>
        <w:rPr>
          <w:lang w:val="ru-RU"/>
        </w:rPr>
      </w:pPr>
    </w:p>
    <w:p w14:paraId="1BF22303" w14:textId="77777777" w:rsidR="009C72F8" w:rsidRPr="00C005F0" w:rsidRDefault="009C72F8" w:rsidP="009C72F8">
      <w:pPr>
        <w:rPr>
          <w:lang w:val="ru-RU"/>
        </w:rPr>
      </w:pPr>
      <w:r w:rsidRPr="00C005F0">
        <w:rPr>
          <w:lang w:val="ru-RU"/>
        </w:rPr>
        <w:t xml:space="preserve"> Цена Услуге из члана 1. овог Уговора износи __________________ (словима: ________________________) </w:t>
      </w:r>
      <w:r w:rsidRPr="00C005F0">
        <w:t>RSD</w:t>
      </w:r>
      <w:r w:rsidRPr="00C005F0">
        <w:rPr>
          <w:lang w:val="ru-RU"/>
        </w:rPr>
        <w:t>, без пореза на додату вредност.</w:t>
      </w:r>
    </w:p>
    <w:p w14:paraId="3335FD30" w14:textId="77777777" w:rsidR="009C72F8" w:rsidRPr="00C005F0" w:rsidRDefault="009C72F8" w:rsidP="009C72F8">
      <w:pPr>
        <w:rPr>
          <w:lang w:val="ru-RU"/>
        </w:rPr>
      </w:pPr>
    </w:p>
    <w:p w14:paraId="393EDEC6" w14:textId="77777777" w:rsidR="009C72F8" w:rsidRPr="00C005F0" w:rsidRDefault="009C72F8" w:rsidP="009C72F8">
      <w:pPr>
        <w:rPr>
          <w:lang w:val="ru-RU"/>
        </w:rPr>
      </w:pPr>
      <w:r w:rsidRPr="00C005F0">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3BF51E95" w14:textId="77777777" w:rsidR="009C72F8" w:rsidRPr="00C005F0" w:rsidRDefault="009C72F8" w:rsidP="009C72F8">
      <w:pPr>
        <w:rPr>
          <w:lang w:val="ru-RU"/>
        </w:rPr>
      </w:pPr>
    </w:p>
    <w:p w14:paraId="45A30D00" w14:textId="77777777" w:rsidR="009C72F8" w:rsidRPr="00C005F0" w:rsidRDefault="009C72F8" w:rsidP="009C72F8">
      <w:pPr>
        <w:rPr>
          <w:lang w:val="ru-RU"/>
        </w:rPr>
      </w:pPr>
      <w:r w:rsidRPr="00C005F0">
        <w:rPr>
          <w:lang w:val="ru-RU"/>
        </w:rPr>
        <w:t xml:space="preserve">У цену су урачунати сви трошкови везани за реализацију Услуге. </w:t>
      </w:r>
    </w:p>
    <w:p w14:paraId="1B368ECC" w14:textId="77777777" w:rsidR="009C72F8" w:rsidRPr="00C005F0" w:rsidRDefault="009C72F8" w:rsidP="009C72F8">
      <w:pPr>
        <w:rPr>
          <w:lang w:val="ru-RU"/>
        </w:rPr>
      </w:pPr>
    </w:p>
    <w:p w14:paraId="1710DAC4" w14:textId="77777777" w:rsidR="009C72F8" w:rsidRPr="00C005F0" w:rsidRDefault="009C72F8" w:rsidP="009C72F8">
      <w:pPr>
        <w:pStyle w:val="KDParagraf"/>
        <w:spacing w:before="0"/>
        <w:rPr>
          <w:rFonts w:cs="Arial"/>
          <w:lang w:val="ru-RU"/>
        </w:rPr>
      </w:pPr>
      <w:r w:rsidRPr="00C005F0">
        <w:rPr>
          <w:rFonts w:cs="Arial"/>
          <w:lang w:val="ru-RU"/>
        </w:rPr>
        <w:t xml:space="preserve">Цена је фиксна односно не може се мењати за све време извршења Услуге. </w:t>
      </w:r>
    </w:p>
    <w:p w14:paraId="7CA53C95" w14:textId="77777777" w:rsidR="009C72F8" w:rsidRPr="00C005F0" w:rsidRDefault="009C72F8" w:rsidP="009C72F8">
      <w:pPr>
        <w:rPr>
          <w:lang w:val="ru-RU"/>
        </w:rPr>
      </w:pPr>
    </w:p>
    <w:p w14:paraId="6A1226D9" w14:textId="77777777" w:rsidR="009C72F8" w:rsidRPr="00C005F0" w:rsidRDefault="009C72F8" w:rsidP="009C72F8">
      <w:pPr>
        <w:rPr>
          <w:b/>
          <w:lang w:val="ru-RU"/>
        </w:rPr>
      </w:pPr>
      <w:r w:rsidRPr="00C005F0">
        <w:rPr>
          <w:b/>
          <w:lang w:val="ru-RU"/>
        </w:rPr>
        <w:t>НАЧИН ПЛАЋАЊА</w:t>
      </w:r>
    </w:p>
    <w:p w14:paraId="5569434C" w14:textId="77777777" w:rsidR="009C72F8" w:rsidRPr="00C005F0" w:rsidRDefault="009C72F8" w:rsidP="009C72F8">
      <w:pPr>
        <w:jc w:val="center"/>
        <w:rPr>
          <w:b/>
          <w:lang w:val="sr-Cyrl-RS"/>
        </w:rPr>
      </w:pPr>
      <w:r w:rsidRPr="00C005F0">
        <w:rPr>
          <w:b/>
          <w:lang w:val="sr-Cyrl-RS"/>
        </w:rPr>
        <w:t>Члан 3.</w:t>
      </w:r>
    </w:p>
    <w:p w14:paraId="77264838" w14:textId="77777777" w:rsidR="000353E3" w:rsidRPr="00C005F0" w:rsidRDefault="000353E3" w:rsidP="000353E3">
      <w:pPr>
        <w:rPr>
          <w:lang w:val="ru-RU"/>
        </w:rPr>
      </w:pPr>
      <w:r w:rsidRPr="00C005F0">
        <w:rPr>
          <w:lang w:val="ru-RU"/>
        </w:rPr>
        <w:t>Корисник услуге се обавезује да Пружаоцу услуга плати извршену Услугу динарском дознаком , на следећи начин:</w:t>
      </w:r>
    </w:p>
    <w:p w14:paraId="12AD87D4" w14:textId="77777777" w:rsidR="000353E3" w:rsidRPr="00C005F0" w:rsidRDefault="000353E3" w:rsidP="000353E3">
      <w:pPr>
        <w:pStyle w:val="KDParagraf"/>
        <w:spacing w:before="0"/>
        <w:rPr>
          <w:rFonts w:eastAsia="Calibri" w:cs="Arial"/>
          <w:lang w:val="sr-Cyrl-RS"/>
        </w:rPr>
      </w:pPr>
      <w:r w:rsidRPr="00C005F0">
        <w:rPr>
          <w:rFonts w:eastAsia="Calibri" w:cs="Arial"/>
          <w:lang w:val="sr-Cyrl-CS"/>
        </w:rPr>
        <w:t>Плаћање се врши</w:t>
      </w:r>
      <w:r w:rsidRPr="00C005F0">
        <w:rPr>
          <w:rFonts w:eastAsia="Calibri" w:cs="Arial"/>
          <w:lang w:val="ru-RU"/>
        </w:rPr>
        <w:t xml:space="preserve">, сукцесивно по месецима, у зависности од извршења уговорених услуга у једном месецу у року </w:t>
      </w:r>
      <w:r w:rsidRPr="00C005F0">
        <w:rPr>
          <w:rFonts w:eastAsia="Calibri" w:cs="Arial"/>
          <w:lang w:val="sr-Cyrl-RS"/>
        </w:rPr>
        <w:t>до</w:t>
      </w:r>
      <w:r w:rsidRPr="00C005F0">
        <w:rPr>
          <w:rFonts w:eastAsia="Calibri" w:cs="Arial"/>
          <w:lang w:val="ru-RU"/>
        </w:rPr>
        <w:t xml:space="preserve"> 45 (словима: четрдесетпет) дана од дана пријема </w:t>
      </w:r>
      <w:r w:rsidRPr="00C005F0">
        <w:rPr>
          <w:rFonts w:eastAsia="Calibri" w:cs="Arial"/>
          <w:lang w:val="sr-Cyrl-CS"/>
        </w:rPr>
        <w:t xml:space="preserve">исправног </w:t>
      </w:r>
      <w:r w:rsidRPr="00C005F0">
        <w:rPr>
          <w:rFonts w:eastAsia="Calibri" w:cs="Arial"/>
          <w:lang w:val="ru-RU"/>
        </w:rPr>
        <w:t>рачуна, издатог на основу прихваћених и одобрених месечних Извештаја</w:t>
      </w:r>
      <w:r w:rsidRPr="00C005F0">
        <w:rPr>
          <w:rFonts w:eastAsia="Calibri" w:cs="Arial"/>
          <w:lang w:val="sr-Cyrl-RS"/>
        </w:rPr>
        <w:t>.</w:t>
      </w:r>
    </w:p>
    <w:p w14:paraId="71EC1831" w14:textId="77777777" w:rsidR="009C72F8" w:rsidRPr="00C005F0" w:rsidRDefault="009C72F8" w:rsidP="009C72F8">
      <w:pPr>
        <w:autoSpaceDE w:val="0"/>
        <w:autoSpaceDN w:val="0"/>
        <w:adjustRightInd w:val="0"/>
        <w:rPr>
          <w:rFonts w:cs="Arial"/>
          <w:noProof/>
          <w:lang w:val="sr-Cyrl-CS"/>
        </w:rPr>
      </w:pPr>
    </w:p>
    <w:p w14:paraId="09690C8F" w14:textId="77777777" w:rsidR="009C72F8" w:rsidRPr="00C005F0" w:rsidRDefault="009C72F8" w:rsidP="009C72F8">
      <w:pPr>
        <w:rPr>
          <w:b/>
          <w:lang w:val="ru-RU"/>
        </w:rPr>
      </w:pPr>
      <w:r w:rsidRPr="00C005F0">
        <w:rPr>
          <w:b/>
          <w:lang w:val="ru-RU"/>
        </w:rPr>
        <w:t>ИЗВЕШТАЈИ И КОРЕСПОНДЕНЦИЈА</w:t>
      </w:r>
    </w:p>
    <w:p w14:paraId="1E138E10" w14:textId="77777777" w:rsidR="009C72F8" w:rsidRPr="00C005F0" w:rsidRDefault="009C72F8" w:rsidP="009C72F8">
      <w:pPr>
        <w:jc w:val="center"/>
        <w:rPr>
          <w:b/>
          <w:lang w:val="ru-RU"/>
        </w:rPr>
      </w:pPr>
      <w:r w:rsidRPr="00C005F0">
        <w:rPr>
          <w:b/>
          <w:lang w:val="ru-RU"/>
        </w:rPr>
        <w:t>Члан 4.</w:t>
      </w:r>
    </w:p>
    <w:p w14:paraId="6F3DB38E" w14:textId="77777777" w:rsidR="009C72F8" w:rsidRPr="00C005F0" w:rsidRDefault="009C72F8" w:rsidP="009C72F8">
      <w:pPr>
        <w:rPr>
          <w:lang w:val="ru-RU"/>
        </w:rPr>
      </w:pPr>
      <w:r w:rsidRPr="00C005F0">
        <w:rPr>
          <w:lang w:val="ru-RU"/>
        </w:rPr>
        <w:t>Пружалац услуге се обавезује да Кориснику услуге у току реализације овог Уговора, достави следеће:</w:t>
      </w:r>
    </w:p>
    <w:p w14:paraId="2D1E542F" w14:textId="77777777" w:rsidR="009C72F8" w:rsidRPr="00C005F0" w:rsidRDefault="009C72F8" w:rsidP="009C72F8">
      <w:pPr>
        <w:rPr>
          <w:lang w:val="ru-RU"/>
        </w:rPr>
      </w:pPr>
    </w:p>
    <w:p w14:paraId="7F9063D1" w14:textId="77777777" w:rsidR="009C72F8" w:rsidRPr="00C005F0" w:rsidRDefault="009C72F8" w:rsidP="009C72F8">
      <w:pPr>
        <w:rPr>
          <w:lang w:val="ru-RU"/>
        </w:rPr>
      </w:pPr>
      <w:r w:rsidRPr="00C005F0">
        <w:rPr>
          <w:lang w:val="ru-RU"/>
        </w:rPr>
        <w:t>-</w:t>
      </w:r>
      <w:r w:rsidRPr="00C005F0">
        <w:rPr>
          <w:lang w:val="ru-RU"/>
        </w:rPr>
        <w:tab/>
        <w:t xml:space="preserve">месечни извештај и месечни рачун </w:t>
      </w:r>
    </w:p>
    <w:p w14:paraId="61523379" w14:textId="77777777" w:rsidR="009C72F8" w:rsidRPr="00C005F0" w:rsidRDefault="009C72F8" w:rsidP="009C72F8">
      <w:pPr>
        <w:rPr>
          <w:lang w:val="ru-RU"/>
        </w:rPr>
      </w:pPr>
      <w:r w:rsidRPr="00C005F0">
        <w:rPr>
          <w:lang w:val="ru-RU"/>
        </w:rPr>
        <w:t>-</w:t>
      </w:r>
      <w:r w:rsidRPr="00C005F0">
        <w:rPr>
          <w:lang w:val="ru-RU"/>
        </w:rPr>
        <w:tab/>
        <w:t xml:space="preserve">коначни извештај и њему припадајући рачун </w:t>
      </w:r>
    </w:p>
    <w:p w14:paraId="298D8E09" w14:textId="77777777" w:rsidR="009C72F8" w:rsidRPr="00C005F0" w:rsidRDefault="009C72F8" w:rsidP="009C72F8">
      <w:pPr>
        <w:rPr>
          <w:lang w:val="ru-RU"/>
        </w:rPr>
      </w:pPr>
    </w:p>
    <w:p w14:paraId="368ECA62" w14:textId="77777777" w:rsidR="009C72F8" w:rsidRPr="00C005F0" w:rsidRDefault="009C72F8" w:rsidP="009C72F8">
      <w:pPr>
        <w:rPr>
          <w:lang w:val="ru-RU"/>
        </w:rPr>
      </w:pPr>
      <w:r w:rsidRPr="00C005F0">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1EF6E6A6" w14:textId="77777777" w:rsidR="009C72F8" w:rsidRPr="00C005F0" w:rsidRDefault="009C72F8" w:rsidP="009C72F8">
      <w:pPr>
        <w:rPr>
          <w:lang w:val="ru-RU"/>
        </w:rPr>
      </w:pPr>
      <w:r w:rsidRPr="00C005F0">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00FB2801" w14:textId="77777777" w:rsidR="009C72F8" w:rsidRPr="00C005F0" w:rsidRDefault="009C72F8" w:rsidP="009C72F8">
      <w:pPr>
        <w:rPr>
          <w:lang w:val="ru-RU"/>
        </w:rPr>
      </w:pPr>
      <w:r w:rsidRPr="00C005F0">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E3A5C98" w14:textId="77777777" w:rsidR="009C72F8" w:rsidRPr="00C005F0" w:rsidRDefault="009C72F8" w:rsidP="009C72F8">
      <w:pPr>
        <w:rPr>
          <w:lang w:val="ru-RU"/>
        </w:rPr>
      </w:pPr>
    </w:p>
    <w:p w14:paraId="5FFF0FD4" w14:textId="77777777" w:rsidR="009C72F8" w:rsidRPr="00C005F0" w:rsidRDefault="009C72F8" w:rsidP="009C72F8">
      <w:pPr>
        <w:rPr>
          <w:lang w:val="ru-RU"/>
        </w:rPr>
      </w:pPr>
      <w:r w:rsidRPr="00C005F0">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570F30CD" w14:textId="77777777" w:rsidR="009C72F8" w:rsidRPr="00C005F0" w:rsidRDefault="009C72F8" w:rsidP="009C72F8">
      <w:pPr>
        <w:rPr>
          <w:lang w:val="ru-RU"/>
        </w:rPr>
      </w:pPr>
      <w:r w:rsidRPr="00C005F0">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CCFFAD1" w14:textId="77777777" w:rsidR="009C72F8" w:rsidRPr="00C005F0" w:rsidRDefault="009C72F8" w:rsidP="009C72F8">
      <w:pPr>
        <w:jc w:val="center"/>
        <w:rPr>
          <w:b/>
          <w:lang w:val="ru-RU"/>
        </w:rPr>
      </w:pPr>
      <w:r w:rsidRPr="00C005F0">
        <w:rPr>
          <w:b/>
          <w:lang w:val="ru-RU"/>
        </w:rPr>
        <w:t>Члан 5.</w:t>
      </w:r>
    </w:p>
    <w:p w14:paraId="51D615AB" w14:textId="77777777" w:rsidR="009C72F8" w:rsidRPr="00C005F0" w:rsidRDefault="009C72F8" w:rsidP="009C72F8">
      <w:pPr>
        <w:rPr>
          <w:lang w:val="ru-RU"/>
        </w:rPr>
      </w:pPr>
    </w:p>
    <w:p w14:paraId="1D0A109F" w14:textId="77777777" w:rsidR="009C72F8" w:rsidRPr="00C005F0" w:rsidRDefault="009C72F8" w:rsidP="009C72F8">
      <w:pPr>
        <w:rPr>
          <w:lang w:val="ru-RU"/>
        </w:rPr>
      </w:pPr>
      <w:r w:rsidRPr="00C005F0">
        <w:rPr>
          <w:lang w:val="ru-RU"/>
        </w:rPr>
        <w:t>Након реализације Услуге  утврђене чланом 1. овог Уговора Пружалац услуге доставља Кориснику услуге Коначни извештај.</w:t>
      </w:r>
    </w:p>
    <w:p w14:paraId="262C72E3" w14:textId="77777777" w:rsidR="009C72F8" w:rsidRPr="00C005F0" w:rsidRDefault="009C72F8" w:rsidP="009C72F8">
      <w:pPr>
        <w:rPr>
          <w:lang w:val="ru-RU"/>
        </w:rPr>
      </w:pPr>
      <w:r w:rsidRPr="00C005F0">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240411D" w14:textId="77777777" w:rsidR="009C72F8" w:rsidRPr="00C005F0" w:rsidRDefault="009C72F8" w:rsidP="009C72F8">
      <w:pPr>
        <w:rPr>
          <w:lang w:val="ru-RU"/>
        </w:rPr>
      </w:pPr>
      <w:r w:rsidRPr="00C005F0">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60EB66C" w14:textId="77777777" w:rsidR="009C72F8" w:rsidRPr="00C005F0" w:rsidRDefault="009C72F8" w:rsidP="009C72F8">
      <w:pPr>
        <w:rPr>
          <w:lang w:val="ru-RU"/>
        </w:rPr>
      </w:pPr>
      <w:r w:rsidRPr="00C005F0">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3D79329D" w14:textId="77777777" w:rsidR="009C72F8" w:rsidRPr="00C005F0" w:rsidRDefault="009C72F8" w:rsidP="009C72F8">
      <w:pPr>
        <w:rPr>
          <w:lang w:val="ru-RU"/>
        </w:rPr>
      </w:pPr>
      <w:r w:rsidRPr="00C005F0">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D9781A8" w14:textId="77777777" w:rsidR="009C72F8" w:rsidRPr="00C005F0" w:rsidRDefault="009C72F8" w:rsidP="009C72F8">
      <w:pPr>
        <w:rPr>
          <w:lang w:val="ru-RU"/>
        </w:rPr>
      </w:pPr>
      <w:r w:rsidRPr="00C005F0">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855F4F4" w14:textId="77777777" w:rsidR="009C72F8" w:rsidRPr="00C005F0" w:rsidRDefault="009C72F8" w:rsidP="009C72F8">
      <w:pPr>
        <w:rPr>
          <w:lang w:val="ru-RU"/>
        </w:rPr>
      </w:pPr>
      <w:r w:rsidRPr="00C005F0">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4A31646" w14:textId="77777777" w:rsidR="009C72F8" w:rsidRPr="00C005F0" w:rsidRDefault="009C72F8" w:rsidP="009C72F8">
      <w:pPr>
        <w:rPr>
          <w:lang w:val="ru-RU"/>
        </w:rPr>
      </w:pPr>
    </w:p>
    <w:p w14:paraId="3F9A48E8" w14:textId="77777777" w:rsidR="009C72F8" w:rsidRPr="00C005F0" w:rsidRDefault="009C72F8" w:rsidP="009C72F8">
      <w:pPr>
        <w:jc w:val="center"/>
        <w:rPr>
          <w:b/>
          <w:lang w:val="ru-RU"/>
        </w:rPr>
      </w:pPr>
      <w:r w:rsidRPr="00C005F0">
        <w:rPr>
          <w:b/>
          <w:lang w:val="ru-RU"/>
        </w:rPr>
        <w:t>Члан 6.</w:t>
      </w:r>
    </w:p>
    <w:p w14:paraId="1CEBBF14" w14:textId="77777777" w:rsidR="009C72F8" w:rsidRPr="00C005F0" w:rsidRDefault="009C72F8" w:rsidP="009C72F8">
      <w:pPr>
        <w:rPr>
          <w:lang w:val="ru-RU"/>
        </w:rPr>
      </w:pPr>
      <w:r w:rsidRPr="00C005F0">
        <w:rPr>
          <w:lang w:val="ru-RU"/>
        </w:rPr>
        <w:t>Адресе Уговорних страна за пријем писмена и поште, су следеће:</w:t>
      </w:r>
    </w:p>
    <w:p w14:paraId="1B0E3118" w14:textId="77777777" w:rsidR="009C72F8" w:rsidRPr="00C005F0" w:rsidRDefault="009C72F8" w:rsidP="009C72F8">
      <w:pPr>
        <w:rPr>
          <w:lang w:val="ru-RU"/>
        </w:rPr>
      </w:pPr>
    </w:p>
    <w:p w14:paraId="0A7E1C7F" w14:textId="77777777" w:rsidR="009C72F8" w:rsidRPr="00C005F0" w:rsidRDefault="009C72F8" w:rsidP="009C72F8">
      <w:pPr>
        <w:rPr>
          <w:lang w:val="ru-RU"/>
        </w:rPr>
      </w:pPr>
      <w:r w:rsidRPr="00C005F0">
        <w:rPr>
          <w:lang w:val="ru-RU"/>
        </w:rPr>
        <w:t>Корисник услуге:</w:t>
      </w:r>
      <w:r w:rsidRPr="00C005F0">
        <w:rPr>
          <w:lang w:val="ru-RU"/>
        </w:rPr>
        <w:tab/>
        <w:t>Јавно предузеће „Електропривреда Србије“ Београд – огранак ТЕ-КО Костолац, Улица Николе Тесле број 5-7, 12208 Костолац.</w:t>
      </w:r>
    </w:p>
    <w:p w14:paraId="2317DF26" w14:textId="77777777" w:rsidR="009C72F8" w:rsidRPr="00C005F0" w:rsidRDefault="009C72F8" w:rsidP="009C72F8">
      <w:pPr>
        <w:rPr>
          <w:lang w:val="ru-RU"/>
        </w:rPr>
      </w:pPr>
      <w:r w:rsidRPr="00C005F0">
        <w:rPr>
          <w:lang w:val="ru-RU"/>
        </w:rPr>
        <w:tab/>
      </w:r>
      <w:r w:rsidRPr="00C005F0">
        <w:rPr>
          <w:lang w:val="ru-RU"/>
        </w:rPr>
        <w:tab/>
      </w:r>
      <w:r w:rsidRPr="00C005F0">
        <w:rPr>
          <w:lang w:val="ru-RU"/>
        </w:rPr>
        <w:tab/>
      </w:r>
    </w:p>
    <w:p w14:paraId="65D87252" w14:textId="77777777" w:rsidR="009C72F8" w:rsidRPr="00C005F0" w:rsidRDefault="009C72F8" w:rsidP="009C72F8">
      <w:pPr>
        <w:rPr>
          <w:lang w:val="ru-RU"/>
        </w:rPr>
      </w:pPr>
      <w:r w:rsidRPr="00C005F0">
        <w:rPr>
          <w:lang w:val="ru-RU"/>
        </w:rPr>
        <w:t>Пружалац услуге:</w:t>
      </w:r>
      <w:r w:rsidRPr="00C005F0">
        <w:rPr>
          <w:lang w:val="ru-RU"/>
        </w:rPr>
        <w:tab/>
        <w:t>__________________________________________</w:t>
      </w:r>
    </w:p>
    <w:p w14:paraId="3BA69280" w14:textId="77777777" w:rsidR="009C72F8" w:rsidRPr="00C005F0" w:rsidRDefault="009C72F8" w:rsidP="009C72F8">
      <w:pPr>
        <w:rPr>
          <w:lang w:val="ru-RU"/>
        </w:rPr>
      </w:pPr>
      <w:r w:rsidRPr="00C005F0">
        <w:rPr>
          <w:lang w:val="ru-RU"/>
        </w:rPr>
        <w:tab/>
      </w:r>
      <w:r w:rsidRPr="00C005F0">
        <w:rPr>
          <w:lang w:val="ru-RU"/>
        </w:rPr>
        <w:tab/>
      </w:r>
      <w:r w:rsidRPr="00C005F0">
        <w:rPr>
          <w:lang w:val="ru-RU"/>
        </w:rPr>
        <w:tab/>
      </w:r>
      <w:r w:rsidRPr="00C005F0">
        <w:rPr>
          <w:lang w:val="ru-RU"/>
        </w:rPr>
        <w:tab/>
        <w:t>__________________________________________</w:t>
      </w:r>
    </w:p>
    <w:p w14:paraId="004F02C2" w14:textId="77777777" w:rsidR="009C72F8" w:rsidRPr="00C005F0" w:rsidRDefault="009C72F8" w:rsidP="009C72F8">
      <w:pPr>
        <w:rPr>
          <w:lang w:val="ru-RU"/>
        </w:rPr>
      </w:pPr>
      <w:r w:rsidRPr="00C005F0">
        <w:rPr>
          <w:lang w:val="ru-RU"/>
        </w:rPr>
        <w:tab/>
      </w:r>
      <w:r w:rsidRPr="00C005F0">
        <w:rPr>
          <w:lang w:val="ru-RU"/>
        </w:rPr>
        <w:tab/>
      </w:r>
      <w:r w:rsidRPr="00C005F0">
        <w:rPr>
          <w:lang w:val="ru-RU"/>
        </w:rPr>
        <w:tab/>
      </w:r>
      <w:r w:rsidRPr="00C005F0">
        <w:rPr>
          <w:lang w:val="ru-RU"/>
        </w:rPr>
        <w:tab/>
        <w:t>__________________________________________</w:t>
      </w:r>
    </w:p>
    <w:p w14:paraId="7229802D" w14:textId="77777777" w:rsidR="009C72F8" w:rsidRPr="00C005F0" w:rsidRDefault="009C72F8" w:rsidP="009C72F8">
      <w:pPr>
        <w:rPr>
          <w:lang w:val="ru-RU"/>
        </w:rPr>
      </w:pPr>
      <w:r w:rsidRPr="00C005F0">
        <w:rPr>
          <w:lang w:val="ru-RU"/>
        </w:rPr>
        <w:tab/>
      </w:r>
      <w:r w:rsidRPr="00C005F0">
        <w:rPr>
          <w:lang w:val="ru-RU"/>
        </w:rPr>
        <w:tab/>
      </w:r>
      <w:r w:rsidRPr="00C005F0">
        <w:rPr>
          <w:lang w:val="ru-RU"/>
        </w:rPr>
        <w:tab/>
      </w:r>
      <w:r w:rsidRPr="00C005F0">
        <w:rPr>
          <w:lang w:val="ru-RU"/>
        </w:rPr>
        <w:tab/>
        <w:t xml:space="preserve">__________________________________________  </w:t>
      </w:r>
    </w:p>
    <w:p w14:paraId="3D2724ED" w14:textId="77777777" w:rsidR="009C72F8" w:rsidRPr="00C005F0" w:rsidRDefault="009C72F8" w:rsidP="009C72F8">
      <w:pPr>
        <w:rPr>
          <w:lang w:val="ru-RU"/>
        </w:rPr>
      </w:pPr>
    </w:p>
    <w:p w14:paraId="21C07370" w14:textId="77777777" w:rsidR="009C72F8" w:rsidRPr="00C005F0" w:rsidRDefault="009C72F8" w:rsidP="009C72F8">
      <w:pPr>
        <w:rPr>
          <w:lang w:val="ru-RU"/>
        </w:rPr>
      </w:pPr>
      <w:r w:rsidRPr="00C005F0">
        <w:rPr>
          <w:lang w:val="ru-RU"/>
        </w:rPr>
        <w:t xml:space="preserve">Подизвођач: </w:t>
      </w:r>
      <w:r w:rsidRPr="00C005F0">
        <w:rPr>
          <w:lang w:val="ru-RU"/>
        </w:rPr>
        <w:tab/>
      </w:r>
      <w:r w:rsidRPr="00C005F0">
        <w:rPr>
          <w:lang w:val="ru-RU"/>
        </w:rPr>
        <w:tab/>
        <w:t xml:space="preserve">_________________________________________ </w:t>
      </w:r>
    </w:p>
    <w:p w14:paraId="6F195345" w14:textId="77777777" w:rsidR="009C72F8" w:rsidRPr="00C005F0" w:rsidRDefault="009C72F8" w:rsidP="009C72F8">
      <w:pPr>
        <w:rPr>
          <w:lang w:val="ru-RU"/>
        </w:rPr>
      </w:pPr>
      <w:r w:rsidRPr="00C005F0">
        <w:rPr>
          <w:lang w:val="ru-RU"/>
        </w:rPr>
        <w:lastRenderedPageBreak/>
        <w:tab/>
      </w:r>
      <w:r w:rsidRPr="00C005F0">
        <w:rPr>
          <w:lang w:val="ru-RU"/>
        </w:rPr>
        <w:tab/>
      </w:r>
      <w:r w:rsidRPr="00C005F0">
        <w:rPr>
          <w:lang w:val="ru-RU"/>
        </w:rPr>
        <w:tab/>
      </w:r>
    </w:p>
    <w:p w14:paraId="399C7820" w14:textId="77777777" w:rsidR="009C72F8" w:rsidRPr="00C005F0" w:rsidRDefault="009C72F8" w:rsidP="009C72F8">
      <w:pPr>
        <w:rPr>
          <w:b/>
          <w:lang w:val="ru-RU"/>
        </w:rPr>
      </w:pPr>
      <w:r w:rsidRPr="00C005F0">
        <w:rPr>
          <w:b/>
          <w:lang w:val="ru-RU"/>
        </w:rPr>
        <w:t xml:space="preserve">ОБАВЕЗЕ КОРИСНИКА УСЛУГЕ </w:t>
      </w:r>
    </w:p>
    <w:p w14:paraId="42B9396B" w14:textId="77777777" w:rsidR="009C72F8" w:rsidRPr="00C005F0" w:rsidRDefault="009C72F8" w:rsidP="009C72F8">
      <w:pPr>
        <w:jc w:val="center"/>
        <w:rPr>
          <w:b/>
          <w:lang w:val="ru-RU"/>
        </w:rPr>
      </w:pPr>
      <w:r w:rsidRPr="00C005F0">
        <w:rPr>
          <w:b/>
          <w:lang w:val="ru-RU"/>
        </w:rPr>
        <w:t>Члан 7.</w:t>
      </w:r>
    </w:p>
    <w:p w14:paraId="56DC96E3" w14:textId="77777777" w:rsidR="009C72F8" w:rsidRPr="00C005F0" w:rsidRDefault="009C72F8" w:rsidP="009C72F8">
      <w:pPr>
        <w:jc w:val="center"/>
        <w:rPr>
          <w:b/>
          <w:lang w:val="ru-RU"/>
        </w:rPr>
      </w:pPr>
    </w:p>
    <w:p w14:paraId="67955436" w14:textId="77777777" w:rsidR="009C72F8" w:rsidRPr="00C005F0" w:rsidRDefault="009C72F8" w:rsidP="009C72F8">
      <w:pPr>
        <w:rPr>
          <w:lang w:val="ru-RU"/>
        </w:rPr>
      </w:pPr>
      <w:r w:rsidRPr="00C005F0">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66CC7BF9" w14:textId="77777777" w:rsidR="009C72F8" w:rsidRPr="00C005F0" w:rsidRDefault="009C72F8" w:rsidP="009C72F8">
      <w:pPr>
        <w:rPr>
          <w:lang w:val="ru-RU"/>
        </w:rPr>
      </w:pPr>
    </w:p>
    <w:p w14:paraId="4DBCEFED" w14:textId="77777777" w:rsidR="009C72F8" w:rsidRPr="00C005F0" w:rsidRDefault="009C72F8" w:rsidP="009C72F8">
      <w:pPr>
        <w:rPr>
          <w:lang w:val="ru-RU"/>
        </w:rPr>
      </w:pPr>
      <w:r w:rsidRPr="00C005F0">
        <w:rPr>
          <w:lang w:val="ru-RU"/>
        </w:rPr>
        <w:t xml:space="preserve">Све исплате по основу овог Уговора биће извршене на рачун Пружаоца услуге: </w:t>
      </w:r>
      <w:r w:rsidRPr="00C005F0">
        <w:rPr>
          <w:lang w:val="ru-RU"/>
        </w:rPr>
        <w:tab/>
      </w:r>
    </w:p>
    <w:p w14:paraId="644D2339" w14:textId="77777777" w:rsidR="009C72F8" w:rsidRPr="00C005F0" w:rsidRDefault="009C72F8" w:rsidP="009C72F8">
      <w:pPr>
        <w:rPr>
          <w:lang w:val="ru-RU"/>
        </w:rPr>
      </w:pPr>
      <w:r w:rsidRPr="00C005F0">
        <w:rPr>
          <w:lang w:val="ru-RU"/>
        </w:rPr>
        <w:t xml:space="preserve">бр рачуна: _____________________________ код банке:____________ </w:t>
      </w:r>
    </w:p>
    <w:p w14:paraId="7E4D3086" w14:textId="77777777" w:rsidR="009C72F8" w:rsidRPr="00C005F0" w:rsidRDefault="009C72F8" w:rsidP="009C72F8">
      <w:pPr>
        <w:rPr>
          <w:lang w:val="ru-RU"/>
        </w:rPr>
      </w:pPr>
    </w:p>
    <w:p w14:paraId="724B7751" w14:textId="77777777" w:rsidR="009C72F8" w:rsidRPr="00C005F0" w:rsidRDefault="009C72F8" w:rsidP="009C72F8">
      <w:pPr>
        <w:jc w:val="center"/>
        <w:rPr>
          <w:b/>
          <w:lang w:val="ru-RU"/>
        </w:rPr>
      </w:pPr>
      <w:r w:rsidRPr="00C005F0">
        <w:rPr>
          <w:b/>
          <w:lang w:val="ru-RU"/>
        </w:rPr>
        <w:t>Члан 8.</w:t>
      </w:r>
    </w:p>
    <w:p w14:paraId="542D5B2E" w14:textId="77777777" w:rsidR="009C72F8" w:rsidRPr="00C005F0" w:rsidRDefault="009C72F8" w:rsidP="009C72F8">
      <w:pPr>
        <w:rPr>
          <w:lang w:val="ru-RU"/>
        </w:rPr>
      </w:pPr>
    </w:p>
    <w:p w14:paraId="6B0FDE2F" w14:textId="77777777" w:rsidR="009C72F8" w:rsidRPr="00C005F0" w:rsidRDefault="009C72F8" w:rsidP="009C72F8">
      <w:pPr>
        <w:rPr>
          <w:lang w:val="ru-RU"/>
        </w:rPr>
      </w:pPr>
      <w:r w:rsidRPr="00C005F0">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ACB8F2F" w14:textId="77777777" w:rsidR="009C72F8" w:rsidRPr="00C005F0" w:rsidRDefault="009C72F8" w:rsidP="009C72F8">
      <w:pPr>
        <w:rPr>
          <w:lang w:val="ru-RU"/>
        </w:rPr>
      </w:pPr>
    </w:p>
    <w:p w14:paraId="4E40DD4F" w14:textId="77777777" w:rsidR="009C72F8" w:rsidRPr="00C005F0" w:rsidRDefault="009C72F8" w:rsidP="009C72F8">
      <w:pPr>
        <w:rPr>
          <w:lang w:val="ru-RU"/>
        </w:rPr>
      </w:pPr>
      <w:r w:rsidRPr="00C005F0">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976F45F" w14:textId="77777777" w:rsidR="009C72F8" w:rsidRPr="00C005F0" w:rsidRDefault="009C72F8" w:rsidP="009C72F8">
      <w:pPr>
        <w:jc w:val="center"/>
        <w:rPr>
          <w:b/>
          <w:lang w:val="ru-RU"/>
        </w:rPr>
      </w:pPr>
      <w:r w:rsidRPr="00C005F0">
        <w:rPr>
          <w:b/>
          <w:lang w:val="ru-RU"/>
        </w:rPr>
        <w:t>Члан 9.</w:t>
      </w:r>
    </w:p>
    <w:p w14:paraId="53899DBA" w14:textId="77777777" w:rsidR="009C72F8" w:rsidRPr="00C005F0" w:rsidRDefault="009C72F8" w:rsidP="009C72F8">
      <w:pPr>
        <w:rPr>
          <w:lang w:val="ru-RU"/>
        </w:rPr>
      </w:pPr>
      <w:r w:rsidRPr="00C005F0">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174D1C5" w14:textId="77777777" w:rsidR="009C72F8" w:rsidRPr="00C005F0" w:rsidRDefault="009C72F8" w:rsidP="009C72F8">
      <w:pPr>
        <w:rPr>
          <w:b/>
          <w:lang w:val="ru-RU"/>
        </w:rPr>
      </w:pPr>
      <w:r w:rsidRPr="00C005F0">
        <w:rPr>
          <w:b/>
          <w:lang w:val="ru-RU"/>
        </w:rPr>
        <w:t>ОБАВЕЗЕ ПРУЖАОЦА УСЛУГЕ</w:t>
      </w:r>
    </w:p>
    <w:p w14:paraId="59A04D4E" w14:textId="77777777" w:rsidR="009C72F8" w:rsidRPr="00C005F0" w:rsidRDefault="009C72F8" w:rsidP="009C72F8">
      <w:pPr>
        <w:jc w:val="center"/>
        <w:rPr>
          <w:b/>
          <w:lang w:val="ru-RU"/>
        </w:rPr>
      </w:pPr>
      <w:r w:rsidRPr="00C005F0">
        <w:rPr>
          <w:b/>
          <w:lang w:val="ru-RU"/>
        </w:rPr>
        <w:t>Члан 10.</w:t>
      </w:r>
    </w:p>
    <w:p w14:paraId="75C281E6" w14:textId="77777777" w:rsidR="009C72F8" w:rsidRPr="00C005F0" w:rsidRDefault="009C72F8" w:rsidP="009C72F8">
      <w:pPr>
        <w:rPr>
          <w:lang w:val="ru-RU"/>
        </w:rPr>
      </w:pPr>
      <w:r w:rsidRPr="00C005F0">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1FE4938" w14:textId="77777777" w:rsidR="009C72F8" w:rsidRPr="00C005F0" w:rsidRDefault="009C72F8" w:rsidP="009C72F8">
      <w:pPr>
        <w:rPr>
          <w:lang w:val="ru-RU"/>
        </w:rPr>
      </w:pPr>
      <w:r w:rsidRPr="00C005F0">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34BBC23" w14:textId="77777777" w:rsidR="009C72F8" w:rsidRPr="00C005F0" w:rsidRDefault="009C72F8" w:rsidP="009C72F8">
      <w:pPr>
        <w:rPr>
          <w:lang w:val="ru-RU"/>
        </w:rPr>
      </w:pPr>
      <w:r w:rsidRPr="00C005F0">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B7D7FE8" w14:textId="77777777" w:rsidR="009C72F8" w:rsidRPr="00C005F0" w:rsidRDefault="009C72F8" w:rsidP="009C72F8">
      <w:pPr>
        <w:rPr>
          <w:lang w:val="ru-RU"/>
        </w:rPr>
      </w:pPr>
      <w:r w:rsidRPr="00C005F0">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8A09E0E" w14:textId="77777777" w:rsidR="009C72F8" w:rsidRPr="00C005F0" w:rsidRDefault="009C72F8" w:rsidP="009C72F8">
      <w:pPr>
        <w:rPr>
          <w:lang w:val="ru-RU"/>
        </w:rPr>
      </w:pPr>
    </w:p>
    <w:p w14:paraId="04DC5076" w14:textId="77777777" w:rsidR="009C72F8" w:rsidRPr="00C005F0" w:rsidRDefault="009C72F8" w:rsidP="009C72F8">
      <w:pPr>
        <w:rPr>
          <w:lang w:val="ru-RU"/>
        </w:rPr>
      </w:pPr>
      <w:r w:rsidRPr="00C005F0">
        <w:rPr>
          <w:lang w:val="ru-RU"/>
        </w:rPr>
        <w:lastRenderedPageBreak/>
        <w:t>Пружалац услуге се обавезује да на захтев Корисника услуге припреми приступачне информације, ради упознавања запослених, предст</w:t>
      </w:r>
      <w:r w:rsidRPr="00C005F0">
        <w:t>a</w:t>
      </w:r>
      <w:r w:rsidRPr="00C005F0">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13077C63" w14:textId="77777777" w:rsidR="009C72F8" w:rsidRPr="00C005F0" w:rsidRDefault="009C72F8" w:rsidP="009C72F8">
      <w:pPr>
        <w:jc w:val="center"/>
        <w:rPr>
          <w:b/>
          <w:lang w:val="ru-RU"/>
        </w:rPr>
      </w:pPr>
      <w:r w:rsidRPr="00C005F0">
        <w:rPr>
          <w:b/>
          <w:lang w:val="ru-RU"/>
        </w:rPr>
        <w:t>Члан 11.</w:t>
      </w:r>
    </w:p>
    <w:p w14:paraId="213B9A50" w14:textId="77777777" w:rsidR="009C72F8" w:rsidRPr="00C005F0" w:rsidRDefault="009C72F8" w:rsidP="009C72F8">
      <w:pPr>
        <w:rPr>
          <w:lang w:val="ru-RU"/>
        </w:rPr>
      </w:pPr>
    </w:p>
    <w:p w14:paraId="069BB952" w14:textId="77777777" w:rsidR="009C72F8" w:rsidRPr="00C005F0" w:rsidRDefault="009C72F8" w:rsidP="009C72F8">
      <w:pPr>
        <w:rPr>
          <w:lang w:val="ru-RU"/>
        </w:rPr>
      </w:pPr>
      <w:r w:rsidRPr="00C005F0">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F21327E" w14:textId="77777777" w:rsidR="009C72F8" w:rsidRPr="00C005F0" w:rsidRDefault="009C72F8" w:rsidP="009C72F8">
      <w:pPr>
        <w:rPr>
          <w:lang w:val="ru-RU"/>
        </w:rPr>
      </w:pPr>
      <w:r w:rsidRPr="00C005F0">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79ACBFC" w14:textId="77777777" w:rsidR="009C72F8" w:rsidRPr="00C005F0" w:rsidRDefault="009C72F8" w:rsidP="009C72F8">
      <w:pPr>
        <w:rPr>
          <w:lang w:val="ru-RU"/>
        </w:rPr>
      </w:pPr>
    </w:p>
    <w:p w14:paraId="689075EF" w14:textId="77777777" w:rsidR="009C72F8" w:rsidRPr="00C005F0" w:rsidRDefault="009C72F8" w:rsidP="009C72F8">
      <w:pPr>
        <w:rPr>
          <w:b/>
          <w:lang w:val="ru-RU"/>
        </w:rPr>
      </w:pPr>
      <w:r w:rsidRPr="00C005F0">
        <w:rPr>
          <w:b/>
          <w:lang w:val="ru-RU"/>
        </w:rPr>
        <w:t>РОК  И ДИНАМКА ПРУЖАЊА УСЛУГЕ</w:t>
      </w:r>
    </w:p>
    <w:p w14:paraId="0909478A" w14:textId="77777777" w:rsidR="009C72F8" w:rsidRPr="00C005F0" w:rsidRDefault="009C72F8" w:rsidP="009C72F8">
      <w:pPr>
        <w:jc w:val="center"/>
        <w:rPr>
          <w:b/>
          <w:lang w:val="ru-RU"/>
        </w:rPr>
      </w:pPr>
      <w:r w:rsidRPr="00C005F0">
        <w:rPr>
          <w:b/>
          <w:lang w:val="ru-RU"/>
        </w:rPr>
        <w:t>Члан 12.</w:t>
      </w:r>
    </w:p>
    <w:p w14:paraId="440A3A52" w14:textId="77777777" w:rsidR="009C72F8" w:rsidRPr="00C005F0" w:rsidRDefault="009C72F8" w:rsidP="009C72F8">
      <w:pPr>
        <w:jc w:val="center"/>
        <w:rPr>
          <w:b/>
          <w:lang w:val="ru-RU"/>
        </w:rPr>
      </w:pPr>
    </w:p>
    <w:p w14:paraId="576C36AD" w14:textId="77777777" w:rsidR="009C72F8" w:rsidRPr="00C005F0" w:rsidRDefault="009C72F8" w:rsidP="009C72F8">
      <w:pPr>
        <w:spacing w:before="0"/>
        <w:rPr>
          <w:rFonts w:cs="Arial"/>
          <w:lang w:val="sr-Latn-RS"/>
        </w:rPr>
      </w:pPr>
      <w:r w:rsidRPr="00C005F0">
        <w:rPr>
          <w:rFonts w:cs="Arial"/>
          <w:lang w:val="sr-Cyrl-CS"/>
        </w:rPr>
        <w:t xml:space="preserve">Рок извршења услуге из предмета набавке је у року до </w:t>
      </w:r>
      <w:r w:rsidRPr="00C005F0">
        <w:rPr>
          <w:rFonts w:cs="Arial"/>
          <w:lang w:val="sr-Cyrl-RS"/>
        </w:rPr>
        <w:t>годину  дана</w:t>
      </w:r>
      <w:r w:rsidRPr="00C005F0">
        <w:rPr>
          <w:rFonts w:cs="Arial"/>
          <w:lang w:val="sr-Cyrl-CS"/>
        </w:rPr>
        <w:t xml:space="preserve">  </w:t>
      </w:r>
      <w:r w:rsidRPr="00C005F0">
        <w:rPr>
          <w:rFonts w:cs="Arial"/>
        </w:rPr>
        <w:t xml:space="preserve">од дана </w:t>
      </w:r>
      <w:r w:rsidRPr="00C005F0">
        <w:rPr>
          <w:rFonts w:cs="Arial"/>
          <w:lang w:val="sr-Cyrl-CS"/>
        </w:rPr>
        <w:t>ступања уговора на снагу.</w:t>
      </w:r>
    </w:p>
    <w:p w14:paraId="6D7A7159" w14:textId="77777777" w:rsidR="009C72F8" w:rsidRPr="00C005F0" w:rsidRDefault="009C72F8" w:rsidP="009C72F8">
      <w:pPr>
        <w:ind w:left="2" w:firstLine="1"/>
        <w:jc w:val="left"/>
        <w:rPr>
          <w:rFonts w:cs="Arial"/>
          <w:bCs/>
          <w:iCs/>
          <w:lang w:val="sr-Cyrl-RS"/>
        </w:rPr>
      </w:pPr>
      <w:r w:rsidRPr="00C005F0">
        <w:rPr>
          <w:rFonts w:cs="Arial"/>
          <w:lang w:val="sr-Cyrl-RS"/>
        </w:rPr>
        <w:t xml:space="preserve">Место извршења: </w:t>
      </w:r>
      <w:r w:rsidRPr="00C005F0">
        <w:rPr>
          <w:rFonts w:cs="Arial"/>
          <w:bCs/>
          <w:iCs/>
          <w:lang w:val="sr-Cyrl-RS"/>
        </w:rPr>
        <w:t>огранак ТЕ-КО Костолац</w:t>
      </w:r>
    </w:p>
    <w:p w14:paraId="0D5B4FC2" w14:textId="77777777" w:rsidR="009C72F8" w:rsidRPr="00C005F0" w:rsidRDefault="009C72F8" w:rsidP="009C72F8">
      <w:pPr>
        <w:ind w:left="2" w:firstLine="1"/>
        <w:jc w:val="left"/>
        <w:rPr>
          <w:rFonts w:cs="Arial"/>
          <w:b/>
          <w:lang w:val="sr-Cyrl-CS"/>
        </w:rPr>
      </w:pPr>
    </w:p>
    <w:p w14:paraId="030F72AA" w14:textId="77777777" w:rsidR="009C72F8" w:rsidRPr="00C005F0" w:rsidRDefault="009C72F8" w:rsidP="009C72F8">
      <w:pPr>
        <w:pStyle w:val="KDParagraf"/>
        <w:spacing w:before="0"/>
        <w:rPr>
          <w:rFonts w:cs="Arial"/>
          <w:b/>
          <w:szCs w:val="24"/>
        </w:rPr>
      </w:pPr>
      <w:r w:rsidRPr="00C005F0">
        <w:rPr>
          <w:rFonts w:cs="Arial"/>
          <w:b/>
          <w:szCs w:val="24"/>
        </w:rPr>
        <w:t>ГАРАНТНИ РОК</w:t>
      </w:r>
    </w:p>
    <w:p w14:paraId="02AE852E" w14:textId="77777777" w:rsidR="009C72F8" w:rsidRPr="00C005F0" w:rsidRDefault="009C72F8" w:rsidP="009C72F8">
      <w:pPr>
        <w:pStyle w:val="KDParagraf"/>
        <w:spacing w:before="0"/>
        <w:rPr>
          <w:rFonts w:cs="Arial"/>
          <w:szCs w:val="24"/>
        </w:rPr>
      </w:pPr>
    </w:p>
    <w:p w14:paraId="7C37E9A3" w14:textId="77777777" w:rsidR="009C72F8" w:rsidRPr="00C005F0" w:rsidRDefault="009C72F8" w:rsidP="009C72F8">
      <w:pPr>
        <w:pStyle w:val="KDParagraf"/>
        <w:spacing w:before="0"/>
        <w:jc w:val="center"/>
        <w:rPr>
          <w:rFonts w:cs="Arial"/>
          <w:sz w:val="24"/>
          <w:szCs w:val="24"/>
        </w:rPr>
      </w:pPr>
      <w:r w:rsidRPr="00C005F0">
        <w:rPr>
          <w:rFonts w:cs="Arial"/>
          <w:b/>
          <w:szCs w:val="24"/>
        </w:rPr>
        <w:t xml:space="preserve">Члан </w:t>
      </w:r>
      <w:r w:rsidRPr="00C005F0">
        <w:rPr>
          <w:rFonts w:cs="Arial"/>
          <w:b/>
          <w:szCs w:val="24"/>
          <w:lang w:val="sr-Cyrl-RS"/>
        </w:rPr>
        <w:t>13</w:t>
      </w:r>
      <w:r w:rsidRPr="00C005F0">
        <w:rPr>
          <w:rFonts w:cs="Arial"/>
          <w:sz w:val="24"/>
          <w:szCs w:val="24"/>
        </w:rPr>
        <w:t>.</w:t>
      </w:r>
    </w:p>
    <w:p w14:paraId="080AFE56" w14:textId="77777777" w:rsidR="009C72F8" w:rsidRPr="00C005F0" w:rsidRDefault="009C72F8" w:rsidP="009C72F8">
      <w:pPr>
        <w:pStyle w:val="KDParagraf"/>
        <w:spacing w:before="0"/>
        <w:rPr>
          <w:rFonts w:cs="Arial"/>
          <w:sz w:val="24"/>
          <w:szCs w:val="24"/>
        </w:rPr>
      </w:pPr>
    </w:p>
    <w:p w14:paraId="28CBD946" w14:textId="77777777" w:rsidR="009C72F8" w:rsidRPr="00C005F0" w:rsidRDefault="009C72F8" w:rsidP="009C72F8">
      <w:pPr>
        <w:rPr>
          <w:rFonts w:cs="Arial"/>
          <w:lang w:val="sr-Cyrl-BA"/>
        </w:rPr>
      </w:pPr>
      <w:r w:rsidRPr="00C005F0">
        <w:rPr>
          <w:rFonts w:cs="Arial"/>
          <w:lang w:val="ru-RU" w:eastAsia="zh-CN"/>
        </w:rPr>
        <w:t>Гаранти период за извршене услуге износи ____ месеци од квалитативног и квантитативног пријема услуге</w:t>
      </w:r>
      <w:r w:rsidRPr="00C005F0">
        <w:rPr>
          <w:rFonts w:cs="Arial"/>
          <w:lang w:val="sr-Cyrl-RS"/>
        </w:rPr>
        <w:t>.</w:t>
      </w:r>
      <w:r w:rsidRPr="00C005F0">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2F5B1677" w14:textId="77777777" w:rsidR="009C72F8" w:rsidRPr="00C005F0" w:rsidRDefault="009C72F8" w:rsidP="009C72F8">
      <w:pPr>
        <w:pStyle w:val="KDParagraf"/>
        <w:spacing w:before="0"/>
        <w:rPr>
          <w:rFonts w:cs="Arial"/>
          <w:sz w:val="24"/>
          <w:szCs w:val="24"/>
        </w:rPr>
      </w:pPr>
      <w:r w:rsidRPr="00C005F0">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C005F0">
        <w:rPr>
          <w:rFonts w:cs="Arial"/>
          <w:sz w:val="24"/>
          <w:szCs w:val="24"/>
        </w:rPr>
        <w:tab/>
      </w:r>
    </w:p>
    <w:p w14:paraId="5479AA5F" w14:textId="77777777" w:rsidR="009C72F8" w:rsidRPr="00C005F0" w:rsidRDefault="009C72F8" w:rsidP="009C72F8">
      <w:pPr>
        <w:rPr>
          <w:lang w:val="ru-RU"/>
        </w:rPr>
      </w:pPr>
    </w:p>
    <w:p w14:paraId="5A89E1DE" w14:textId="77777777" w:rsidR="009C72F8" w:rsidRPr="00C005F0" w:rsidRDefault="009C72F8" w:rsidP="009C72F8">
      <w:pPr>
        <w:rPr>
          <w:b/>
          <w:lang w:val="ru-RU"/>
        </w:rPr>
      </w:pPr>
      <w:r w:rsidRPr="00C005F0">
        <w:rPr>
          <w:b/>
          <w:lang w:val="ru-RU"/>
        </w:rPr>
        <w:t xml:space="preserve">СРЕДСТВА ФИНАНСИЈСКОГ ОБЕЗБЕЂЕЊА </w:t>
      </w:r>
    </w:p>
    <w:p w14:paraId="76AAD5F1" w14:textId="77777777" w:rsidR="009C72F8" w:rsidRPr="00C005F0" w:rsidRDefault="009C72F8" w:rsidP="009C72F8">
      <w:pPr>
        <w:jc w:val="center"/>
        <w:rPr>
          <w:b/>
          <w:lang w:val="ru-RU"/>
        </w:rPr>
      </w:pPr>
      <w:r w:rsidRPr="00C005F0">
        <w:rPr>
          <w:b/>
          <w:lang w:val="ru-RU"/>
        </w:rPr>
        <w:t>Члан 14.</w:t>
      </w:r>
    </w:p>
    <w:p w14:paraId="12DE65A8" w14:textId="77777777" w:rsidR="009C72F8" w:rsidRPr="00C005F0" w:rsidRDefault="009C72F8" w:rsidP="009C72F8">
      <w:pPr>
        <w:jc w:val="center"/>
        <w:rPr>
          <w:b/>
          <w:lang w:val="ru-RU"/>
        </w:rPr>
      </w:pPr>
    </w:p>
    <w:p w14:paraId="78EE8F1B" w14:textId="77777777" w:rsidR="009C72F8" w:rsidRPr="00C005F0" w:rsidRDefault="009C72F8" w:rsidP="009C72F8">
      <w:pPr>
        <w:spacing w:before="0"/>
        <w:rPr>
          <w:rFonts w:cs="Arial"/>
          <w:b/>
          <w:lang w:val="ru-RU"/>
        </w:rPr>
      </w:pPr>
      <w:r w:rsidRPr="00C005F0">
        <w:rPr>
          <w:rFonts w:cs="Arial"/>
          <w:b/>
          <w:lang w:val="ru-RU"/>
        </w:rPr>
        <w:t xml:space="preserve">Меница за добро извршење посла </w:t>
      </w:r>
    </w:p>
    <w:p w14:paraId="72F4FE09" w14:textId="77777777" w:rsidR="009C72F8" w:rsidRPr="00C005F0" w:rsidRDefault="009C72F8" w:rsidP="009C72F8">
      <w:pPr>
        <w:rPr>
          <w:rFonts w:cs="Arial"/>
          <w:lang w:val="ru-RU"/>
        </w:rPr>
      </w:pPr>
      <w:r w:rsidRPr="00C005F0">
        <w:rPr>
          <w:rFonts w:cs="Arial"/>
          <w:lang w:val="ru-RU"/>
        </w:rPr>
        <w:t xml:space="preserve">Пружалац услуге је обавезан да </w:t>
      </w:r>
      <w:r w:rsidRPr="00C005F0">
        <w:rPr>
          <w:rFonts w:cs="Arial"/>
          <w:lang w:val="sr-Cyrl-CS"/>
        </w:rPr>
        <w:t xml:space="preserve">у тренутку закључења Уговора </w:t>
      </w:r>
      <w:r w:rsidRPr="00C005F0">
        <w:rPr>
          <w:rFonts w:cs="Arial"/>
          <w:lang w:val="ru-RU"/>
        </w:rPr>
        <w:t xml:space="preserve">Кориснику услуге достави: </w:t>
      </w:r>
    </w:p>
    <w:p w14:paraId="3BC28972" w14:textId="77777777" w:rsidR="009C72F8" w:rsidRPr="00C005F0" w:rsidRDefault="009C72F8" w:rsidP="009C72F8">
      <w:pPr>
        <w:spacing w:before="0"/>
        <w:rPr>
          <w:rFonts w:cs="Arial"/>
          <w:lang w:val="ru-RU"/>
        </w:rPr>
      </w:pPr>
    </w:p>
    <w:p w14:paraId="311F9CBA" w14:textId="77777777"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Меницу која је:</w:t>
      </w:r>
    </w:p>
    <w:p w14:paraId="24CC5BE5" w14:textId="77777777" w:rsidR="009C72F8" w:rsidRPr="00C005F0" w:rsidRDefault="009C72F8" w:rsidP="009C72F8">
      <w:pPr>
        <w:numPr>
          <w:ilvl w:val="0"/>
          <w:numId w:val="11"/>
        </w:numPr>
        <w:ind w:left="1710"/>
        <w:rPr>
          <w:rFonts w:cs="Arial"/>
          <w:lang w:val="ru-RU"/>
        </w:rPr>
      </w:pPr>
      <w:r w:rsidRPr="00C005F0">
        <w:rPr>
          <w:rFonts w:cs="Arial"/>
          <w:lang w:val="ru-RU"/>
        </w:rPr>
        <w:t>издата са клаузулом „без протеста“ и „без извештаја“</w:t>
      </w:r>
      <w:r w:rsidRPr="00C005F0">
        <w:rPr>
          <w:rFonts w:cs="Arial"/>
          <w:lang w:val="sr-Cyrl-RS"/>
        </w:rPr>
        <w:t xml:space="preserve"> </w:t>
      </w:r>
      <w:r w:rsidRPr="00C005F0">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EEE2F3D" w14:textId="77777777" w:rsidR="009C72F8" w:rsidRPr="00C005F0" w:rsidRDefault="009C72F8" w:rsidP="009C72F8">
      <w:pPr>
        <w:numPr>
          <w:ilvl w:val="0"/>
          <w:numId w:val="11"/>
        </w:numPr>
        <w:ind w:left="1710"/>
        <w:rPr>
          <w:rFonts w:cs="Arial"/>
        </w:rPr>
      </w:pPr>
      <w:r w:rsidRPr="00C005F0">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05F0">
        <w:rPr>
          <w:rFonts w:cs="Arial"/>
          <w:lang w:val="sr-Cyrl-RS"/>
        </w:rPr>
        <w:t xml:space="preserve"> и 80/15</w:t>
      </w:r>
      <w:r w:rsidRPr="00C005F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05F0">
        <w:rPr>
          <w:rFonts w:cs="Arial"/>
        </w:rPr>
        <w:t>Одлуке).</w:t>
      </w:r>
    </w:p>
    <w:p w14:paraId="22972934" w14:textId="77777777"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овог рока има за последицу и продужење рока важења менице и меничног овлашћења, које мора бити издато на основу Закона о меници. </w:t>
      </w:r>
    </w:p>
    <w:p w14:paraId="1C1474E7" w14:textId="29B05ABD"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353E3" w:rsidRPr="00C005F0">
        <w:rPr>
          <w:rFonts w:ascii="Arial" w:hAnsi="Arial" w:cs="Arial"/>
          <w:lang w:val="sr-Cyrl-RS"/>
        </w:rPr>
        <w:t>Пружаоца услуге</w:t>
      </w:r>
      <w:r w:rsidRPr="00C005F0">
        <w:rPr>
          <w:rFonts w:ascii="Arial" w:hAnsi="Arial" w:cs="Arial"/>
          <w:lang w:val="sr-Cyrl-RS"/>
        </w:rPr>
        <w:t>;</w:t>
      </w:r>
    </w:p>
    <w:p w14:paraId="57D5808F" w14:textId="77777777"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1C218" w14:textId="77777777"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фотокопију ОП обрасца.</w:t>
      </w:r>
    </w:p>
    <w:p w14:paraId="226FEBE3" w14:textId="77777777" w:rsidR="009C72F8" w:rsidRPr="00C005F0" w:rsidRDefault="009C72F8" w:rsidP="009C72F8">
      <w:pPr>
        <w:pStyle w:val="ListParagraph"/>
        <w:numPr>
          <w:ilvl w:val="0"/>
          <w:numId w:val="26"/>
        </w:numPr>
        <w:spacing w:before="0"/>
        <w:rPr>
          <w:rFonts w:ascii="Arial" w:hAnsi="Arial" w:cs="Arial"/>
          <w:lang w:val="sr-Cyrl-RS"/>
        </w:rPr>
      </w:pPr>
      <w:r w:rsidRPr="00C005F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AB91CC9" w14:textId="77777777" w:rsidR="009C72F8" w:rsidRPr="00C005F0" w:rsidRDefault="009C72F8" w:rsidP="009C72F8">
      <w:pPr>
        <w:spacing w:before="0"/>
        <w:rPr>
          <w:rFonts w:cs="Arial"/>
          <w:lang w:val="ru-RU"/>
        </w:rPr>
      </w:pPr>
      <w:r w:rsidRPr="00C005F0">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6A922322" w14:textId="77777777" w:rsidR="009C72F8" w:rsidRPr="00C005F0" w:rsidRDefault="009C72F8" w:rsidP="009C72F8">
      <w:pPr>
        <w:pStyle w:val="KDParagraf"/>
        <w:spacing w:before="0"/>
        <w:rPr>
          <w:rFonts w:eastAsia="TimesNewRomanPSMT" w:cs="Arial"/>
          <w:i/>
          <w:lang w:val="ru-RU"/>
        </w:rPr>
      </w:pPr>
    </w:p>
    <w:p w14:paraId="035AC092" w14:textId="77777777" w:rsidR="009C72F8" w:rsidRPr="00C005F0" w:rsidRDefault="009C72F8" w:rsidP="009C72F8">
      <w:pPr>
        <w:tabs>
          <w:tab w:val="left" w:pos="9090"/>
        </w:tabs>
        <w:jc w:val="center"/>
        <w:rPr>
          <w:rFonts w:cs="Arial"/>
          <w:b/>
        </w:rPr>
      </w:pPr>
      <w:r w:rsidRPr="00C005F0">
        <w:rPr>
          <w:rFonts w:cs="Arial"/>
          <w:b/>
        </w:rPr>
        <w:t>Члан 1</w:t>
      </w:r>
      <w:r w:rsidRPr="00C005F0">
        <w:rPr>
          <w:rFonts w:cs="Arial"/>
          <w:b/>
          <w:lang w:val="sr-Cyrl-RS"/>
        </w:rPr>
        <w:t>5</w:t>
      </w:r>
      <w:r w:rsidRPr="00C005F0">
        <w:rPr>
          <w:rFonts w:cs="Arial"/>
          <w:b/>
        </w:rPr>
        <w:t>.</w:t>
      </w:r>
    </w:p>
    <w:p w14:paraId="4B9A661F" w14:textId="77777777" w:rsidR="009C72F8" w:rsidRPr="00C005F0" w:rsidRDefault="009C72F8" w:rsidP="009C72F8">
      <w:pPr>
        <w:pStyle w:val="KDParagraf"/>
        <w:spacing w:before="0"/>
        <w:rPr>
          <w:rFonts w:eastAsia="Calibri" w:cs="Arial"/>
        </w:rPr>
      </w:pPr>
    </w:p>
    <w:p w14:paraId="7D4C9F3B" w14:textId="77777777" w:rsidR="009C72F8" w:rsidRPr="00C005F0" w:rsidRDefault="009C72F8" w:rsidP="009C72F8">
      <w:pPr>
        <w:pStyle w:val="KDParagraf"/>
        <w:spacing w:before="0"/>
        <w:rPr>
          <w:rFonts w:cs="Arial"/>
          <w:lang w:val="ru-RU"/>
        </w:rPr>
      </w:pPr>
      <w:r w:rsidRPr="00C005F0">
        <w:rPr>
          <w:rFonts w:cs="Arial"/>
          <w:lang w:val="ru-RU"/>
        </w:rPr>
        <w:t>Достављање средстава финансијског обезбеђења из члана</w:t>
      </w:r>
      <w:r w:rsidRPr="00C005F0">
        <w:rPr>
          <w:rFonts w:cs="Arial"/>
          <w:lang w:val="sr-Cyrl-RS"/>
        </w:rPr>
        <w:t xml:space="preserve"> 14.</w:t>
      </w:r>
      <w:r w:rsidRPr="00C005F0">
        <w:rPr>
          <w:rFonts w:cs="Arial"/>
          <w:lang w:val="ru-RU"/>
        </w:rPr>
        <w:t xml:space="preserve"> представља одложни услов, тако да правно дејство овог уговора не настаје док се одложни услов не испуни.</w:t>
      </w:r>
    </w:p>
    <w:p w14:paraId="7F8590D1" w14:textId="77777777" w:rsidR="009C72F8" w:rsidRPr="00C005F0" w:rsidRDefault="009C72F8" w:rsidP="009C72F8">
      <w:pPr>
        <w:pStyle w:val="KDParagraf"/>
        <w:spacing w:before="0"/>
        <w:rPr>
          <w:rFonts w:cs="Arial"/>
          <w:lang w:val="ru-RU"/>
        </w:rPr>
      </w:pPr>
      <w:r w:rsidRPr="00C005F0">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C005F0">
        <w:rPr>
          <w:rFonts w:cs="Arial"/>
          <w:lang w:val="sr-Cyrl-RS"/>
        </w:rPr>
        <w:t>, осим уколико у наведеном року у потпуности није испунио своју уговорну обавезу.</w:t>
      </w:r>
    </w:p>
    <w:p w14:paraId="4211A1D4" w14:textId="77777777" w:rsidR="009C72F8" w:rsidRPr="00C005F0" w:rsidRDefault="009C72F8" w:rsidP="009C72F8">
      <w:pPr>
        <w:pStyle w:val="KDParagraf"/>
        <w:spacing w:before="0"/>
        <w:rPr>
          <w:rFonts w:cs="Arial"/>
          <w:lang w:val="ru-RU"/>
        </w:rPr>
      </w:pPr>
    </w:p>
    <w:p w14:paraId="397A1E41" w14:textId="77777777" w:rsidR="009C72F8" w:rsidRPr="00C005F0" w:rsidRDefault="009C72F8" w:rsidP="009C72F8">
      <w:pPr>
        <w:spacing w:before="0"/>
        <w:jc w:val="center"/>
        <w:rPr>
          <w:rFonts w:cs="Arial"/>
          <w:b/>
          <w:lang w:val="ru-RU"/>
        </w:rPr>
      </w:pPr>
      <w:r w:rsidRPr="00C005F0">
        <w:rPr>
          <w:rFonts w:cs="Arial"/>
          <w:b/>
          <w:lang w:val="ru-RU"/>
        </w:rPr>
        <w:t>Члан 1</w:t>
      </w:r>
      <w:r w:rsidRPr="00C005F0">
        <w:rPr>
          <w:rFonts w:cs="Arial"/>
          <w:b/>
          <w:lang w:val="sr-Cyrl-RS"/>
        </w:rPr>
        <w:t>6</w:t>
      </w:r>
      <w:r w:rsidRPr="00C005F0">
        <w:rPr>
          <w:rFonts w:cs="Arial"/>
          <w:b/>
          <w:lang w:val="ru-RU"/>
        </w:rPr>
        <w:t>.</w:t>
      </w:r>
    </w:p>
    <w:p w14:paraId="1CE76E18" w14:textId="77777777" w:rsidR="009C72F8" w:rsidRPr="00C005F0" w:rsidRDefault="009C72F8" w:rsidP="009C72F8">
      <w:pPr>
        <w:spacing w:before="0"/>
        <w:jc w:val="center"/>
        <w:rPr>
          <w:rFonts w:cs="Arial"/>
          <w:i/>
          <w:lang w:val="ru-RU"/>
        </w:rPr>
      </w:pPr>
    </w:p>
    <w:p w14:paraId="75775752" w14:textId="77777777" w:rsidR="009C72F8" w:rsidRPr="00C005F0" w:rsidRDefault="009C72F8" w:rsidP="009C72F8">
      <w:pPr>
        <w:spacing w:before="0"/>
        <w:rPr>
          <w:rFonts w:cs="Arial"/>
          <w:lang w:val="ru-RU"/>
        </w:rPr>
      </w:pPr>
      <w:r w:rsidRPr="00C005F0">
        <w:rPr>
          <w:rFonts w:cs="Arial"/>
          <w:b/>
          <w:bCs/>
          <w:lang w:val="ru-RU"/>
        </w:rPr>
        <w:t xml:space="preserve">Средство финансијског обезбеђења </w:t>
      </w:r>
      <w:r w:rsidRPr="00C005F0">
        <w:rPr>
          <w:rFonts w:cs="Arial"/>
          <w:b/>
          <w:lang w:val="ru-RU"/>
        </w:rPr>
        <w:t>за отклањање недостатака у гарантном року</w:t>
      </w:r>
    </w:p>
    <w:p w14:paraId="7E5DE55D" w14:textId="77777777" w:rsidR="009C72F8" w:rsidRPr="00C005F0" w:rsidRDefault="009C72F8" w:rsidP="009C72F8">
      <w:pPr>
        <w:pStyle w:val="KDParagraf"/>
        <w:spacing w:before="0"/>
        <w:rPr>
          <w:rFonts w:eastAsia="TimesNewRomanPSMT" w:cs="Arial"/>
          <w:i/>
          <w:iCs/>
          <w:lang w:val="ru-RU"/>
        </w:rPr>
      </w:pPr>
    </w:p>
    <w:p w14:paraId="7335154C" w14:textId="77777777" w:rsidR="009C72F8" w:rsidRPr="00C005F0" w:rsidRDefault="009C72F8" w:rsidP="009C72F8">
      <w:pPr>
        <w:pStyle w:val="KDParagraf"/>
        <w:rPr>
          <w:rFonts w:eastAsia="TimesNewRomanPSMT" w:cs="Arial"/>
          <w:b/>
          <w:bCs/>
          <w:iCs/>
          <w:lang w:val="sr-Latn-CS"/>
        </w:rPr>
      </w:pPr>
      <w:r w:rsidRPr="00C005F0">
        <w:rPr>
          <w:rFonts w:eastAsia="TimesNewRomanPSMT" w:cs="Arial"/>
          <w:b/>
          <w:bCs/>
          <w:iCs/>
          <w:lang w:val="ru-RU"/>
        </w:rPr>
        <w:t>Меница као гаранција за  отклањање недостатака у гарантном року.</w:t>
      </w:r>
    </w:p>
    <w:p w14:paraId="567EEFD5" w14:textId="77777777" w:rsidR="009C72F8" w:rsidRPr="00C005F0" w:rsidRDefault="009C72F8" w:rsidP="009C72F8">
      <w:pPr>
        <w:pStyle w:val="KDParagraf"/>
        <w:rPr>
          <w:rFonts w:eastAsia="TimesNewRomanPSMT" w:cs="Arial"/>
          <w:b/>
          <w:bCs/>
          <w:iCs/>
          <w:lang w:val="sr-Latn-CS"/>
        </w:rPr>
      </w:pPr>
    </w:p>
    <w:p w14:paraId="5EC39585" w14:textId="77777777" w:rsidR="009C72F8" w:rsidRPr="00C005F0" w:rsidRDefault="009C72F8" w:rsidP="009C72F8">
      <w:pPr>
        <w:pStyle w:val="KDParagraf"/>
        <w:spacing w:before="0"/>
        <w:rPr>
          <w:rFonts w:eastAsia="TimesNewRomanPSMT" w:cs="Arial"/>
          <w:iCs/>
          <w:lang w:val="ru-RU"/>
        </w:rPr>
      </w:pPr>
      <w:r w:rsidRPr="00C005F0">
        <w:rPr>
          <w:rFonts w:eastAsia="TimesNewRomanPSMT" w:cs="Arial"/>
          <w:iCs/>
          <w:lang w:val="ru-RU"/>
        </w:rPr>
        <w:t xml:space="preserve">Пружалац услуге је обавезан да Кориснику услуге </w:t>
      </w:r>
      <w:r w:rsidRPr="00C005F0">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C005F0">
        <w:rPr>
          <w:rFonts w:eastAsia="TimesNewRomanPSMT" w:cs="Arial"/>
          <w:iCs/>
          <w:lang w:val="ru-RU"/>
        </w:rPr>
        <w:t>достави:</w:t>
      </w:r>
    </w:p>
    <w:p w14:paraId="104BF2AD" w14:textId="77777777" w:rsidR="009C72F8" w:rsidRPr="00C005F0" w:rsidRDefault="009C72F8" w:rsidP="009C72F8">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бланко сопствену меницу за </w:t>
      </w:r>
      <w:r w:rsidRPr="00C005F0">
        <w:rPr>
          <w:rFonts w:eastAsia="TimesNewRomanPSMT" w:cs="Arial"/>
          <w:iCs/>
          <w:lang w:val="sr-Cyrl-RS"/>
        </w:rPr>
        <w:t>отклањање недостатака у гарантном року</w:t>
      </w:r>
      <w:r w:rsidRPr="00C005F0">
        <w:rPr>
          <w:rFonts w:eastAsia="TimesNewRomanPSMT" w:cs="Arial"/>
          <w:iCs/>
          <w:lang w:val="ru-RU"/>
        </w:rPr>
        <w:t xml:space="preserve"> која је</w:t>
      </w:r>
      <w:r w:rsidRPr="00C005F0">
        <w:rPr>
          <w:rFonts w:eastAsia="TimesNewRomanPSMT" w:cs="Arial"/>
          <w:iCs/>
          <w:lang w:val="sr-Cyrl-RS"/>
        </w:rPr>
        <w:t>:</w:t>
      </w:r>
    </w:p>
    <w:p w14:paraId="4CA984C7" w14:textId="77777777" w:rsidR="009C72F8" w:rsidRPr="00C005F0" w:rsidRDefault="009C72F8" w:rsidP="009C72F8">
      <w:pPr>
        <w:numPr>
          <w:ilvl w:val="0"/>
          <w:numId w:val="11"/>
        </w:numPr>
        <w:ind w:left="1710"/>
        <w:rPr>
          <w:rFonts w:cs="Arial"/>
          <w:lang w:val="ru-RU"/>
        </w:rPr>
      </w:pPr>
      <w:r w:rsidRPr="00C005F0">
        <w:rPr>
          <w:rFonts w:cs="Arial"/>
          <w:lang w:val="ru-RU"/>
        </w:rPr>
        <w:t>издата са клаузулом „без протеста“ и „без извештаја“</w:t>
      </w:r>
      <w:r w:rsidRPr="00C005F0">
        <w:rPr>
          <w:rFonts w:cs="Arial"/>
          <w:lang w:val="sr-Cyrl-RS"/>
        </w:rPr>
        <w:t xml:space="preserve"> </w:t>
      </w:r>
      <w:r w:rsidRPr="00C005F0">
        <w:rPr>
          <w:rFonts w:cs="Arial"/>
          <w:lang w:val="ru-RU"/>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C005F0">
        <w:rPr>
          <w:rFonts w:cs="Arial"/>
          <w:lang w:val="ru-RU"/>
        </w:rPr>
        <w:lastRenderedPageBreak/>
        <w:t>бр. 104/46, "Сл. лист СФРЈ" бр. 16/65, 54/70 и 57/89 и "Сл. лист СРЈ" бр. 46/96, Сл. лист СЦГ бр. 01/03 Уст. повеља)</w:t>
      </w:r>
    </w:p>
    <w:p w14:paraId="1E57AD66" w14:textId="77777777" w:rsidR="009C72F8" w:rsidRPr="00C005F0" w:rsidRDefault="009C72F8" w:rsidP="009C72F8">
      <w:pPr>
        <w:numPr>
          <w:ilvl w:val="0"/>
          <w:numId w:val="11"/>
        </w:numPr>
        <w:ind w:left="1710"/>
        <w:rPr>
          <w:rFonts w:cs="Arial"/>
        </w:rPr>
      </w:pPr>
      <w:r w:rsidRPr="00C005F0">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005F0">
        <w:rPr>
          <w:rFonts w:cs="Arial"/>
          <w:lang w:val="sr-Cyrl-RS"/>
        </w:rPr>
        <w:t xml:space="preserve"> и 80/15</w:t>
      </w:r>
      <w:r w:rsidRPr="00C005F0">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05F0">
        <w:rPr>
          <w:rFonts w:cs="Arial"/>
        </w:rPr>
        <w:t>Одлуке).</w:t>
      </w:r>
    </w:p>
    <w:p w14:paraId="24A3D322" w14:textId="77777777" w:rsidR="009C72F8" w:rsidRPr="00C005F0" w:rsidRDefault="009C72F8" w:rsidP="009C72F8">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w:t>
      </w:r>
      <w:r w:rsidRPr="00C005F0">
        <w:rPr>
          <w:rFonts w:eastAsia="TimesNewRomanPSMT" w:cs="Arial"/>
          <w:iCs/>
          <w:lang w:val="sr-Cyrl-RS"/>
        </w:rPr>
        <w:t>30</w:t>
      </w:r>
      <w:r w:rsidRPr="00C005F0">
        <w:rPr>
          <w:rFonts w:eastAsia="TimesNewRomanPSMT" w:cs="Arial"/>
          <w:iCs/>
          <w:lang w:val="ru-RU"/>
        </w:rPr>
        <w:t xml:space="preserve"> дана дужим од гарантног рока, </w:t>
      </w:r>
      <w:r w:rsidRPr="00C005F0">
        <w:rPr>
          <w:rFonts w:cs="Arial"/>
          <w:lang w:val="sr-Cyrl-RS"/>
        </w:rPr>
        <w:t>с тим да евентуални продужетак овог рока има за последицу и продужење рока важења менице и меничног овлашћења</w:t>
      </w:r>
      <w:r w:rsidRPr="00C005F0">
        <w:rPr>
          <w:rFonts w:eastAsia="TimesNewRomanPSMT" w:cs="Arial"/>
          <w:iCs/>
          <w:lang w:val="ru-RU"/>
        </w:rPr>
        <w:t xml:space="preserve">, </w:t>
      </w:r>
    </w:p>
    <w:p w14:paraId="3BE79838" w14:textId="308EA04B" w:rsidR="009C72F8" w:rsidRPr="00C005F0" w:rsidRDefault="009C72F8" w:rsidP="009C72F8">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353E3" w:rsidRPr="00C005F0">
        <w:rPr>
          <w:rFonts w:cs="Arial"/>
          <w:lang w:val="sr-Cyrl-RS"/>
        </w:rPr>
        <w:t>Пружаоца услуге</w:t>
      </w:r>
      <w:r w:rsidRPr="00C005F0">
        <w:rPr>
          <w:rFonts w:eastAsia="TimesNewRomanPSMT" w:cs="Arial"/>
          <w:iCs/>
          <w:lang w:val="ru-RU"/>
        </w:rPr>
        <w:t>;</w:t>
      </w:r>
    </w:p>
    <w:p w14:paraId="3EC76027" w14:textId="77777777" w:rsidR="009C72F8" w:rsidRPr="00C005F0" w:rsidRDefault="009C72F8" w:rsidP="009C72F8">
      <w:pPr>
        <w:pStyle w:val="KDParagraf"/>
        <w:numPr>
          <w:ilvl w:val="0"/>
          <w:numId w:val="35"/>
        </w:numPr>
        <w:spacing w:before="0"/>
        <w:rPr>
          <w:rFonts w:eastAsia="TimesNewRomanPSMT" w:cs="Arial"/>
          <w:iCs/>
          <w:lang w:val="ru-RU"/>
        </w:rPr>
      </w:pPr>
      <w:r w:rsidRPr="00C005F0">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C0A0C6" w14:textId="77777777" w:rsidR="009C72F8" w:rsidRPr="00C005F0" w:rsidRDefault="009C72F8" w:rsidP="009C72F8">
      <w:pPr>
        <w:pStyle w:val="KDParagraf"/>
        <w:numPr>
          <w:ilvl w:val="0"/>
          <w:numId w:val="35"/>
        </w:numPr>
        <w:spacing w:before="0"/>
        <w:rPr>
          <w:rFonts w:eastAsia="TimesNewRomanPSMT" w:cs="Arial"/>
          <w:iCs/>
        </w:rPr>
      </w:pPr>
      <w:r w:rsidRPr="00C005F0">
        <w:rPr>
          <w:rFonts w:eastAsia="TimesNewRomanPSMT" w:cs="Arial"/>
          <w:iCs/>
        </w:rPr>
        <w:t>фотокопију ОП обрасца.</w:t>
      </w:r>
    </w:p>
    <w:p w14:paraId="55E46EEC" w14:textId="77777777" w:rsidR="009C72F8" w:rsidRPr="00C005F0" w:rsidRDefault="009C72F8" w:rsidP="009C72F8">
      <w:pPr>
        <w:pStyle w:val="KDParagraf"/>
        <w:numPr>
          <w:ilvl w:val="0"/>
          <w:numId w:val="35"/>
        </w:numPr>
        <w:spacing w:before="0"/>
        <w:rPr>
          <w:rFonts w:eastAsia="TimesNewRomanPSMT" w:cs="Arial"/>
          <w:iCs/>
          <w:lang w:val="ru-RU"/>
        </w:rPr>
      </w:pPr>
      <w:r w:rsidRPr="00C005F0">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78026E8" w14:textId="77777777" w:rsidR="009C72F8" w:rsidRPr="00C005F0" w:rsidRDefault="009C72F8" w:rsidP="009C72F8">
      <w:pPr>
        <w:pStyle w:val="KDParagraf"/>
        <w:spacing w:before="0"/>
        <w:rPr>
          <w:rFonts w:eastAsia="TimesNewRomanPSMT" w:cs="Arial"/>
          <w:iCs/>
          <w:lang w:val="ru-RU"/>
        </w:rPr>
      </w:pPr>
      <w:r w:rsidRPr="00C005F0">
        <w:rPr>
          <w:rFonts w:eastAsia="TimesNewRomanPSMT" w:cs="Arial"/>
          <w:iCs/>
          <w:lang w:val="ru-RU"/>
        </w:rPr>
        <w:t xml:space="preserve">Меница може бити наплаћена у случају да </w:t>
      </w:r>
      <w:r w:rsidRPr="00C005F0">
        <w:rPr>
          <w:rFonts w:eastAsia="TimesNewRomanPSMT" w:cs="Arial"/>
          <w:iCs/>
          <w:lang w:val="sr-Cyrl-RS"/>
        </w:rPr>
        <w:t>Пружалац услуге не отклони недостатке у гарантном року</w:t>
      </w:r>
      <w:r w:rsidRPr="00C005F0">
        <w:rPr>
          <w:rFonts w:eastAsia="TimesNewRomanPSMT" w:cs="Arial"/>
          <w:iCs/>
          <w:lang w:val="ru-RU"/>
        </w:rPr>
        <w:t xml:space="preserve">. </w:t>
      </w:r>
    </w:p>
    <w:p w14:paraId="4A617496" w14:textId="77777777" w:rsidR="009C72F8" w:rsidRPr="00C005F0" w:rsidRDefault="009C72F8" w:rsidP="009C72F8">
      <w:pPr>
        <w:rPr>
          <w:lang w:val="ru-RU"/>
        </w:rPr>
      </w:pPr>
      <w:r w:rsidRPr="00C005F0">
        <w:rPr>
          <w:rFonts w:eastAsia="TimesNewRomanPSMT" w:cs="Arial"/>
          <w:iCs/>
          <w:lang w:val="sr-Cyrl-RS"/>
        </w:rPr>
        <w:t xml:space="preserve">Уколико се средство финансијског обезбеђења не достави у уговореном року, </w:t>
      </w:r>
      <w:r w:rsidRPr="00C005F0">
        <w:rPr>
          <w:rFonts w:eastAsia="TimesNewRomanPSMT" w:cs="Arial"/>
          <w:iCs/>
          <w:lang w:val="ru-RU"/>
        </w:rPr>
        <w:t>Корисник услуге</w:t>
      </w:r>
      <w:r w:rsidRPr="00C005F0">
        <w:rPr>
          <w:rFonts w:eastAsia="TimesNewRomanPSMT" w:cs="Arial"/>
          <w:iCs/>
          <w:lang w:val="sr-Cyrl-RS"/>
        </w:rPr>
        <w:t xml:space="preserve"> има право  да наплати средство финанасијског обезбеђења за добро извршење посла</w:t>
      </w:r>
    </w:p>
    <w:p w14:paraId="17C28453" w14:textId="77777777" w:rsidR="009C72F8" w:rsidRPr="00C005F0" w:rsidRDefault="009C72F8" w:rsidP="009C72F8">
      <w:pPr>
        <w:rPr>
          <w:lang w:val="ru-RU"/>
        </w:rPr>
      </w:pPr>
    </w:p>
    <w:p w14:paraId="1C5B11DC" w14:textId="77777777" w:rsidR="009C72F8" w:rsidRPr="00C005F0" w:rsidRDefault="009C72F8" w:rsidP="009C72F8">
      <w:pPr>
        <w:rPr>
          <w:b/>
          <w:lang w:val="ru-RU"/>
        </w:rPr>
      </w:pPr>
      <w:r w:rsidRPr="00C005F0">
        <w:rPr>
          <w:b/>
          <w:lang w:val="ru-RU"/>
        </w:rPr>
        <w:t>ИЗВРШИОЦИ</w:t>
      </w:r>
      <w:r w:rsidRPr="00C005F0">
        <w:rPr>
          <w:b/>
          <w:lang w:val="ru-RU"/>
        </w:rPr>
        <w:tab/>
      </w:r>
    </w:p>
    <w:p w14:paraId="6CC8F71E" w14:textId="77777777" w:rsidR="009C72F8" w:rsidRPr="00C005F0" w:rsidRDefault="009C72F8" w:rsidP="009C72F8">
      <w:pPr>
        <w:jc w:val="center"/>
        <w:rPr>
          <w:b/>
          <w:lang w:val="ru-RU"/>
        </w:rPr>
      </w:pPr>
      <w:r w:rsidRPr="00C005F0">
        <w:rPr>
          <w:b/>
          <w:lang w:val="ru-RU"/>
        </w:rPr>
        <w:t>Члан 1</w:t>
      </w:r>
      <w:r w:rsidRPr="00C005F0">
        <w:rPr>
          <w:b/>
          <w:lang w:val="sr-Cyrl-RS"/>
        </w:rPr>
        <w:t>7</w:t>
      </w:r>
      <w:r w:rsidRPr="00C005F0">
        <w:rPr>
          <w:b/>
          <w:lang w:val="ru-RU"/>
        </w:rPr>
        <w:t>.</w:t>
      </w:r>
    </w:p>
    <w:p w14:paraId="74BD1DB3" w14:textId="77777777" w:rsidR="009C72F8" w:rsidRPr="00C005F0" w:rsidRDefault="009C72F8" w:rsidP="009C72F8">
      <w:pPr>
        <w:rPr>
          <w:lang w:val="ru-RU"/>
        </w:rPr>
      </w:pPr>
    </w:p>
    <w:p w14:paraId="16295A22" w14:textId="77777777" w:rsidR="009C72F8" w:rsidRPr="00C005F0" w:rsidRDefault="009C72F8" w:rsidP="009C72F8">
      <w:pPr>
        <w:rPr>
          <w:lang w:val="ru-RU"/>
        </w:rPr>
      </w:pPr>
      <w:r w:rsidRPr="00C005F0">
        <w:rPr>
          <w:lang w:val="ru-RU"/>
        </w:rPr>
        <w:t>Извршиоци су ангажована лица од стране Пружаоца услуге.</w:t>
      </w:r>
    </w:p>
    <w:p w14:paraId="4B7398CD" w14:textId="77777777" w:rsidR="009C72F8" w:rsidRPr="00C005F0" w:rsidRDefault="009C72F8" w:rsidP="009C72F8">
      <w:pPr>
        <w:rPr>
          <w:lang w:val="ru-RU"/>
        </w:rPr>
      </w:pPr>
      <w:r w:rsidRPr="00C005F0">
        <w:rPr>
          <w:lang w:val="ru-RU"/>
        </w:rPr>
        <w:t>Пружалац услуге доставља Кориснику услуге:</w:t>
      </w:r>
    </w:p>
    <w:p w14:paraId="2CB9D122" w14:textId="77777777" w:rsidR="009C72F8" w:rsidRPr="00C005F0" w:rsidRDefault="009C72F8" w:rsidP="009C72F8">
      <w:pPr>
        <w:rPr>
          <w:lang w:val="ru-RU"/>
        </w:rPr>
      </w:pPr>
    </w:p>
    <w:p w14:paraId="6F98C4F7" w14:textId="77777777" w:rsidR="009C72F8" w:rsidRPr="00C005F0" w:rsidRDefault="009C72F8" w:rsidP="009C72F8">
      <w:pPr>
        <w:rPr>
          <w:lang w:val="ru-RU"/>
        </w:rPr>
      </w:pPr>
      <w:r w:rsidRPr="00C005F0">
        <w:rPr>
          <w:lang w:val="ru-RU"/>
        </w:rPr>
        <w:t>-</w:t>
      </w:r>
      <w:r w:rsidRPr="00C005F0">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52C919BC" w14:textId="77777777" w:rsidR="009C72F8" w:rsidRPr="00C005F0" w:rsidRDefault="009C72F8" w:rsidP="009C72F8">
      <w:pPr>
        <w:rPr>
          <w:lang w:val="ru-RU"/>
        </w:rPr>
      </w:pPr>
      <w:r w:rsidRPr="00C005F0">
        <w:rPr>
          <w:lang w:val="ru-RU"/>
        </w:rPr>
        <w:t>-</w:t>
      </w:r>
      <w:r w:rsidRPr="00C005F0">
        <w:rPr>
          <w:lang w:val="ru-RU"/>
        </w:rPr>
        <w:tab/>
        <w:t xml:space="preserve">Резервни списак извршилаца са наведеним квалификацијама резервних извршилаца </w:t>
      </w:r>
    </w:p>
    <w:p w14:paraId="07ED319E" w14:textId="77777777" w:rsidR="009C72F8" w:rsidRPr="00C005F0" w:rsidRDefault="009C72F8" w:rsidP="009C72F8">
      <w:pPr>
        <w:rPr>
          <w:lang w:val="ru-RU"/>
        </w:rPr>
      </w:pPr>
      <w:r w:rsidRPr="00C005F0">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953897" w14:textId="77777777" w:rsidR="009C72F8" w:rsidRPr="00C005F0" w:rsidRDefault="009C72F8" w:rsidP="009C72F8">
      <w:pPr>
        <w:rPr>
          <w:lang w:val="ru-RU"/>
        </w:rPr>
      </w:pPr>
    </w:p>
    <w:p w14:paraId="44A8C98E" w14:textId="77777777" w:rsidR="009C72F8" w:rsidRPr="00C005F0" w:rsidRDefault="009C72F8" w:rsidP="009C72F8">
      <w:pPr>
        <w:rPr>
          <w:lang w:val="ru-RU"/>
        </w:rPr>
      </w:pPr>
      <w:r w:rsidRPr="00C005F0">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A49181E" w14:textId="77777777" w:rsidR="009C72F8" w:rsidRPr="00C005F0" w:rsidRDefault="009C72F8" w:rsidP="009C72F8">
      <w:pPr>
        <w:jc w:val="center"/>
        <w:rPr>
          <w:b/>
          <w:lang w:val="ru-RU"/>
        </w:rPr>
      </w:pPr>
      <w:r w:rsidRPr="00C005F0">
        <w:rPr>
          <w:b/>
          <w:lang w:val="ru-RU"/>
        </w:rPr>
        <w:t>Члан 1</w:t>
      </w:r>
      <w:r w:rsidRPr="00C005F0">
        <w:rPr>
          <w:b/>
          <w:lang w:val="sr-Cyrl-RS"/>
        </w:rPr>
        <w:t>8</w:t>
      </w:r>
      <w:r w:rsidRPr="00C005F0">
        <w:rPr>
          <w:b/>
          <w:lang w:val="ru-RU"/>
        </w:rPr>
        <w:t>.</w:t>
      </w:r>
    </w:p>
    <w:p w14:paraId="012EEDFA" w14:textId="77777777" w:rsidR="009C72F8" w:rsidRPr="00C005F0" w:rsidRDefault="009C72F8" w:rsidP="009C72F8">
      <w:pPr>
        <w:rPr>
          <w:lang w:val="ru-RU"/>
        </w:rPr>
      </w:pPr>
      <w:r w:rsidRPr="00C005F0">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06C3058" w14:textId="77777777" w:rsidR="009C72F8" w:rsidRPr="00C005F0" w:rsidRDefault="009C72F8" w:rsidP="009C72F8">
      <w:pPr>
        <w:rPr>
          <w:lang w:val="ru-RU"/>
        </w:rPr>
      </w:pPr>
      <w:r w:rsidRPr="00C005F0">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1874D00" w14:textId="77777777" w:rsidR="009C72F8" w:rsidRPr="00C005F0" w:rsidRDefault="009C72F8" w:rsidP="009C72F8">
      <w:pPr>
        <w:rPr>
          <w:lang w:val="ru-RU"/>
        </w:rPr>
      </w:pPr>
    </w:p>
    <w:p w14:paraId="4EA1E4B5" w14:textId="77777777" w:rsidR="009C72F8" w:rsidRPr="00C005F0" w:rsidRDefault="009C72F8" w:rsidP="009C72F8">
      <w:pPr>
        <w:rPr>
          <w:lang w:val="ru-RU"/>
        </w:rPr>
      </w:pPr>
      <w:r w:rsidRPr="00C005F0">
        <w:rPr>
          <w:lang w:val="ru-RU"/>
        </w:rPr>
        <w:t>Осигурања из става 1. овог члана, трајаће до завршетка пружања и/или извршења Услуга које су предмет овог Уговора.</w:t>
      </w:r>
    </w:p>
    <w:p w14:paraId="33CFCDF8" w14:textId="77777777" w:rsidR="009C72F8" w:rsidRPr="00C005F0" w:rsidRDefault="009C72F8" w:rsidP="009C72F8">
      <w:pPr>
        <w:rPr>
          <w:lang w:val="ru-RU"/>
        </w:rPr>
      </w:pPr>
    </w:p>
    <w:p w14:paraId="461D713E" w14:textId="77777777" w:rsidR="009C72F8" w:rsidRPr="00C005F0" w:rsidRDefault="009C72F8" w:rsidP="009C72F8">
      <w:pPr>
        <w:rPr>
          <w:b/>
          <w:lang w:val="ru-RU"/>
        </w:rPr>
      </w:pPr>
      <w:r w:rsidRPr="00C005F0">
        <w:rPr>
          <w:b/>
          <w:lang w:val="ru-RU"/>
        </w:rPr>
        <w:t xml:space="preserve">ЗАКЉУЧИВАЊЕ И СТУПАЊЕ НА СНАГУ </w:t>
      </w:r>
    </w:p>
    <w:p w14:paraId="728E42AB" w14:textId="77777777" w:rsidR="009C72F8" w:rsidRPr="00C005F0" w:rsidRDefault="009C72F8" w:rsidP="009C72F8">
      <w:pPr>
        <w:jc w:val="center"/>
        <w:rPr>
          <w:b/>
          <w:lang w:val="ru-RU"/>
        </w:rPr>
      </w:pPr>
      <w:r w:rsidRPr="00C005F0">
        <w:rPr>
          <w:b/>
          <w:lang w:val="ru-RU"/>
        </w:rPr>
        <w:t>Члан 1</w:t>
      </w:r>
      <w:r w:rsidRPr="00C005F0">
        <w:rPr>
          <w:b/>
          <w:lang w:val="sr-Cyrl-RS"/>
        </w:rPr>
        <w:t>9</w:t>
      </w:r>
      <w:r w:rsidRPr="00C005F0">
        <w:rPr>
          <w:b/>
          <w:lang w:val="ru-RU"/>
        </w:rPr>
        <w:t>.</w:t>
      </w:r>
    </w:p>
    <w:p w14:paraId="56A09095" w14:textId="77777777" w:rsidR="009C72F8" w:rsidRPr="00C005F0" w:rsidRDefault="009C72F8" w:rsidP="009C72F8">
      <w:pPr>
        <w:rPr>
          <w:lang w:val="ru-RU"/>
        </w:rPr>
      </w:pPr>
    </w:p>
    <w:p w14:paraId="68D784B6" w14:textId="77777777" w:rsidR="009C72F8" w:rsidRPr="00C005F0" w:rsidRDefault="009C72F8" w:rsidP="009C72F8">
      <w:pPr>
        <w:rPr>
          <w:lang w:val="ru-RU"/>
        </w:rPr>
      </w:pPr>
      <w:r w:rsidRPr="00C005F0">
        <w:rPr>
          <w:lang w:val="ru-RU"/>
        </w:rPr>
        <w:t>Овај Уговор сматра се закљученим када га потпишу овлашћени представници Уговорних страна.</w:t>
      </w:r>
    </w:p>
    <w:p w14:paraId="2F0B1921" w14:textId="77777777" w:rsidR="009C72F8" w:rsidRPr="00C005F0" w:rsidRDefault="009C72F8" w:rsidP="009C72F8">
      <w:pPr>
        <w:rPr>
          <w:lang w:val="ru-RU"/>
        </w:rPr>
      </w:pPr>
      <w:r w:rsidRPr="00C005F0">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57CFC6C0" w14:textId="77777777" w:rsidR="009C72F8" w:rsidRPr="00C005F0" w:rsidRDefault="009C72F8" w:rsidP="009C72F8">
      <w:pPr>
        <w:rPr>
          <w:lang w:val="ru-RU"/>
        </w:rPr>
      </w:pPr>
    </w:p>
    <w:p w14:paraId="5908A3B1" w14:textId="77777777" w:rsidR="009C72F8" w:rsidRPr="00C005F0" w:rsidRDefault="009C72F8" w:rsidP="009C72F8">
      <w:pPr>
        <w:jc w:val="center"/>
        <w:rPr>
          <w:b/>
          <w:lang w:val="ru-RU"/>
        </w:rPr>
      </w:pPr>
      <w:r w:rsidRPr="00C005F0">
        <w:rPr>
          <w:b/>
          <w:lang w:val="ru-RU"/>
        </w:rPr>
        <w:t>Члан 20.</w:t>
      </w:r>
    </w:p>
    <w:p w14:paraId="3B7CA560" w14:textId="6D92722E" w:rsidR="009C72F8" w:rsidRPr="00C005F0" w:rsidRDefault="009C72F8" w:rsidP="009C72F8">
      <w:pPr>
        <w:rPr>
          <w:lang w:val="ru-RU"/>
        </w:rPr>
      </w:pPr>
      <w:r w:rsidRPr="00C005F0">
        <w:rPr>
          <w:lang w:val="ru-RU"/>
        </w:rPr>
        <w:t xml:space="preserve">Овај Уговор се закључује за период од </w:t>
      </w:r>
      <w:r w:rsidRPr="00C005F0">
        <w:rPr>
          <w:lang w:val="sr-Cyrl-RS"/>
        </w:rPr>
        <w:t>1</w:t>
      </w:r>
      <w:r w:rsidR="000353E3" w:rsidRPr="00C005F0">
        <w:rPr>
          <w:lang w:val="sr-Cyrl-RS"/>
        </w:rPr>
        <w:t>2</w:t>
      </w:r>
      <w:r w:rsidRPr="00C005F0">
        <w:rPr>
          <w:lang w:val="sr-Latn-RS"/>
        </w:rPr>
        <w:t xml:space="preserve"> </w:t>
      </w:r>
      <w:r w:rsidRPr="00C005F0">
        <w:rPr>
          <w:lang w:val="sr-Cyrl-RS"/>
        </w:rPr>
        <w:t>месеци</w:t>
      </w:r>
      <w:r w:rsidRPr="00C005F0">
        <w:rPr>
          <w:lang w:val="ru-RU"/>
        </w:rPr>
        <w:t xml:space="preserve"> (</w:t>
      </w:r>
      <w:r w:rsidR="000353E3" w:rsidRPr="00C005F0">
        <w:rPr>
          <w:lang w:val="ru-RU"/>
        </w:rPr>
        <w:t>дванаест</w:t>
      </w:r>
      <w:r w:rsidRPr="00C005F0">
        <w:rPr>
          <w:lang w:val="ru-RU"/>
        </w:rPr>
        <w:t>), односно до обостраног испуњења уговорених обавеза и/или до исцрпљења уговореног износа из члана 2. овог Уговора.</w:t>
      </w:r>
    </w:p>
    <w:p w14:paraId="37E1392E" w14:textId="77777777" w:rsidR="009C72F8" w:rsidRPr="00C005F0" w:rsidRDefault="009C72F8" w:rsidP="009C72F8">
      <w:pPr>
        <w:rPr>
          <w:lang w:val="ru-RU"/>
        </w:rPr>
      </w:pPr>
      <w:r w:rsidRPr="00C005F0">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65B635D" w14:textId="77777777" w:rsidR="009C72F8" w:rsidRPr="00C005F0" w:rsidRDefault="009C72F8" w:rsidP="009C72F8">
      <w:pPr>
        <w:jc w:val="center"/>
        <w:rPr>
          <w:b/>
          <w:lang w:val="ru-RU"/>
        </w:rPr>
      </w:pPr>
      <w:r w:rsidRPr="00C005F0">
        <w:rPr>
          <w:b/>
          <w:lang w:val="ru-RU"/>
        </w:rPr>
        <w:t xml:space="preserve">Члан </w:t>
      </w:r>
      <w:r w:rsidRPr="00C005F0">
        <w:rPr>
          <w:b/>
          <w:lang w:val="sr-Latn-RS"/>
        </w:rPr>
        <w:t>2</w:t>
      </w:r>
      <w:r w:rsidRPr="00C005F0">
        <w:rPr>
          <w:b/>
          <w:lang w:val="sr-Cyrl-RS"/>
        </w:rPr>
        <w:t>1</w:t>
      </w:r>
      <w:r w:rsidRPr="00C005F0">
        <w:rPr>
          <w:b/>
          <w:lang w:val="ru-RU"/>
        </w:rPr>
        <w:t>.</w:t>
      </w:r>
    </w:p>
    <w:p w14:paraId="0AFFD5D5" w14:textId="77777777" w:rsidR="009C72F8" w:rsidRPr="00C005F0" w:rsidRDefault="009C72F8" w:rsidP="009C72F8">
      <w:pPr>
        <w:rPr>
          <w:lang w:val="ru-RU"/>
        </w:rPr>
      </w:pPr>
      <w:r w:rsidRPr="00C005F0">
        <w:rPr>
          <w:lang w:val="ru-RU"/>
        </w:rPr>
        <w:t xml:space="preserve">Овај Уговор и његови Прилози  од 1 до 6 из члана 33. овог Уговора, сачињени су на српском језику. </w:t>
      </w:r>
    </w:p>
    <w:p w14:paraId="13BB0733" w14:textId="77777777" w:rsidR="009C72F8" w:rsidRPr="00C005F0" w:rsidRDefault="009C72F8" w:rsidP="009C72F8">
      <w:pPr>
        <w:rPr>
          <w:lang w:val="ru-RU"/>
        </w:rPr>
      </w:pPr>
      <w:r w:rsidRPr="00C005F0">
        <w:rPr>
          <w:lang w:val="ru-RU"/>
        </w:rPr>
        <w:t>На овај Уговор примењују се закони Републике Србије.</w:t>
      </w:r>
    </w:p>
    <w:p w14:paraId="090FF98F" w14:textId="77777777" w:rsidR="009C72F8" w:rsidRPr="00C005F0" w:rsidRDefault="009C72F8" w:rsidP="009C72F8">
      <w:pPr>
        <w:rPr>
          <w:lang w:val="ru-RU"/>
        </w:rPr>
      </w:pPr>
      <w:r w:rsidRPr="00C005F0">
        <w:rPr>
          <w:lang w:val="ru-RU"/>
        </w:rPr>
        <w:t xml:space="preserve">У случају спора меродавно право је право Републике Србије, а поступак се води на српском језику. </w:t>
      </w:r>
    </w:p>
    <w:p w14:paraId="44E5A81C" w14:textId="77777777" w:rsidR="009C72F8" w:rsidRPr="00C005F0" w:rsidRDefault="009C72F8" w:rsidP="009C72F8">
      <w:pPr>
        <w:rPr>
          <w:lang w:val="ru-RU"/>
        </w:rPr>
      </w:pPr>
    </w:p>
    <w:p w14:paraId="396F06C0" w14:textId="77777777" w:rsidR="009C72F8" w:rsidRPr="00C005F0" w:rsidRDefault="009C72F8" w:rsidP="009C72F8">
      <w:pPr>
        <w:rPr>
          <w:b/>
          <w:lang w:val="ru-RU"/>
        </w:rPr>
      </w:pPr>
      <w:r w:rsidRPr="00C005F0">
        <w:rPr>
          <w:b/>
          <w:lang w:val="ru-RU"/>
        </w:rPr>
        <w:t>ОВЛАШЋЕНИ ПРЕДСТАВНИЦИ ЗА ПРАЋЕЊЕ УГОВОРА</w:t>
      </w:r>
    </w:p>
    <w:p w14:paraId="7362BFA6" w14:textId="77777777" w:rsidR="009C72F8" w:rsidRPr="00C005F0" w:rsidRDefault="009C72F8" w:rsidP="009C72F8">
      <w:pPr>
        <w:rPr>
          <w:b/>
          <w:lang w:val="ru-RU"/>
        </w:rPr>
      </w:pPr>
    </w:p>
    <w:p w14:paraId="2E5F4395" w14:textId="77777777" w:rsidR="009C72F8" w:rsidRPr="00C005F0" w:rsidRDefault="009C72F8" w:rsidP="009C72F8">
      <w:pPr>
        <w:jc w:val="center"/>
        <w:rPr>
          <w:b/>
          <w:lang w:val="ru-RU"/>
        </w:rPr>
      </w:pPr>
      <w:r w:rsidRPr="00C005F0">
        <w:rPr>
          <w:b/>
          <w:lang w:val="ru-RU"/>
        </w:rPr>
        <w:t xml:space="preserve">Члан </w:t>
      </w:r>
      <w:r w:rsidRPr="00C005F0">
        <w:rPr>
          <w:b/>
          <w:lang w:val="sr-Latn-RS"/>
        </w:rPr>
        <w:t>2</w:t>
      </w:r>
      <w:r w:rsidRPr="00C005F0">
        <w:rPr>
          <w:b/>
          <w:lang w:val="sr-Cyrl-RS"/>
        </w:rPr>
        <w:t>2</w:t>
      </w:r>
      <w:r w:rsidRPr="00C005F0">
        <w:rPr>
          <w:b/>
          <w:lang w:val="ru-RU"/>
        </w:rPr>
        <w:t>.</w:t>
      </w:r>
    </w:p>
    <w:p w14:paraId="17B083C6" w14:textId="77777777" w:rsidR="009C72F8" w:rsidRPr="00C005F0" w:rsidRDefault="009C72F8" w:rsidP="009C72F8">
      <w:pPr>
        <w:rPr>
          <w:lang w:val="ru-RU"/>
        </w:rPr>
      </w:pPr>
      <w:r w:rsidRPr="00C005F0">
        <w:rPr>
          <w:lang w:val="ru-RU"/>
        </w:rPr>
        <w:t xml:space="preserve">Овлашћени представници за праћење реализације Услуге из члана 1. овог Уговора су: </w:t>
      </w:r>
    </w:p>
    <w:p w14:paraId="69BBF1D5" w14:textId="77777777" w:rsidR="009C72F8" w:rsidRPr="00C005F0" w:rsidRDefault="009C72F8" w:rsidP="009C72F8">
      <w:pPr>
        <w:rPr>
          <w:lang w:val="ru-RU"/>
        </w:rPr>
      </w:pPr>
    </w:p>
    <w:p w14:paraId="6A396D57" w14:textId="77777777" w:rsidR="009C72F8" w:rsidRPr="00C005F0" w:rsidRDefault="009C72F8" w:rsidP="009C72F8">
      <w:pPr>
        <w:rPr>
          <w:lang w:val="ru-RU"/>
        </w:rPr>
      </w:pPr>
      <w:r w:rsidRPr="00C005F0">
        <w:rPr>
          <w:lang w:val="ru-RU"/>
        </w:rPr>
        <w:tab/>
        <w:t xml:space="preserve">- за Корисника услуге: </w:t>
      </w:r>
      <w:r w:rsidRPr="00C005F0">
        <w:rPr>
          <w:lang w:val="ru-RU"/>
        </w:rPr>
        <w:tab/>
        <w:t>________________________________</w:t>
      </w:r>
    </w:p>
    <w:p w14:paraId="38249133" w14:textId="77777777" w:rsidR="009C72F8" w:rsidRPr="00C005F0" w:rsidRDefault="009C72F8" w:rsidP="009C72F8">
      <w:pPr>
        <w:rPr>
          <w:lang w:val="ru-RU"/>
        </w:rPr>
      </w:pPr>
      <w:r w:rsidRPr="00C005F0">
        <w:rPr>
          <w:lang w:val="ru-RU"/>
        </w:rPr>
        <w:lastRenderedPageBreak/>
        <w:tab/>
        <w:t xml:space="preserve">- за Пружаоца услуге: </w:t>
      </w:r>
      <w:r w:rsidRPr="00C005F0">
        <w:rPr>
          <w:lang w:val="ru-RU"/>
        </w:rPr>
        <w:tab/>
        <w:t>________________________________</w:t>
      </w:r>
    </w:p>
    <w:p w14:paraId="6DE32F43" w14:textId="77777777" w:rsidR="009C72F8" w:rsidRPr="00C005F0" w:rsidRDefault="009C72F8" w:rsidP="009C72F8">
      <w:pPr>
        <w:rPr>
          <w:lang w:val="ru-RU"/>
        </w:rPr>
      </w:pPr>
    </w:p>
    <w:p w14:paraId="3F990018" w14:textId="77777777" w:rsidR="009C72F8" w:rsidRPr="00C005F0" w:rsidRDefault="009C72F8" w:rsidP="009C72F8">
      <w:pPr>
        <w:rPr>
          <w:lang w:val="ru-RU"/>
        </w:rPr>
      </w:pPr>
      <w:r w:rsidRPr="00C005F0">
        <w:rPr>
          <w:lang w:val="ru-RU"/>
        </w:rPr>
        <w:t>Овлашћења и дужности овлашћених представника  за праћење реализације овог Уговора су да:</w:t>
      </w:r>
    </w:p>
    <w:p w14:paraId="6BA581FE" w14:textId="77777777" w:rsidR="009C72F8" w:rsidRPr="00C005F0" w:rsidRDefault="009C72F8" w:rsidP="009C72F8">
      <w:pPr>
        <w:rPr>
          <w:lang w:val="ru-RU"/>
        </w:rPr>
      </w:pPr>
    </w:p>
    <w:p w14:paraId="4778CEFB" w14:textId="77777777" w:rsidR="009C72F8" w:rsidRPr="00C005F0" w:rsidRDefault="009C72F8" w:rsidP="009C72F8">
      <w:pPr>
        <w:rPr>
          <w:lang w:val="ru-RU"/>
        </w:rPr>
      </w:pPr>
      <w:r w:rsidRPr="00C005F0">
        <w:rPr>
          <w:lang w:val="ru-RU"/>
        </w:rPr>
        <w:t>-</w:t>
      </w:r>
      <w:r w:rsidRPr="00C005F0">
        <w:rPr>
          <w:lang w:val="ru-RU"/>
        </w:rPr>
        <w:tab/>
        <w:t>примају месечне извештаје и изјашњавају се поводом истих ( сагласност односно примедбе на извештај );</w:t>
      </w:r>
    </w:p>
    <w:p w14:paraId="00A947A2" w14:textId="77777777" w:rsidR="009C72F8" w:rsidRPr="00C005F0" w:rsidRDefault="009C72F8" w:rsidP="009C72F8">
      <w:pPr>
        <w:rPr>
          <w:lang w:val="ru-RU"/>
        </w:rPr>
      </w:pPr>
      <w:r w:rsidRPr="00C005F0">
        <w:rPr>
          <w:lang w:val="ru-RU"/>
        </w:rPr>
        <w:t>-</w:t>
      </w:r>
      <w:r w:rsidRPr="00C005F0">
        <w:rPr>
          <w:lang w:val="ru-RU"/>
        </w:rPr>
        <w:tab/>
        <w:t xml:space="preserve">исти доставе другој Уговорној страни и да прате поступање по примедбама; </w:t>
      </w:r>
    </w:p>
    <w:p w14:paraId="792DBA29" w14:textId="77777777" w:rsidR="009C72F8" w:rsidRPr="00C005F0" w:rsidRDefault="009C72F8" w:rsidP="009C72F8">
      <w:pPr>
        <w:rPr>
          <w:lang w:val="ru-RU"/>
        </w:rPr>
      </w:pPr>
      <w:r w:rsidRPr="00C005F0">
        <w:rPr>
          <w:lang w:val="ru-RU"/>
        </w:rPr>
        <w:t>-           Да сачине, потпишу и верификују Записник о квалитативном пријему услуга (без примедби);</w:t>
      </w:r>
    </w:p>
    <w:p w14:paraId="6A4BAC75" w14:textId="77777777" w:rsidR="009C72F8" w:rsidRPr="00C005F0" w:rsidRDefault="009C72F8" w:rsidP="009C72F8">
      <w:pPr>
        <w:rPr>
          <w:lang w:val="ru-RU"/>
        </w:rPr>
      </w:pPr>
      <w:r w:rsidRPr="00C005F0">
        <w:rPr>
          <w:lang w:val="ru-RU"/>
        </w:rPr>
        <w:t>-</w:t>
      </w:r>
      <w:r w:rsidRPr="00C005F0">
        <w:rPr>
          <w:lang w:val="ru-RU"/>
        </w:rPr>
        <w:tab/>
        <w:t>благовремено приме Коначан извештај  о извршеној услузи и изјасне се поводом истог у писменој форми;</w:t>
      </w:r>
    </w:p>
    <w:p w14:paraId="7423E994" w14:textId="77777777" w:rsidR="009C72F8" w:rsidRPr="00C005F0" w:rsidRDefault="009C72F8" w:rsidP="009C72F8">
      <w:pPr>
        <w:rPr>
          <w:lang w:val="ru-RU"/>
        </w:rPr>
      </w:pPr>
      <w:r w:rsidRPr="00C005F0">
        <w:rPr>
          <w:lang w:val="ru-RU"/>
        </w:rPr>
        <w:t>-</w:t>
      </w:r>
      <w:r w:rsidRPr="00C005F0">
        <w:rPr>
          <w:lang w:val="ru-RU"/>
        </w:rPr>
        <w:tab/>
        <w:t>извршавају и друге дужности везане за реализацију предмета овог Уговора, по потреби.</w:t>
      </w:r>
    </w:p>
    <w:p w14:paraId="20C4D43E" w14:textId="77777777" w:rsidR="009C72F8" w:rsidRPr="00C005F0" w:rsidRDefault="009C72F8" w:rsidP="009C72F8">
      <w:pPr>
        <w:rPr>
          <w:lang w:val="ru-RU"/>
        </w:rPr>
      </w:pPr>
    </w:p>
    <w:p w14:paraId="3A0F2391" w14:textId="77777777" w:rsidR="009C72F8" w:rsidRPr="00C005F0" w:rsidRDefault="009C72F8" w:rsidP="009C72F8">
      <w:pPr>
        <w:rPr>
          <w:b/>
          <w:lang w:val="ru-RU"/>
        </w:rPr>
      </w:pPr>
      <w:r w:rsidRPr="00C005F0">
        <w:rPr>
          <w:b/>
          <w:lang w:val="ru-RU"/>
        </w:rPr>
        <w:t xml:space="preserve">КВАЛИТАТИВНИ И КВАНТИТАТИВНИ ПРИЈЕМ </w:t>
      </w:r>
    </w:p>
    <w:p w14:paraId="71D451BB" w14:textId="77777777" w:rsidR="009C72F8" w:rsidRPr="00C005F0" w:rsidRDefault="009C72F8" w:rsidP="009C72F8">
      <w:pPr>
        <w:jc w:val="center"/>
        <w:rPr>
          <w:b/>
          <w:lang w:val="ru-RU"/>
        </w:rPr>
      </w:pPr>
      <w:r w:rsidRPr="00C005F0">
        <w:rPr>
          <w:b/>
          <w:lang w:val="ru-RU"/>
        </w:rPr>
        <w:t>Члан 2</w:t>
      </w:r>
      <w:r w:rsidRPr="00C005F0">
        <w:rPr>
          <w:b/>
          <w:lang w:val="sr-Cyrl-RS"/>
        </w:rPr>
        <w:t>3</w:t>
      </w:r>
      <w:r w:rsidRPr="00C005F0">
        <w:rPr>
          <w:b/>
          <w:lang w:val="ru-RU"/>
        </w:rPr>
        <w:t>.</w:t>
      </w:r>
    </w:p>
    <w:p w14:paraId="79506DE3" w14:textId="77777777" w:rsidR="009C72F8" w:rsidRPr="00C005F0" w:rsidRDefault="009C72F8" w:rsidP="009C72F8">
      <w:pPr>
        <w:rPr>
          <w:lang w:val="ru-RU"/>
        </w:rPr>
      </w:pPr>
    </w:p>
    <w:p w14:paraId="1D94A084" w14:textId="77777777" w:rsidR="009C72F8" w:rsidRPr="00C005F0" w:rsidRDefault="009C72F8" w:rsidP="009C72F8">
      <w:pPr>
        <w:rPr>
          <w:lang w:val="ru-RU"/>
        </w:rPr>
      </w:pPr>
      <w:r w:rsidRPr="00C005F0">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69DEB5F4" w14:textId="77777777" w:rsidR="009C72F8" w:rsidRPr="00C005F0" w:rsidRDefault="009C72F8" w:rsidP="009C72F8">
      <w:pPr>
        <w:rPr>
          <w:lang w:val="ru-RU"/>
        </w:rPr>
      </w:pPr>
      <w:r w:rsidRPr="00C005F0">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1FF72EDB" w14:textId="77777777" w:rsidR="009C72F8" w:rsidRPr="00C005F0" w:rsidRDefault="009C72F8" w:rsidP="009C72F8">
      <w:pPr>
        <w:rPr>
          <w:lang w:val="ru-RU"/>
        </w:rPr>
      </w:pPr>
      <w:r w:rsidRPr="00C005F0">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68CD3989" w14:textId="77777777" w:rsidR="009C72F8" w:rsidRPr="00C005F0" w:rsidRDefault="009C72F8" w:rsidP="009C72F8">
      <w:pPr>
        <w:rPr>
          <w:lang w:val="ru-RU"/>
        </w:rPr>
      </w:pPr>
    </w:p>
    <w:p w14:paraId="24251C88" w14:textId="77777777" w:rsidR="009C72F8" w:rsidRPr="00C005F0" w:rsidRDefault="009C72F8" w:rsidP="009C72F8">
      <w:pPr>
        <w:rPr>
          <w:b/>
          <w:lang w:val="ru-RU"/>
        </w:rPr>
      </w:pPr>
      <w:r w:rsidRPr="00C005F0">
        <w:rPr>
          <w:b/>
          <w:lang w:val="ru-RU"/>
        </w:rPr>
        <w:t>ВИША СИЛА</w:t>
      </w:r>
    </w:p>
    <w:p w14:paraId="3EC44621" w14:textId="77777777" w:rsidR="009C72F8" w:rsidRPr="00C005F0" w:rsidRDefault="009C72F8" w:rsidP="009C72F8">
      <w:pPr>
        <w:jc w:val="center"/>
        <w:rPr>
          <w:b/>
          <w:lang w:val="ru-RU"/>
        </w:rPr>
      </w:pPr>
      <w:r w:rsidRPr="00C005F0">
        <w:rPr>
          <w:b/>
          <w:lang w:val="ru-RU"/>
        </w:rPr>
        <w:t>Члан 2</w:t>
      </w:r>
      <w:r w:rsidRPr="00C005F0">
        <w:rPr>
          <w:b/>
          <w:lang w:val="sr-Cyrl-RS"/>
        </w:rPr>
        <w:t>4</w:t>
      </w:r>
      <w:r w:rsidRPr="00C005F0">
        <w:rPr>
          <w:b/>
          <w:lang w:val="ru-RU"/>
        </w:rPr>
        <w:t>.</w:t>
      </w:r>
    </w:p>
    <w:p w14:paraId="0AC326B9" w14:textId="77777777" w:rsidR="009C72F8" w:rsidRPr="00C005F0" w:rsidRDefault="009C72F8" w:rsidP="009C72F8">
      <w:pPr>
        <w:rPr>
          <w:lang w:val="ru-RU"/>
        </w:rPr>
      </w:pPr>
      <w:r w:rsidRPr="00C005F0">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BB14CAA" w14:textId="77777777" w:rsidR="009C72F8" w:rsidRPr="00C005F0" w:rsidRDefault="009C72F8" w:rsidP="009C72F8">
      <w:pPr>
        <w:rPr>
          <w:lang w:val="ru-RU"/>
        </w:rPr>
      </w:pPr>
      <w:r w:rsidRPr="00C005F0">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BD6FE35" w14:textId="77777777" w:rsidR="009C72F8" w:rsidRPr="00C005F0" w:rsidRDefault="009C72F8" w:rsidP="009C72F8">
      <w:pPr>
        <w:rPr>
          <w:lang w:val="ru-RU"/>
        </w:rPr>
      </w:pPr>
      <w:r w:rsidRPr="00C005F0">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1E31909" w14:textId="77777777" w:rsidR="009C72F8" w:rsidRPr="00C005F0" w:rsidRDefault="009C72F8" w:rsidP="009C72F8">
      <w:pPr>
        <w:rPr>
          <w:lang w:val="ru-RU"/>
        </w:rPr>
      </w:pPr>
    </w:p>
    <w:p w14:paraId="604449AE" w14:textId="77777777" w:rsidR="009C72F8" w:rsidRPr="00C005F0" w:rsidRDefault="009C72F8" w:rsidP="009C72F8">
      <w:pPr>
        <w:rPr>
          <w:lang w:val="ru-RU"/>
        </w:rPr>
      </w:pPr>
      <w:r w:rsidRPr="00C005F0">
        <w:rPr>
          <w:lang w:val="ru-RU"/>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6CB8921" w14:textId="77777777" w:rsidR="009C72F8" w:rsidRPr="00C005F0" w:rsidRDefault="009C72F8" w:rsidP="009C72F8">
      <w:pPr>
        <w:rPr>
          <w:b/>
          <w:lang w:val="ru-RU"/>
        </w:rPr>
      </w:pPr>
      <w:r w:rsidRPr="00C005F0">
        <w:rPr>
          <w:b/>
          <w:lang w:val="ru-RU"/>
        </w:rPr>
        <w:t>НАКНАДА ШТЕТЕ</w:t>
      </w:r>
    </w:p>
    <w:p w14:paraId="39588690" w14:textId="77777777" w:rsidR="009C72F8" w:rsidRPr="00C005F0" w:rsidRDefault="009C72F8" w:rsidP="009C72F8">
      <w:pPr>
        <w:jc w:val="center"/>
        <w:rPr>
          <w:b/>
          <w:lang w:val="ru-RU"/>
        </w:rPr>
      </w:pPr>
      <w:r w:rsidRPr="00C005F0">
        <w:rPr>
          <w:b/>
          <w:lang w:val="ru-RU"/>
        </w:rPr>
        <w:t>Члан 2</w:t>
      </w:r>
      <w:r w:rsidRPr="00C005F0">
        <w:rPr>
          <w:b/>
          <w:lang w:val="sr-Cyrl-RS"/>
        </w:rPr>
        <w:t>5</w:t>
      </w:r>
      <w:r w:rsidRPr="00C005F0">
        <w:rPr>
          <w:b/>
          <w:lang w:val="ru-RU"/>
        </w:rPr>
        <w:t>.</w:t>
      </w:r>
    </w:p>
    <w:p w14:paraId="142F1868" w14:textId="77777777" w:rsidR="009C72F8" w:rsidRPr="00C005F0" w:rsidRDefault="009C72F8" w:rsidP="009C72F8">
      <w:pPr>
        <w:rPr>
          <w:lang w:val="ru-RU"/>
        </w:rPr>
      </w:pPr>
    </w:p>
    <w:p w14:paraId="6DC81C4E" w14:textId="77777777" w:rsidR="009C72F8" w:rsidRPr="00C005F0" w:rsidRDefault="009C72F8" w:rsidP="009C72F8">
      <w:pPr>
        <w:rPr>
          <w:lang w:val="ru-RU"/>
        </w:rPr>
      </w:pPr>
      <w:r w:rsidRPr="00C005F0">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0F2C3F7" w14:textId="77777777" w:rsidR="009C72F8" w:rsidRPr="00C005F0" w:rsidRDefault="009C72F8" w:rsidP="009C72F8">
      <w:pPr>
        <w:rPr>
          <w:lang w:val="ru-RU"/>
        </w:rPr>
      </w:pPr>
      <w:r w:rsidRPr="00C005F0">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C54964C" w14:textId="77777777" w:rsidR="009C72F8" w:rsidRPr="00C005F0" w:rsidRDefault="009C72F8" w:rsidP="009C72F8">
      <w:pPr>
        <w:rPr>
          <w:lang w:val="ru-RU"/>
        </w:rPr>
      </w:pPr>
      <w:r w:rsidRPr="00C005F0">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416CAF6" w14:textId="77777777" w:rsidR="009C72F8" w:rsidRPr="00C005F0" w:rsidRDefault="009C72F8" w:rsidP="009C72F8">
      <w:pPr>
        <w:rPr>
          <w:lang w:val="ru-RU"/>
        </w:rPr>
      </w:pPr>
      <w:r w:rsidRPr="00C005F0">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797501AD" w14:textId="77777777" w:rsidR="009C72F8" w:rsidRPr="00C005F0" w:rsidRDefault="009C72F8" w:rsidP="009C72F8">
      <w:pPr>
        <w:rPr>
          <w:b/>
          <w:lang w:val="ru-RU"/>
        </w:rPr>
      </w:pPr>
      <w:r w:rsidRPr="00C005F0">
        <w:rPr>
          <w:b/>
          <w:lang w:val="ru-RU"/>
        </w:rPr>
        <w:t>УГОВОРНА КАЗНА</w:t>
      </w:r>
    </w:p>
    <w:p w14:paraId="18CE4089" w14:textId="77777777" w:rsidR="009C72F8" w:rsidRPr="00C005F0" w:rsidRDefault="009C72F8" w:rsidP="009C72F8">
      <w:pPr>
        <w:jc w:val="center"/>
        <w:rPr>
          <w:lang w:val="ru-RU"/>
        </w:rPr>
      </w:pPr>
      <w:r w:rsidRPr="00C005F0">
        <w:rPr>
          <w:b/>
          <w:lang w:val="ru-RU"/>
        </w:rPr>
        <w:t>Члан 26</w:t>
      </w:r>
      <w:r w:rsidRPr="00C005F0">
        <w:rPr>
          <w:lang w:val="ru-RU"/>
        </w:rPr>
        <w:t>.</w:t>
      </w:r>
    </w:p>
    <w:p w14:paraId="3B8E96D2" w14:textId="77777777" w:rsidR="009C72F8" w:rsidRPr="00C005F0" w:rsidRDefault="009C72F8" w:rsidP="009C72F8">
      <w:pPr>
        <w:rPr>
          <w:lang w:val="ru-RU"/>
        </w:rPr>
      </w:pPr>
      <w:r w:rsidRPr="00C005F0">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83CC1F7" w14:textId="2BC70D11" w:rsidR="009C72F8" w:rsidRPr="00C005F0" w:rsidRDefault="009C72F8" w:rsidP="009C72F8">
      <w:pPr>
        <w:rPr>
          <w:lang w:val="ru-RU"/>
        </w:rPr>
      </w:pPr>
      <w:r w:rsidRPr="00C005F0">
        <w:rPr>
          <w:lang w:val="ru-RU"/>
        </w:rPr>
        <w:t xml:space="preserve">Плаћање пенала у складу са претходним ставом доспева у року од </w:t>
      </w:r>
      <w:r w:rsidR="00AB6836" w:rsidRPr="00C005F0">
        <w:rPr>
          <w:lang w:val="ru-RU"/>
        </w:rPr>
        <w:t>8</w:t>
      </w:r>
      <w:r w:rsidRPr="00C005F0">
        <w:rPr>
          <w:lang w:val="ru-RU"/>
        </w:rPr>
        <w:t xml:space="preserve"> (словима: </w:t>
      </w:r>
      <w:r w:rsidR="00AB6836" w:rsidRPr="00C005F0">
        <w:rPr>
          <w:lang w:val="ru-RU"/>
        </w:rPr>
        <w:t>осам</w:t>
      </w:r>
      <w:r w:rsidRPr="00C005F0">
        <w:rPr>
          <w:lang w:val="ru-RU"/>
        </w:rPr>
        <w:t>) дана од дана издавања рачуна од стране Корисника услуге за уговорне пенале.</w:t>
      </w:r>
    </w:p>
    <w:p w14:paraId="7DEA0C19" w14:textId="77777777" w:rsidR="009C72F8" w:rsidRPr="00C005F0" w:rsidRDefault="009C72F8" w:rsidP="009C72F8">
      <w:pPr>
        <w:rPr>
          <w:lang w:val="ru-RU"/>
        </w:rPr>
      </w:pPr>
      <w:r w:rsidRPr="00C005F0">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DF2674" w14:textId="77777777" w:rsidR="009C72F8" w:rsidRPr="00C005F0" w:rsidRDefault="009C72F8" w:rsidP="009C72F8">
      <w:pPr>
        <w:rPr>
          <w:b/>
          <w:lang w:val="ru-RU"/>
        </w:rPr>
      </w:pPr>
      <w:r w:rsidRPr="00C005F0">
        <w:rPr>
          <w:b/>
          <w:lang w:val="ru-RU"/>
        </w:rPr>
        <w:t>РАСКИД УГОВОРА</w:t>
      </w:r>
    </w:p>
    <w:p w14:paraId="09D2DDED" w14:textId="77777777" w:rsidR="009C72F8" w:rsidRPr="00C005F0" w:rsidRDefault="009C72F8" w:rsidP="009C72F8">
      <w:pPr>
        <w:jc w:val="center"/>
        <w:rPr>
          <w:b/>
          <w:lang w:val="ru-RU"/>
        </w:rPr>
      </w:pPr>
      <w:r w:rsidRPr="00C005F0">
        <w:rPr>
          <w:b/>
          <w:lang w:val="ru-RU"/>
        </w:rPr>
        <w:t>Члан 2</w:t>
      </w:r>
      <w:r w:rsidRPr="00C005F0">
        <w:rPr>
          <w:b/>
          <w:lang w:val="sr-Cyrl-RS"/>
        </w:rPr>
        <w:t>7</w:t>
      </w:r>
      <w:r w:rsidRPr="00C005F0">
        <w:rPr>
          <w:b/>
          <w:lang w:val="ru-RU"/>
        </w:rPr>
        <w:t>.</w:t>
      </w:r>
    </w:p>
    <w:p w14:paraId="79987FE5" w14:textId="77777777" w:rsidR="009C72F8" w:rsidRPr="00C005F0" w:rsidRDefault="009C72F8" w:rsidP="009C72F8">
      <w:pPr>
        <w:rPr>
          <w:lang w:val="ru-RU"/>
        </w:rPr>
      </w:pPr>
      <w:r w:rsidRPr="00C005F0">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A6F7A3C" w14:textId="77777777" w:rsidR="009C72F8" w:rsidRPr="00C005F0" w:rsidRDefault="009C72F8" w:rsidP="009C72F8">
      <w:pPr>
        <w:rPr>
          <w:lang w:val="ru-RU"/>
        </w:rPr>
      </w:pPr>
      <w:r w:rsidRPr="00C005F0">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1B14E5A" w14:textId="77777777" w:rsidR="009C72F8" w:rsidRPr="00C005F0" w:rsidRDefault="009C72F8" w:rsidP="009C72F8">
      <w:pPr>
        <w:rPr>
          <w:lang w:val="ru-RU"/>
        </w:rPr>
      </w:pPr>
    </w:p>
    <w:p w14:paraId="1A17A485" w14:textId="77777777" w:rsidR="009C72F8" w:rsidRPr="00C005F0" w:rsidRDefault="009C72F8" w:rsidP="009C72F8">
      <w:pPr>
        <w:rPr>
          <w:lang w:val="ru-RU"/>
        </w:rPr>
      </w:pPr>
      <w:r w:rsidRPr="00C005F0">
        <w:rPr>
          <w:lang w:val="ru-RU"/>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C005F0">
        <w:rPr>
          <w:lang w:val="sr-Latn-RS"/>
        </w:rPr>
        <w:t>6</w:t>
      </w:r>
      <w:r w:rsidRPr="00C005F0">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0F4348" w14:textId="77777777" w:rsidR="009C72F8" w:rsidRPr="00C005F0" w:rsidRDefault="009C72F8" w:rsidP="009C72F8">
      <w:pPr>
        <w:rPr>
          <w:lang w:val="ru-RU"/>
        </w:rPr>
      </w:pPr>
    </w:p>
    <w:p w14:paraId="1C94E724" w14:textId="77777777" w:rsidR="009C72F8" w:rsidRPr="00C005F0" w:rsidRDefault="009C72F8" w:rsidP="009C72F8">
      <w:pPr>
        <w:rPr>
          <w:b/>
          <w:lang w:val="ru-RU"/>
        </w:rPr>
      </w:pPr>
      <w:r w:rsidRPr="00C005F0">
        <w:rPr>
          <w:b/>
          <w:lang w:val="ru-RU"/>
        </w:rPr>
        <w:t>ЗАВРШНЕ ОДРЕДБЕ</w:t>
      </w:r>
    </w:p>
    <w:p w14:paraId="17741C95" w14:textId="77777777" w:rsidR="009C72F8" w:rsidRPr="00C005F0" w:rsidRDefault="009C72F8" w:rsidP="009C72F8">
      <w:pPr>
        <w:jc w:val="center"/>
        <w:rPr>
          <w:b/>
          <w:lang w:val="ru-RU"/>
        </w:rPr>
      </w:pPr>
      <w:r w:rsidRPr="00C005F0">
        <w:rPr>
          <w:b/>
          <w:lang w:val="ru-RU"/>
        </w:rPr>
        <w:t>Члан 2</w:t>
      </w:r>
      <w:r w:rsidRPr="00C005F0">
        <w:rPr>
          <w:b/>
          <w:lang w:val="sr-Cyrl-RS"/>
        </w:rPr>
        <w:t>8</w:t>
      </w:r>
      <w:r w:rsidRPr="00C005F0">
        <w:rPr>
          <w:b/>
          <w:lang w:val="ru-RU"/>
        </w:rPr>
        <w:t>.</w:t>
      </w:r>
    </w:p>
    <w:p w14:paraId="5C794510" w14:textId="77777777" w:rsidR="009C72F8" w:rsidRPr="00C005F0" w:rsidRDefault="009C72F8" w:rsidP="009C72F8">
      <w:pPr>
        <w:rPr>
          <w:lang w:val="ru-RU"/>
        </w:rPr>
      </w:pPr>
      <w:r w:rsidRPr="00C005F0">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35B54D9" w14:textId="77777777" w:rsidR="009C72F8" w:rsidRPr="00C005F0" w:rsidRDefault="009C72F8" w:rsidP="009C72F8">
      <w:pPr>
        <w:jc w:val="center"/>
        <w:rPr>
          <w:b/>
          <w:lang w:val="ru-RU"/>
        </w:rPr>
      </w:pPr>
      <w:r w:rsidRPr="00C005F0">
        <w:rPr>
          <w:b/>
          <w:lang w:val="ru-RU"/>
        </w:rPr>
        <w:t>Члан 2</w:t>
      </w:r>
      <w:r w:rsidRPr="00C005F0">
        <w:rPr>
          <w:b/>
          <w:lang w:val="sr-Cyrl-RS"/>
        </w:rPr>
        <w:t>9</w:t>
      </w:r>
      <w:r w:rsidRPr="00C005F0">
        <w:rPr>
          <w:b/>
          <w:lang w:val="ru-RU"/>
        </w:rPr>
        <w:t>.</w:t>
      </w:r>
    </w:p>
    <w:p w14:paraId="51D2E119" w14:textId="77777777" w:rsidR="009C72F8" w:rsidRPr="00C005F0" w:rsidRDefault="009C72F8" w:rsidP="009C72F8">
      <w:pPr>
        <w:jc w:val="center"/>
        <w:rPr>
          <w:b/>
          <w:lang w:val="ru-RU"/>
        </w:rPr>
      </w:pPr>
    </w:p>
    <w:p w14:paraId="221254E0" w14:textId="77777777" w:rsidR="009C72F8" w:rsidRPr="00C005F0" w:rsidRDefault="009C72F8" w:rsidP="009C72F8">
      <w:pPr>
        <w:rPr>
          <w:lang w:val="ru-RU"/>
        </w:rPr>
      </w:pPr>
      <w:r w:rsidRPr="00C005F0">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44ED238" w14:textId="77777777" w:rsidR="009C72F8" w:rsidRPr="00C005F0" w:rsidRDefault="009C72F8" w:rsidP="009C72F8">
      <w:pPr>
        <w:jc w:val="center"/>
        <w:rPr>
          <w:b/>
          <w:lang w:val="ru-RU"/>
        </w:rPr>
      </w:pPr>
      <w:r w:rsidRPr="00C005F0">
        <w:rPr>
          <w:b/>
          <w:lang w:val="ru-RU"/>
        </w:rPr>
        <w:t>Члан 30.</w:t>
      </w:r>
    </w:p>
    <w:p w14:paraId="4EE374B3" w14:textId="77777777" w:rsidR="009C72F8" w:rsidRPr="00C005F0" w:rsidRDefault="009C72F8" w:rsidP="009C72F8">
      <w:pPr>
        <w:rPr>
          <w:lang w:val="ru-RU"/>
        </w:rPr>
      </w:pPr>
      <w:r w:rsidRPr="00C005F0">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700E660" w14:textId="77777777" w:rsidR="009C72F8" w:rsidRPr="00C005F0" w:rsidRDefault="009C72F8" w:rsidP="009C72F8">
      <w:pPr>
        <w:jc w:val="center"/>
        <w:rPr>
          <w:b/>
          <w:lang w:val="sr-Cyrl-RS"/>
        </w:rPr>
      </w:pPr>
      <w:r w:rsidRPr="00C005F0">
        <w:rPr>
          <w:b/>
          <w:lang w:val="ru-RU"/>
        </w:rPr>
        <w:t xml:space="preserve">Члан </w:t>
      </w:r>
      <w:r w:rsidRPr="00C005F0">
        <w:rPr>
          <w:b/>
          <w:lang w:val="sr-Latn-RS"/>
        </w:rPr>
        <w:t>3</w:t>
      </w:r>
      <w:r w:rsidRPr="00C005F0">
        <w:rPr>
          <w:b/>
          <w:lang w:val="sr-Cyrl-RS"/>
        </w:rPr>
        <w:t>1.</w:t>
      </w:r>
    </w:p>
    <w:p w14:paraId="4892A134" w14:textId="77777777" w:rsidR="009C72F8" w:rsidRPr="00C005F0" w:rsidRDefault="009C72F8" w:rsidP="009C72F8">
      <w:pPr>
        <w:rPr>
          <w:lang w:val="ru-RU"/>
        </w:rPr>
      </w:pPr>
      <w:r w:rsidRPr="00C005F0">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3C3F27CD" w14:textId="77777777" w:rsidR="009C72F8" w:rsidRPr="00C005F0" w:rsidRDefault="009C72F8" w:rsidP="009C72F8">
      <w:pPr>
        <w:jc w:val="center"/>
        <w:rPr>
          <w:b/>
          <w:lang w:val="ru-RU"/>
        </w:rPr>
      </w:pPr>
      <w:r w:rsidRPr="00C005F0">
        <w:rPr>
          <w:b/>
          <w:lang w:val="ru-RU"/>
        </w:rPr>
        <w:t xml:space="preserve">Члан </w:t>
      </w:r>
      <w:r w:rsidRPr="00C005F0">
        <w:rPr>
          <w:b/>
          <w:lang w:val="sr-Latn-RS"/>
        </w:rPr>
        <w:t>3</w:t>
      </w:r>
      <w:r w:rsidRPr="00C005F0">
        <w:rPr>
          <w:b/>
          <w:lang w:val="sr-Cyrl-RS"/>
        </w:rPr>
        <w:t>2</w:t>
      </w:r>
      <w:r w:rsidRPr="00C005F0">
        <w:rPr>
          <w:b/>
          <w:lang w:val="ru-RU"/>
        </w:rPr>
        <w:t>.</w:t>
      </w:r>
    </w:p>
    <w:p w14:paraId="5DE6AA21" w14:textId="77777777" w:rsidR="009C72F8" w:rsidRPr="00C005F0" w:rsidRDefault="009C72F8" w:rsidP="009C72F8">
      <w:pPr>
        <w:rPr>
          <w:lang w:val="ru-RU"/>
        </w:rPr>
      </w:pPr>
      <w:r w:rsidRPr="00C005F0">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51998D7" w14:textId="77777777" w:rsidR="009C72F8" w:rsidRPr="00C005F0" w:rsidRDefault="009C72F8" w:rsidP="009C72F8">
      <w:pPr>
        <w:jc w:val="center"/>
        <w:rPr>
          <w:b/>
          <w:lang w:val="ru-RU"/>
        </w:rPr>
      </w:pPr>
      <w:r w:rsidRPr="00C005F0">
        <w:rPr>
          <w:b/>
          <w:lang w:val="ru-RU"/>
        </w:rPr>
        <w:t>Члан 3</w:t>
      </w:r>
      <w:r w:rsidRPr="00C005F0">
        <w:rPr>
          <w:b/>
          <w:lang w:val="sr-Cyrl-RS"/>
        </w:rPr>
        <w:t>3</w:t>
      </w:r>
      <w:r w:rsidRPr="00C005F0">
        <w:rPr>
          <w:b/>
          <w:lang w:val="ru-RU"/>
        </w:rPr>
        <w:t>.</w:t>
      </w:r>
    </w:p>
    <w:p w14:paraId="72095CAD" w14:textId="77777777" w:rsidR="009C72F8" w:rsidRPr="00C005F0" w:rsidRDefault="009C72F8" w:rsidP="009C72F8">
      <w:pPr>
        <w:rPr>
          <w:lang w:val="ru-RU"/>
        </w:rPr>
      </w:pPr>
      <w:r w:rsidRPr="00C005F0">
        <w:rPr>
          <w:lang w:val="ru-RU"/>
        </w:rPr>
        <w:t>Саставни део овог Уговора чине:</w:t>
      </w:r>
    </w:p>
    <w:p w14:paraId="6C353A54" w14:textId="77777777" w:rsidR="009C72F8" w:rsidRPr="00C005F0" w:rsidRDefault="009C72F8" w:rsidP="009C72F8">
      <w:pPr>
        <w:rPr>
          <w:lang w:val="ru-RU"/>
        </w:rPr>
      </w:pPr>
      <w:r w:rsidRPr="00C005F0">
        <w:rPr>
          <w:lang w:val="ru-RU"/>
        </w:rPr>
        <w:t>Прилог број 1</w:t>
      </w:r>
      <w:r w:rsidRPr="00C005F0">
        <w:rPr>
          <w:lang w:val="ru-RU"/>
        </w:rPr>
        <w:tab/>
        <w:t xml:space="preserve"> понуда;</w:t>
      </w:r>
      <w:r w:rsidRPr="00C005F0">
        <w:rPr>
          <w:lang w:val="ru-RU"/>
        </w:rPr>
        <w:tab/>
      </w:r>
    </w:p>
    <w:p w14:paraId="510B8E7E" w14:textId="77777777" w:rsidR="009C72F8" w:rsidRPr="00C005F0" w:rsidRDefault="009C72F8" w:rsidP="009C72F8">
      <w:pPr>
        <w:rPr>
          <w:lang w:val="ru-RU"/>
        </w:rPr>
      </w:pPr>
      <w:r w:rsidRPr="00C005F0">
        <w:rPr>
          <w:lang w:val="ru-RU"/>
        </w:rPr>
        <w:t>Прилог број 2</w:t>
      </w:r>
      <w:r w:rsidRPr="00C005F0">
        <w:rPr>
          <w:lang w:val="ru-RU"/>
        </w:rPr>
        <w:tab/>
        <w:t xml:space="preserve"> опис и врста услуге техничка спецификација;</w:t>
      </w:r>
    </w:p>
    <w:p w14:paraId="436659DB" w14:textId="77777777" w:rsidR="009C72F8" w:rsidRPr="00C005F0" w:rsidRDefault="009C72F8" w:rsidP="009C72F8">
      <w:pPr>
        <w:rPr>
          <w:lang w:val="ru-RU"/>
        </w:rPr>
      </w:pPr>
      <w:r w:rsidRPr="00C005F0">
        <w:rPr>
          <w:lang w:val="ru-RU"/>
        </w:rPr>
        <w:t>Прилог број 3</w:t>
      </w:r>
      <w:r w:rsidRPr="00C005F0">
        <w:rPr>
          <w:lang w:val="ru-RU"/>
        </w:rPr>
        <w:tab/>
        <w:t xml:space="preserve"> структура цене из Понуде;</w:t>
      </w:r>
    </w:p>
    <w:p w14:paraId="4891F77B" w14:textId="77777777" w:rsidR="009C72F8" w:rsidRPr="00C005F0" w:rsidRDefault="009C72F8" w:rsidP="009C72F8">
      <w:pPr>
        <w:rPr>
          <w:lang w:val="ru-RU"/>
        </w:rPr>
      </w:pPr>
      <w:r w:rsidRPr="00C005F0">
        <w:rPr>
          <w:lang w:val="ru-RU"/>
        </w:rPr>
        <w:t>Прилог број 4</w:t>
      </w:r>
      <w:r w:rsidRPr="00C005F0">
        <w:rPr>
          <w:lang w:val="ru-RU"/>
        </w:rPr>
        <w:tab/>
        <w:t xml:space="preserve"> безбедност и здравље на раду; </w:t>
      </w:r>
    </w:p>
    <w:p w14:paraId="22D00A1E" w14:textId="77777777" w:rsidR="009C72F8" w:rsidRPr="00C005F0" w:rsidRDefault="009C72F8" w:rsidP="009C72F8">
      <w:pPr>
        <w:rPr>
          <w:lang w:val="sr-Latn-CS"/>
        </w:rPr>
      </w:pPr>
      <w:r w:rsidRPr="00C005F0">
        <w:rPr>
          <w:lang w:val="ru-RU"/>
        </w:rPr>
        <w:t xml:space="preserve">Прилог број 5 </w:t>
      </w:r>
      <w:r w:rsidRPr="00C005F0">
        <w:rPr>
          <w:lang w:val="sr-Cyrl-CS"/>
        </w:rPr>
        <w:t>с</w:t>
      </w:r>
      <w:r w:rsidRPr="00C005F0">
        <w:rPr>
          <w:lang w:val="ru-RU"/>
        </w:rPr>
        <w:t>поразум о заједничком извршењу услуге</w:t>
      </w:r>
    </w:p>
    <w:p w14:paraId="2220F1F9" w14:textId="77777777" w:rsidR="009C72F8" w:rsidRPr="00C005F0" w:rsidRDefault="009C72F8" w:rsidP="009C72F8">
      <w:pPr>
        <w:rPr>
          <w:lang w:val="ru-RU"/>
        </w:rPr>
      </w:pPr>
      <w:r w:rsidRPr="00C005F0">
        <w:rPr>
          <w:lang w:val="ru-RU"/>
        </w:rPr>
        <w:t xml:space="preserve">Прилог број 6 средство финансијског обезбеђења </w:t>
      </w:r>
    </w:p>
    <w:p w14:paraId="64EFA576" w14:textId="77777777" w:rsidR="009C72F8" w:rsidRPr="00C005F0" w:rsidRDefault="009C72F8" w:rsidP="009C72F8">
      <w:pPr>
        <w:rPr>
          <w:lang w:val="ru-RU"/>
        </w:rPr>
      </w:pPr>
    </w:p>
    <w:p w14:paraId="58AB8F0F" w14:textId="77777777" w:rsidR="009C72F8" w:rsidRPr="00C005F0" w:rsidRDefault="009C72F8" w:rsidP="009C72F8">
      <w:pPr>
        <w:rPr>
          <w:lang w:val="ru-RU"/>
        </w:rPr>
      </w:pPr>
    </w:p>
    <w:p w14:paraId="489C2191" w14:textId="77777777" w:rsidR="009C72F8" w:rsidRPr="00C005F0" w:rsidRDefault="009C72F8" w:rsidP="009C72F8">
      <w:pPr>
        <w:rPr>
          <w:lang w:val="ru-RU"/>
        </w:rPr>
      </w:pPr>
    </w:p>
    <w:p w14:paraId="28C09FD4" w14:textId="77777777" w:rsidR="009C72F8" w:rsidRPr="00C005F0" w:rsidRDefault="009C72F8" w:rsidP="009C72F8">
      <w:pPr>
        <w:rPr>
          <w:lang w:val="ru-RU"/>
        </w:rPr>
      </w:pPr>
    </w:p>
    <w:p w14:paraId="00C04DEE" w14:textId="77777777" w:rsidR="009C72F8" w:rsidRPr="00C005F0" w:rsidRDefault="009C72F8" w:rsidP="009C72F8">
      <w:pPr>
        <w:rPr>
          <w:lang w:val="ru-RU"/>
        </w:rPr>
      </w:pPr>
    </w:p>
    <w:p w14:paraId="6C7A42A1" w14:textId="77777777" w:rsidR="009C72F8" w:rsidRPr="00C005F0" w:rsidRDefault="009C72F8" w:rsidP="009C72F8">
      <w:pPr>
        <w:jc w:val="center"/>
        <w:rPr>
          <w:lang w:val="ru-RU"/>
        </w:rPr>
      </w:pPr>
      <w:r w:rsidRPr="00C005F0">
        <w:rPr>
          <w:b/>
          <w:lang w:val="ru-RU"/>
        </w:rPr>
        <w:lastRenderedPageBreak/>
        <w:t>Члан 3</w:t>
      </w:r>
      <w:r w:rsidRPr="00C005F0">
        <w:rPr>
          <w:b/>
          <w:lang w:val="sr-Cyrl-RS"/>
        </w:rPr>
        <w:t>4</w:t>
      </w:r>
      <w:r w:rsidRPr="00C005F0">
        <w:rPr>
          <w:lang w:val="ru-RU"/>
        </w:rPr>
        <w:t>.</w:t>
      </w:r>
    </w:p>
    <w:p w14:paraId="295B09E9" w14:textId="77777777" w:rsidR="009C72F8" w:rsidRPr="00C005F0" w:rsidRDefault="009C72F8" w:rsidP="009C72F8">
      <w:pPr>
        <w:jc w:val="center"/>
        <w:rPr>
          <w:lang w:val="ru-RU"/>
        </w:rPr>
      </w:pPr>
    </w:p>
    <w:p w14:paraId="2497F268" w14:textId="77777777" w:rsidR="009C72F8" w:rsidRPr="00C005F0" w:rsidRDefault="009C72F8" w:rsidP="009C72F8">
      <w:pPr>
        <w:pStyle w:val="KDParagraf"/>
        <w:rPr>
          <w:rFonts w:cs="Arial"/>
          <w:noProof/>
          <w:lang w:val="ru-RU"/>
        </w:rPr>
      </w:pPr>
      <w:r w:rsidRPr="00C005F0">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3B538C" w14:textId="77777777" w:rsidR="009C72F8" w:rsidRPr="00C005F0" w:rsidRDefault="009C72F8" w:rsidP="009C72F8">
      <w:pPr>
        <w:rPr>
          <w:rFonts w:cs="Arial"/>
          <w:b/>
          <w:lang w:val="sr-Cyrl-RS"/>
        </w:rPr>
      </w:pPr>
      <w:r w:rsidRPr="00C005F0">
        <w:rPr>
          <w:lang w:val="ru-RU"/>
        </w:rPr>
        <w:t xml:space="preserve">      </w:t>
      </w:r>
    </w:p>
    <w:p w14:paraId="230124E9" w14:textId="77777777" w:rsidR="009C72F8" w:rsidRPr="00C005F0" w:rsidRDefault="009C72F8" w:rsidP="009C72F8">
      <w:pPr>
        <w:pStyle w:val="KDParagraf"/>
        <w:spacing w:before="0"/>
        <w:rPr>
          <w:rFonts w:cs="Arial"/>
          <w:lang w:val="ru-RU"/>
        </w:rPr>
      </w:pPr>
    </w:p>
    <w:p w14:paraId="7DF1CCA4" w14:textId="77777777" w:rsidR="009C72F8" w:rsidRPr="00C005F0" w:rsidRDefault="009C72F8" w:rsidP="009C72F8">
      <w:pPr>
        <w:pStyle w:val="KDParagraf"/>
        <w:tabs>
          <w:tab w:val="left" w:pos="6360"/>
        </w:tabs>
        <w:spacing w:before="0"/>
        <w:rPr>
          <w:rFonts w:eastAsia="Arial" w:cs="Arial"/>
          <w:b/>
          <w:lang w:val="sr-Cyrl-CS"/>
        </w:rPr>
      </w:pPr>
    </w:p>
    <w:p w14:paraId="4044B327" w14:textId="77777777" w:rsidR="009C72F8" w:rsidRPr="00C005F0" w:rsidRDefault="009C72F8" w:rsidP="009C72F8">
      <w:pPr>
        <w:pStyle w:val="KDParagraf"/>
        <w:tabs>
          <w:tab w:val="left" w:pos="6360"/>
        </w:tabs>
        <w:spacing w:before="0"/>
        <w:rPr>
          <w:rFonts w:eastAsia="Arial" w:cs="Arial"/>
          <w:b/>
          <w:lang w:val="ru-RU"/>
        </w:rPr>
      </w:pPr>
      <w:r w:rsidRPr="00C005F0">
        <w:rPr>
          <w:rFonts w:eastAsia="Arial" w:cs="Arial"/>
          <w:b/>
          <w:lang w:val="sr-Cyrl-CS"/>
        </w:rPr>
        <w:t xml:space="preserve">                   </w:t>
      </w:r>
      <w:r w:rsidRPr="00C005F0">
        <w:rPr>
          <w:rFonts w:cs="Arial"/>
          <w:b/>
          <w:lang w:val="sr-Cyrl-RS"/>
        </w:rPr>
        <w:t xml:space="preserve">КОРИСНИК УСЛУГЕ                                            </w:t>
      </w:r>
      <w:r w:rsidRPr="00C005F0">
        <w:rPr>
          <w:rFonts w:eastAsia="Arial" w:cs="Arial"/>
          <w:b/>
          <w:lang w:val="ru-RU"/>
        </w:rPr>
        <w:t>ПРУЖАЛАЦ УСЛУГЕ</w:t>
      </w:r>
    </w:p>
    <w:p w14:paraId="2699B783" w14:textId="77777777" w:rsidR="009C72F8" w:rsidRPr="00C005F0" w:rsidRDefault="009C72F8" w:rsidP="009C72F8">
      <w:pPr>
        <w:pStyle w:val="KDParagraf"/>
        <w:tabs>
          <w:tab w:val="left" w:pos="6360"/>
        </w:tabs>
        <w:spacing w:before="0"/>
        <w:rPr>
          <w:rFonts w:cs="Arial"/>
          <w:b/>
          <w:noProof/>
          <w:lang w:val="sr-Cyrl-RS"/>
        </w:rPr>
      </w:pPr>
      <w:r w:rsidRPr="00C005F0">
        <w:rPr>
          <w:rFonts w:eastAsia="Arial" w:cs="Arial"/>
          <w:b/>
          <w:lang w:val="ru-RU"/>
        </w:rPr>
        <w:t xml:space="preserve">                                                                                                            </w:t>
      </w:r>
      <w:r w:rsidRPr="00C005F0">
        <w:rPr>
          <w:rFonts w:cs="Arial"/>
          <w:b/>
          <w:noProof/>
          <w:lang w:val="sr-Cyrl-RS"/>
        </w:rPr>
        <w:t>Назив</w:t>
      </w:r>
      <w:r w:rsidRPr="00C005F0">
        <w:rPr>
          <w:rFonts w:cs="Arial"/>
          <w:b/>
          <w:sz w:val="24"/>
          <w:szCs w:val="24"/>
          <w:lang w:val="sr-Cyrl-RS"/>
        </w:rPr>
        <w:t xml:space="preserve">           </w:t>
      </w:r>
      <w:r w:rsidRPr="00C005F0">
        <w:rPr>
          <w:rFonts w:cs="Arial"/>
          <w:b/>
          <w:sz w:val="24"/>
          <w:szCs w:val="24"/>
          <w:lang w:val="sr-Cyrl-RS"/>
        </w:rPr>
        <w:tab/>
      </w:r>
    </w:p>
    <w:p w14:paraId="7221D5FB" w14:textId="77777777" w:rsidR="009C72F8" w:rsidRPr="00C005F0" w:rsidRDefault="009C72F8" w:rsidP="009C72F8">
      <w:pPr>
        <w:rPr>
          <w:rFonts w:cs="Arial"/>
          <w:noProof/>
          <w:lang w:val="sr-Cyrl-RS"/>
        </w:rPr>
      </w:pPr>
      <w:r w:rsidRPr="00C005F0">
        <w:rPr>
          <w:rFonts w:cs="Arial"/>
          <w:noProof/>
          <w:lang w:val="sr-Cyrl-RS"/>
        </w:rPr>
        <w:t xml:space="preserve">ЕЛЕКТРОПРИВРЕДА СРБИЈЕ БЕОГРАД   </w:t>
      </w:r>
    </w:p>
    <w:p w14:paraId="171B03A2" w14:textId="77777777" w:rsidR="009C72F8" w:rsidRPr="00C005F0" w:rsidRDefault="009C72F8" w:rsidP="009C72F8">
      <w:pPr>
        <w:rPr>
          <w:rFonts w:cs="Arial"/>
          <w:noProof/>
          <w:lang w:val="sr-Cyrl-RS"/>
        </w:rPr>
      </w:pPr>
      <w:r w:rsidRPr="00C005F0">
        <w:rPr>
          <w:rFonts w:cs="Arial"/>
          <w:noProof/>
          <w:lang w:val="sr-Cyrl-RS"/>
        </w:rPr>
        <w:t xml:space="preserve">               ЈАВНО ПРЕДУЗЕЋЕ</w:t>
      </w:r>
    </w:p>
    <w:p w14:paraId="026724AA" w14:textId="77777777" w:rsidR="009C72F8" w:rsidRPr="00C005F0" w:rsidRDefault="009C72F8" w:rsidP="009C72F8">
      <w:pPr>
        <w:pStyle w:val="KDParagraf"/>
        <w:tabs>
          <w:tab w:val="left" w:pos="2190"/>
          <w:tab w:val="left" w:pos="6675"/>
        </w:tabs>
        <w:spacing w:before="0"/>
        <w:rPr>
          <w:rFonts w:cs="Arial"/>
          <w:lang w:val="sr-Cyrl-CS"/>
        </w:rPr>
      </w:pPr>
      <w:r w:rsidRPr="00C005F0">
        <w:rPr>
          <w:rFonts w:cs="Arial"/>
          <w:noProof/>
          <w:lang w:val="sr-Cyrl-RS"/>
        </w:rPr>
        <w:t xml:space="preserve">                     </w:t>
      </w:r>
    </w:p>
    <w:p w14:paraId="49F633D2" w14:textId="77777777" w:rsidR="009C72F8" w:rsidRPr="00C005F0" w:rsidRDefault="009C72F8" w:rsidP="009C72F8">
      <w:pPr>
        <w:pStyle w:val="KDParagraf"/>
        <w:tabs>
          <w:tab w:val="left" w:pos="2190"/>
        </w:tabs>
        <w:spacing w:before="0"/>
        <w:rPr>
          <w:rFonts w:cs="Arial"/>
          <w:b/>
          <w:lang w:val="sr-Cyrl-RS"/>
        </w:rPr>
      </w:pPr>
    </w:p>
    <w:p w14:paraId="052EE3A0" w14:textId="77777777" w:rsidR="009C72F8" w:rsidRPr="00C005F0" w:rsidRDefault="009C72F8" w:rsidP="009C72F8">
      <w:pPr>
        <w:pStyle w:val="KDParagraf"/>
        <w:tabs>
          <w:tab w:val="left" w:pos="2190"/>
          <w:tab w:val="left" w:pos="5760"/>
        </w:tabs>
        <w:spacing w:before="0"/>
        <w:rPr>
          <w:rFonts w:cs="Arial"/>
          <w:b/>
          <w:lang w:val="sr-Cyrl-RS"/>
        </w:rPr>
      </w:pPr>
      <w:r w:rsidRPr="00C005F0">
        <w:rPr>
          <w:rFonts w:cs="Arial"/>
          <w:b/>
          <w:lang w:val="sr-Latn-RS"/>
        </w:rPr>
        <w:t xml:space="preserve">                                                                        </w:t>
      </w:r>
      <w:r w:rsidRPr="00C005F0">
        <w:rPr>
          <w:rFonts w:cs="Arial"/>
          <w:b/>
          <w:lang w:val="sr-Cyrl-RS"/>
        </w:rPr>
        <w:t>М.П</w:t>
      </w:r>
      <w:r w:rsidRPr="00C005F0">
        <w:rPr>
          <w:rFonts w:cs="Arial"/>
          <w:b/>
          <w:lang w:val="sr-Latn-RS"/>
        </w:rPr>
        <w:t xml:space="preserve">          </w:t>
      </w:r>
      <w:r w:rsidRPr="00C005F0">
        <w:rPr>
          <w:rFonts w:cs="Arial"/>
          <w:b/>
          <w:lang w:val="sr-Cyrl-RS"/>
        </w:rPr>
        <w:t>_________________________________</w:t>
      </w:r>
      <w:r w:rsidRPr="00C005F0">
        <w:rPr>
          <w:rFonts w:cs="Arial"/>
          <w:b/>
          <w:lang w:val="sr-Cyrl-RS"/>
        </w:rPr>
        <w:tab/>
        <w:t>________________________</w:t>
      </w:r>
    </w:p>
    <w:p w14:paraId="72DF1D8E" w14:textId="77777777" w:rsidR="009C72F8" w:rsidRPr="00C005F0" w:rsidRDefault="009C72F8" w:rsidP="009C72F8">
      <w:pPr>
        <w:pStyle w:val="KDParagraf"/>
        <w:tabs>
          <w:tab w:val="left" w:pos="2190"/>
          <w:tab w:val="left" w:pos="5760"/>
        </w:tabs>
        <w:spacing w:before="0"/>
        <w:rPr>
          <w:rFonts w:cs="Arial"/>
          <w:lang w:val="sr-Cyrl-RS"/>
        </w:rPr>
      </w:pPr>
      <w:r w:rsidRPr="00C005F0">
        <w:rPr>
          <w:rFonts w:cs="Arial"/>
          <w:lang w:val="sr-Cyrl-RS"/>
        </w:rPr>
        <w:t xml:space="preserve">                                                                                                 име и презиме</w:t>
      </w:r>
    </w:p>
    <w:p w14:paraId="747DC5C5" w14:textId="77777777" w:rsidR="009C72F8" w:rsidRPr="00C005F0" w:rsidRDefault="009C72F8" w:rsidP="009C72F8">
      <w:pPr>
        <w:pStyle w:val="KDParagraf"/>
        <w:tabs>
          <w:tab w:val="left" w:pos="2190"/>
          <w:tab w:val="left" w:pos="5760"/>
        </w:tabs>
        <w:spacing w:before="0"/>
        <w:rPr>
          <w:rFonts w:cs="Arial"/>
          <w:lang w:val="sr-Cyrl-RS"/>
        </w:rPr>
      </w:pPr>
      <w:r w:rsidRPr="00C005F0">
        <w:rPr>
          <w:rFonts w:cs="Arial"/>
          <w:lang w:val="sr-Cyrl-RS"/>
        </w:rPr>
        <w:t xml:space="preserve">                                                                                                      функција</w:t>
      </w:r>
    </w:p>
    <w:p w14:paraId="18191A11" w14:textId="77777777" w:rsidR="009C72F8" w:rsidRPr="00C005F0" w:rsidRDefault="009C72F8" w:rsidP="009C72F8">
      <w:pPr>
        <w:pStyle w:val="KDParagraf"/>
        <w:tabs>
          <w:tab w:val="left" w:pos="2190"/>
          <w:tab w:val="left" w:pos="5760"/>
        </w:tabs>
        <w:spacing w:before="0"/>
        <w:rPr>
          <w:rFonts w:cs="Arial"/>
          <w:b/>
          <w:lang w:val="sr-Cyrl-RS"/>
        </w:rPr>
      </w:pPr>
      <w:r w:rsidRPr="00C005F0">
        <w:rPr>
          <w:rFonts w:cs="Arial"/>
          <w:b/>
          <w:lang w:val="sr-Cyrl-RS"/>
        </w:rPr>
        <w:t xml:space="preserve">                 </w:t>
      </w:r>
      <w:r w:rsidRPr="00C005F0">
        <w:rPr>
          <w:rFonts w:cs="&quot;Arial&quot;"/>
          <w:lang w:val="ru-RU"/>
        </w:rPr>
        <w:t>Милан Лаковић</w:t>
      </w:r>
    </w:p>
    <w:p w14:paraId="1609CFA0" w14:textId="77777777" w:rsidR="009C72F8" w:rsidRPr="00C005F0" w:rsidRDefault="009C72F8" w:rsidP="009C72F8">
      <w:pPr>
        <w:autoSpaceDE w:val="0"/>
        <w:autoSpaceDN w:val="0"/>
        <w:adjustRightInd w:val="0"/>
        <w:rPr>
          <w:rFonts w:cs="&quot;Arial&quot;"/>
          <w:lang w:val="ru-RU"/>
        </w:rPr>
      </w:pPr>
      <w:r w:rsidRPr="00C005F0">
        <w:rPr>
          <w:rFonts w:cs="&quot;Arial&quot;"/>
          <w:lang w:val="ru-RU"/>
        </w:rPr>
        <w:t xml:space="preserve">            Финансијски директор</w:t>
      </w:r>
    </w:p>
    <w:p w14:paraId="116EF19D" w14:textId="77777777" w:rsidR="009C72F8" w:rsidRPr="00C005F0" w:rsidRDefault="009C72F8" w:rsidP="009C72F8">
      <w:pPr>
        <w:autoSpaceDE w:val="0"/>
        <w:autoSpaceDN w:val="0"/>
        <w:adjustRightInd w:val="0"/>
        <w:rPr>
          <w:rFonts w:cs="Arial"/>
          <w:lang w:val="ru-RU"/>
        </w:rPr>
      </w:pPr>
      <w:r w:rsidRPr="00C005F0">
        <w:rPr>
          <w:rFonts w:cs="&quot;Arial&quot;"/>
          <w:lang w:val="ru-RU"/>
        </w:rPr>
        <w:t xml:space="preserve">                ТЕ-КО  Костолац</w:t>
      </w:r>
    </w:p>
    <w:p w14:paraId="6837C842" w14:textId="77777777" w:rsidR="009C72F8" w:rsidRPr="00C005F0" w:rsidRDefault="009C72F8" w:rsidP="009C72F8">
      <w:pPr>
        <w:pStyle w:val="KDParagraf"/>
        <w:spacing w:before="0"/>
        <w:rPr>
          <w:rFonts w:cs="Arial"/>
          <w:lang w:val="ru-RU"/>
        </w:rPr>
      </w:pPr>
    </w:p>
    <w:p w14:paraId="3F0A7CF8" w14:textId="77777777" w:rsidR="009C72F8" w:rsidRPr="00C005F0" w:rsidRDefault="009C72F8" w:rsidP="009C72F8">
      <w:pPr>
        <w:tabs>
          <w:tab w:val="left" w:pos="567"/>
        </w:tabs>
        <w:rPr>
          <w:lang w:val="ru-RU"/>
        </w:rPr>
      </w:pPr>
    </w:p>
    <w:p w14:paraId="10690CA4" w14:textId="77777777" w:rsidR="009C72F8" w:rsidRPr="00C005F0" w:rsidRDefault="009C72F8" w:rsidP="009C72F8">
      <w:pPr>
        <w:tabs>
          <w:tab w:val="left" w:pos="567"/>
        </w:tabs>
        <w:rPr>
          <w:lang w:val="ru-RU"/>
        </w:rPr>
      </w:pPr>
    </w:p>
    <w:p w14:paraId="29169B30" w14:textId="77777777" w:rsidR="009C72F8" w:rsidRPr="00C005F0" w:rsidRDefault="009C72F8" w:rsidP="009C72F8">
      <w:pPr>
        <w:tabs>
          <w:tab w:val="left" w:pos="567"/>
        </w:tabs>
        <w:rPr>
          <w:lang w:val="ru-RU"/>
        </w:rPr>
      </w:pPr>
    </w:p>
    <w:p w14:paraId="634C4F56" w14:textId="77777777" w:rsidR="009C72F8" w:rsidRPr="00C005F0" w:rsidRDefault="009C72F8" w:rsidP="009C72F8">
      <w:pPr>
        <w:tabs>
          <w:tab w:val="left" w:pos="567"/>
        </w:tabs>
        <w:rPr>
          <w:lang w:val="ru-RU"/>
        </w:rPr>
      </w:pPr>
    </w:p>
    <w:p w14:paraId="018C7A5A" w14:textId="77777777" w:rsidR="009C72F8" w:rsidRPr="00C005F0" w:rsidRDefault="009C72F8" w:rsidP="009C72F8">
      <w:pPr>
        <w:tabs>
          <w:tab w:val="left" w:pos="567"/>
        </w:tabs>
        <w:rPr>
          <w:lang w:val="ru-RU"/>
        </w:rPr>
      </w:pPr>
    </w:p>
    <w:p w14:paraId="053E7596" w14:textId="77777777" w:rsidR="009C72F8" w:rsidRPr="00C005F0" w:rsidRDefault="009C72F8" w:rsidP="009C72F8">
      <w:pPr>
        <w:tabs>
          <w:tab w:val="left" w:pos="567"/>
        </w:tabs>
        <w:rPr>
          <w:lang w:val="ru-RU"/>
        </w:rPr>
      </w:pPr>
    </w:p>
    <w:p w14:paraId="4831B962" w14:textId="77777777" w:rsidR="009C72F8" w:rsidRPr="00C005F0" w:rsidRDefault="009C72F8" w:rsidP="009C72F8">
      <w:pPr>
        <w:tabs>
          <w:tab w:val="left" w:pos="567"/>
        </w:tabs>
        <w:rPr>
          <w:lang w:val="ru-RU"/>
        </w:rPr>
      </w:pPr>
    </w:p>
    <w:p w14:paraId="36A1CB4B" w14:textId="77777777" w:rsidR="009C72F8" w:rsidRPr="00C005F0" w:rsidRDefault="009C72F8" w:rsidP="009C72F8">
      <w:pPr>
        <w:tabs>
          <w:tab w:val="left" w:pos="567"/>
        </w:tabs>
        <w:rPr>
          <w:lang w:val="ru-RU"/>
        </w:rPr>
      </w:pPr>
    </w:p>
    <w:p w14:paraId="7800C094" w14:textId="77777777" w:rsidR="009C72F8" w:rsidRPr="00C005F0" w:rsidRDefault="009C72F8" w:rsidP="009C72F8">
      <w:pPr>
        <w:tabs>
          <w:tab w:val="left" w:pos="567"/>
        </w:tabs>
        <w:rPr>
          <w:lang w:val="ru-RU"/>
        </w:rPr>
      </w:pPr>
    </w:p>
    <w:p w14:paraId="4FE8E0C8" w14:textId="77777777" w:rsidR="009C72F8" w:rsidRPr="00C005F0" w:rsidRDefault="009C72F8" w:rsidP="009C72F8">
      <w:pPr>
        <w:tabs>
          <w:tab w:val="left" w:pos="567"/>
        </w:tabs>
        <w:rPr>
          <w:lang w:val="ru-RU"/>
        </w:rPr>
      </w:pPr>
    </w:p>
    <w:p w14:paraId="34042B9A" w14:textId="77777777" w:rsidR="009C72F8" w:rsidRPr="00C005F0" w:rsidRDefault="009C72F8" w:rsidP="009C72F8">
      <w:pPr>
        <w:tabs>
          <w:tab w:val="left" w:pos="567"/>
        </w:tabs>
        <w:rPr>
          <w:lang w:val="ru-RU"/>
        </w:rPr>
      </w:pPr>
    </w:p>
    <w:p w14:paraId="1F098FB5" w14:textId="77777777" w:rsidR="009C72F8" w:rsidRPr="00C005F0" w:rsidRDefault="009C72F8" w:rsidP="009C72F8">
      <w:pPr>
        <w:tabs>
          <w:tab w:val="left" w:pos="567"/>
        </w:tabs>
        <w:rPr>
          <w:lang w:val="ru-RU"/>
        </w:rPr>
      </w:pPr>
    </w:p>
    <w:p w14:paraId="076F2E87" w14:textId="77777777" w:rsidR="009C72F8" w:rsidRPr="00C005F0" w:rsidRDefault="009C72F8" w:rsidP="003B4EB9">
      <w:pPr>
        <w:tabs>
          <w:tab w:val="left" w:pos="567"/>
        </w:tabs>
        <w:rPr>
          <w:rFonts w:cs="Arial"/>
          <w:lang w:val="ru-RU"/>
        </w:rPr>
      </w:pPr>
    </w:p>
    <w:p w14:paraId="60B6332B" w14:textId="77777777" w:rsidR="001F5129" w:rsidRPr="00C005F0" w:rsidRDefault="001F5129" w:rsidP="003B4EB9">
      <w:pPr>
        <w:tabs>
          <w:tab w:val="left" w:pos="567"/>
        </w:tabs>
        <w:rPr>
          <w:rFonts w:cs="Arial"/>
          <w:lang w:val="ru-RU"/>
        </w:rPr>
      </w:pPr>
    </w:p>
    <w:p w14:paraId="48D5E0C5" w14:textId="77777777" w:rsidR="001F5129" w:rsidRPr="00C005F0" w:rsidRDefault="001F5129" w:rsidP="003B4EB9">
      <w:pPr>
        <w:tabs>
          <w:tab w:val="left" w:pos="567"/>
        </w:tabs>
        <w:rPr>
          <w:rFonts w:cs="Arial"/>
          <w:lang w:val="ru-RU"/>
        </w:rPr>
      </w:pPr>
    </w:p>
    <w:p w14:paraId="501CD1D6" w14:textId="77777777" w:rsidR="001F5129" w:rsidRPr="00C005F0" w:rsidRDefault="001F5129" w:rsidP="003B4EB9">
      <w:pPr>
        <w:tabs>
          <w:tab w:val="left" w:pos="567"/>
        </w:tabs>
        <w:rPr>
          <w:rFonts w:cs="Arial"/>
          <w:lang w:val="ru-RU"/>
        </w:rPr>
      </w:pPr>
    </w:p>
    <w:p w14:paraId="7CAAEAA3" w14:textId="77777777" w:rsidR="001F5129" w:rsidRPr="00C005F0" w:rsidRDefault="001F5129" w:rsidP="003B4EB9">
      <w:pPr>
        <w:tabs>
          <w:tab w:val="left" w:pos="567"/>
        </w:tabs>
        <w:rPr>
          <w:rFonts w:cs="Arial"/>
          <w:lang w:val="ru-RU"/>
        </w:rPr>
      </w:pPr>
    </w:p>
    <w:p w14:paraId="43F85EA2" w14:textId="77777777" w:rsidR="001F5129" w:rsidRPr="00C005F0" w:rsidRDefault="001F5129" w:rsidP="003B4EB9">
      <w:pPr>
        <w:tabs>
          <w:tab w:val="left" w:pos="567"/>
        </w:tabs>
        <w:rPr>
          <w:rFonts w:cs="Arial"/>
          <w:lang w:val="ru-RU"/>
        </w:rPr>
      </w:pPr>
    </w:p>
    <w:p w14:paraId="4F589F6C" w14:textId="77777777" w:rsidR="009C72F8" w:rsidRPr="00C005F0" w:rsidRDefault="009C72F8" w:rsidP="003B4EB9">
      <w:pPr>
        <w:tabs>
          <w:tab w:val="left" w:pos="567"/>
        </w:tabs>
        <w:rPr>
          <w:rFonts w:cs="Arial"/>
          <w:lang w:val="ru-RU"/>
        </w:rPr>
      </w:pPr>
    </w:p>
    <w:p w14:paraId="0E4D211E" w14:textId="77777777" w:rsidR="00AB6836" w:rsidRPr="00C005F0" w:rsidRDefault="00AB6836" w:rsidP="003B4EB9">
      <w:pPr>
        <w:tabs>
          <w:tab w:val="left" w:pos="567"/>
        </w:tabs>
        <w:rPr>
          <w:rFonts w:cs="Arial"/>
          <w:lang w:val="ru-RU"/>
        </w:rPr>
      </w:pPr>
    </w:p>
    <w:p w14:paraId="3FFC2A81" w14:textId="77777777" w:rsidR="00AB6836" w:rsidRPr="00C005F0" w:rsidRDefault="00AB6836" w:rsidP="003B4EB9">
      <w:pPr>
        <w:tabs>
          <w:tab w:val="left" w:pos="567"/>
        </w:tabs>
        <w:rPr>
          <w:rFonts w:cs="Arial"/>
          <w:lang w:val="ru-RU"/>
        </w:rPr>
      </w:pPr>
    </w:p>
    <w:p w14:paraId="59259F8D" w14:textId="77777777" w:rsidR="003B4EB9" w:rsidRPr="00C005F0" w:rsidRDefault="003B4EB9" w:rsidP="003B4EB9">
      <w:pPr>
        <w:tabs>
          <w:tab w:val="left" w:pos="567"/>
        </w:tabs>
        <w:rPr>
          <w:rFonts w:cs="Arial"/>
          <w:lang w:val="ru-RU"/>
        </w:rPr>
      </w:pPr>
      <w:r w:rsidRPr="00C005F0">
        <w:rPr>
          <w:rFonts w:cs="Arial"/>
          <w:lang w:val="ru-RU"/>
        </w:rPr>
        <w:t>Прилог о безбедности и здрављу на раду</w:t>
      </w:r>
    </w:p>
    <w:p w14:paraId="1366BE11" w14:textId="77777777" w:rsidR="003B4EB9" w:rsidRPr="00C005F0" w:rsidRDefault="003B4EB9" w:rsidP="003B4EB9">
      <w:pPr>
        <w:tabs>
          <w:tab w:val="left" w:pos="567"/>
        </w:tabs>
        <w:rPr>
          <w:rFonts w:cs="Arial"/>
          <w:lang w:val="ru-RU"/>
        </w:rPr>
      </w:pPr>
    </w:p>
    <w:p w14:paraId="67963D7B" w14:textId="77777777" w:rsidR="003B4EB9" w:rsidRPr="00C005F0" w:rsidRDefault="003B4EB9" w:rsidP="003B4EB9">
      <w:pPr>
        <w:tabs>
          <w:tab w:val="left" w:pos="567"/>
        </w:tabs>
        <w:rPr>
          <w:rFonts w:cs="Arial"/>
          <w:lang w:val="ru-RU"/>
        </w:rPr>
      </w:pPr>
      <w:r w:rsidRPr="00C005F0">
        <w:rPr>
          <w:rFonts w:cs="Arial"/>
          <w:lang w:val="ru-RU"/>
        </w:rPr>
        <w:tab/>
      </w:r>
      <w:r w:rsidRPr="00C005F0">
        <w:rPr>
          <w:rFonts w:cs="Arial"/>
          <w:lang w:val="sr-Cyrl-RS"/>
        </w:rPr>
        <w:t xml:space="preserve">Корисник услуге </w:t>
      </w:r>
      <w:r w:rsidRPr="00C005F0">
        <w:rPr>
          <w:rFonts w:cs="Arial"/>
          <w:lang w:val="ru-RU"/>
        </w:rPr>
        <w:t xml:space="preserve"> и Пружалац  услуг</w:t>
      </w:r>
      <w:r w:rsidRPr="00C005F0">
        <w:rPr>
          <w:rFonts w:cs="Arial"/>
        </w:rPr>
        <w:t>e</w:t>
      </w:r>
      <w:r w:rsidRPr="00C005F0">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9C19771" w14:textId="77777777" w:rsidR="003B4EB9" w:rsidRPr="00C005F0" w:rsidRDefault="003B4EB9" w:rsidP="003B4EB9">
      <w:pPr>
        <w:tabs>
          <w:tab w:val="left" w:pos="567"/>
        </w:tabs>
        <w:rPr>
          <w:rFonts w:cs="Arial"/>
          <w:lang w:val="ru-RU"/>
        </w:rPr>
      </w:pPr>
    </w:p>
    <w:p w14:paraId="62DB71E9" w14:textId="77777777" w:rsidR="003B4EB9" w:rsidRPr="00C005F0" w:rsidRDefault="003B4EB9" w:rsidP="003B4EB9">
      <w:pPr>
        <w:tabs>
          <w:tab w:val="left" w:pos="567"/>
        </w:tabs>
        <w:rPr>
          <w:rFonts w:cs="Arial"/>
          <w:lang w:val="ru-RU"/>
        </w:rPr>
      </w:pPr>
      <w:r w:rsidRPr="00C005F0">
        <w:rPr>
          <w:rFonts w:cs="Arial"/>
          <w:lang w:val="ru-RU"/>
        </w:rPr>
        <w:t>Наручилац посебно истиче и указује:</w:t>
      </w:r>
    </w:p>
    <w:p w14:paraId="17ADE9C3" w14:textId="77777777" w:rsidR="003B4EB9" w:rsidRPr="00C005F0" w:rsidRDefault="003B4EB9" w:rsidP="003B4EB9">
      <w:pPr>
        <w:tabs>
          <w:tab w:val="left" w:pos="567"/>
        </w:tabs>
        <w:rPr>
          <w:rFonts w:cs="Arial"/>
          <w:lang w:val="ru-RU"/>
        </w:rPr>
      </w:pPr>
    </w:p>
    <w:p w14:paraId="05EDA9D2" w14:textId="77777777" w:rsidR="003B4EB9" w:rsidRPr="00C005F0" w:rsidRDefault="003B4EB9" w:rsidP="003B4EB9">
      <w:pPr>
        <w:tabs>
          <w:tab w:val="left" w:pos="567"/>
        </w:tabs>
        <w:rPr>
          <w:rFonts w:cs="Arial"/>
          <w:lang w:val="ru-RU"/>
        </w:rPr>
      </w:pPr>
      <w:r w:rsidRPr="00C005F0">
        <w:rPr>
          <w:rFonts w:cs="Arial"/>
          <w:lang w:val="ru-RU"/>
        </w:rPr>
        <w:t>1.</w:t>
      </w:r>
      <w:r w:rsidRPr="00C005F0">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Коринсика услуге, који регулишу ову материју.</w:t>
      </w:r>
    </w:p>
    <w:p w14:paraId="099897D0" w14:textId="77777777" w:rsidR="003B4EB9" w:rsidRPr="00C005F0" w:rsidRDefault="003B4EB9" w:rsidP="003B4EB9">
      <w:pPr>
        <w:tabs>
          <w:tab w:val="left" w:pos="567"/>
        </w:tabs>
        <w:rPr>
          <w:rFonts w:cs="Arial"/>
          <w:lang w:val="ru-RU"/>
        </w:rPr>
      </w:pPr>
    </w:p>
    <w:p w14:paraId="3E04B4B8" w14:textId="77777777" w:rsidR="003B4EB9" w:rsidRPr="00C005F0" w:rsidRDefault="003B4EB9" w:rsidP="003B4EB9">
      <w:pPr>
        <w:tabs>
          <w:tab w:val="left" w:pos="567"/>
        </w:tabs>
        <w:rPr>
          <w:rFonts w:cs="Arial"/>
          <w:lang w:val="ru-RU"/>
        </w:rPr>
      </w:pPr>
      <w:r w:rsidRPr="00C005F0">
        <w:rPr>
          <w:rFonts w:cs="Arial"/>
          <w:lang w:val="ru-RU"/>
        </w:rPr>
        <w:t>2.</w:t>
      </w:r>
      <w:r w:rsidRPr="00C005F0">
        <w:rPr>
          <w:rFonts w:cs="Arial"/>
          <w:lang w:val="ru-RU"/>
        </w:rPr>
        <w:tab/>
        <w:t>Да Корисник услуге захтева од Пружаоца  услуг</w:t>
      </w:r>
      <w:r w:rsidRPr="00C005F0">
        <w:rPr>
          <w:rFonts w:cs="Arial"/>
        </w:rPr>
        <w:t>e</w:t>
      </w:r>
      <w:r w:rsidRPr="00C005F0">
        <w:rPr>
          <w:rFonts w:cs="Arial"/>
          <w:lang w:val="ru-RU"/>
        </w:rPr>
        <w:t xml:space="preserve">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595CC7C" w14:textId="77777777" w:rsidR="003B4EB9" w:rsidRPr="00C005F0" w:rsidRDefault="003B4EB9" w:rsidP="003B4EB9">
      <w:pPr>
        <w:tabs>
          <w:tab w:val="left" w:pos="567"/>
        </w:tabs>
        <w:rPr>
          <w:rFonts w:cs="Arial"/>
          <w:lang w:val="ru-RU"/>
        </w:rPr>
      </w:pPr>
    </w:p>
    <w:p w14:paraId="6ED2A27C" w14:textId="77777777" w:rsidR="003B4EB9" w:rsidRPr="00C005F0" w:rsidRDefault="003B4EB9" w:rsidP="003B4EB9">
      <w:pPr>
        <w:tabs>
          <w:tab w:val="left" w:pos="567"/>
        </w:tabs>
        <w:rPr>
          <w:rFonts w:cs="Arial"/>
          <w:lang w:val="ru-RU"/>
        </w:rPr>
      </w:pPr>
      <w:r w:rsidRPr="00C005F0">
        <w:rPr>
          <w:rFonts w:cs="Arial"/>
          <w:lang w:val="ru-RU"/>
        </w:rPr>
        <w:t>3.</w:t>
      </w:r>
      <w:r w:rsidRPr="00C005F0">
        <w:rPr>
          <w:rFonts w:cs="Arial"/>
          <w:lang w:val="ru-RU"/>
        </w:rPr>
        <w:tab/>
        <w:t>Да пружалац услуг</w:t>
      </w:r>
      <w:r w:rsidRPr="00C005F0">
        <w:rPr>
          <w:rFonts w:cs="Arial"/>
        </w:rPr>
        <w:t>e</w:t>
      </w:r>
      <w:r w:rsidRPr="00C005F0">
        <w:rPr>
          <w:rFonts w:cs="Arial"/>
          <w:lang w:val="ru-RU"/>
        </w:rPr>
        <w:t xml:space="preserve"> прихвата захтеве Корисника услуге из тачке 2. овог става.</w:t>
      </w:r>
    </w:p>
    <w:p w14:paraId="21B06F67" w14:textId="77777777" w:rsidR="003B4EB9" w:rsidRPr="00C005F0" w:rsidRDefault="003B4EB9" w:rsidP="003B4EB9">
      <w:pPr>
        <w:tabs>
          <w:tab w:val="left" w:pos="567"/>
        </w:tabs>
        <w:rPr>
          <w:rFonts w:cs="Arial"/>
          <w:lang w:val="ru-RU"/>
        </w:rPr>
      </w:pPr>
    </w:p>
    <w:p w14:paraId="28CDD9C7" w14:textId="11907525" w:rsidR="003B4EB9" w:rsidRPr="00C005F0" w:rsidRDefault="003B4EB9" w:rsidP="003B4EB9">
      <w:pPr>
        <w:tabs>
          <w:tab w:val="left" w:pos="567"/>
        </w:tabs>
        <w:rPr>
          <w:rFonts w:cs="Arial"/>
          <w:lang w:val="ru-RU"/>
        </w:rPr>
      </w:pPr>
      <w:r w:rsidRPr="00C005F0">
        <w:rPr>
          <w:rFonts w:cs="Arial"/>
          <w:lang w:val="ru-RU"/>
        </w:rPr>
        <w:t>Предмет</w:t>
      </w:r>
    </w:p>
    <w:p w14:paraId="7C287225" w14:textId="77777777" w:rsidR="003B4EB9" w:rsidRPr="00C005F0" w:rsidRDefault="003B4EB9" w:rsidP="003B4EB9">
      <w:pPr>
        <w:tabs>
          <w:tab w:val="left" w:pos="567"/>
        </w:tabs>
        <w:rPr>
          <w:rFonts w:cs="Arial"/>
          <w:lang w:val="ru-RU"/>
        </w:rPr>
      </w:pPr>
      <w:r w:rsidRPr="00C005F0">
        <w:rPr>
          <w:rFonts w:cs="Arial"/>
          <w:lang w:val="ru-RU"/>
        </w:rPr>
        <w:t>Тачка 1.</w:t>
      </w:r>
    </w:p>
    <w:p w14:paraId="14535071" w14:textId="77777777" w:rsidR="003B4EB9" w:rsidRPr="00C005F0" w:rsidRDefault="003B4EB9" w:rsidP="003B4EB9">
      <w:pPr>
        <w:tabs>
          <w:tab w:val="left" w:pos="567"/>
        </w:tabs>
        <w:rPr>
          <w:rFonts w:cs="Arial"/>
          <w:lang w:val="ru-RU"/>
        </w:rPr>
      </w:pPr>
      <w:r w:rsidRPr="00C005F0">
        <w:rPr>
          <w:rFonts w:cs="Arial"/>
          <w:lang w:val="ru-RU"/>
        </w:rPr>
        <w:t>Предмет овог Прилога је дефинисање права Корисника услуге и права и обавеза , као и његових запослених и других лица која ангажује приликом пружања услуге која је предмет Уговора , а у вези безбедности и здравља на раду (у даљем тексту:БЗР)</w:t>
      </w:r>
    </w:p>
    <w:p w14:paraId="5B41A8B6" w14:textId="77777777" w:rsidR="003B4EB9" w:rsidRPr="00C005F0" w:rsidRDefault="003B4EB9" w:rsidP="003B4EB9">
      <w:pPr>
        <w:tabs>
          <w:tab w:val="left" w:pos="567"/>
        </w:tabs>
        <w:rPr>
          <w:rFonts w:cs="Arial"/>
          <w:lang w:val="ru-RU"/>
        </w:rPr>
      </w:pPr>
    </w:p>
    <w:p w14:paraId="00F227A9" w14:textId="77777777" w:rsidR="003B4EB9" w:rsidRPr="00C005F0" w:rsidRDefault="003B4EB9" w:rsidP="003B4EB9">
      <w:pPr>
        <w:tabs>
          <w:tab w:val="left" w:pos="567"/>
        </w:tabs>
        <w:rPr>
          <w:rFonts w:cs="Arial"/>
          <w:lang w:val="ru-RU"/>
        </w:rPr>
      </w:pPr>
      <w:r w:rsidRPr="00C005F0">
        <w:rPr>
          <w:rFonts w:cs="Arial"/>
          <w:lang w:val="ru-RU"/>
        </w:rPr>
        <w:t>Тачка 2.</w:t>
      </w:r>
    </w:p>
    <w:p w14:paraId="67DD3609" w14:textId="62B1A1F4" w:rsidR="003B4EB9" w:rsidRPr="00C005F0" w:rsidRDefault="003B4EB9" w:rsidP="003B4EB9">
      <w:pPr>
        <w:tabs>
          <w:tab w:val="left" w:pos="567"/>
        </w:tabs>
        <w:rPr>
          <w:rFonts w:cs="Arial"/>
          <w:lang w:val="ru-RU"/>
        </w:rPr>
      </w:pPr>
      <w:r w:rsidRPr="00C005F0">
        <w:rPr>
          <w:rFonts w:cs="Arial"/>
          <w:lang w:val="ru-RU"/>
        </w:rPr>
        <w:t xml:space="preserve">Пружалац услуга, његови запослени и сва друга лица која ангажује, дужни су да у току припрема за пружање услуге која је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36E51C78" w14:textId="6DEAC5C2" w:rsidR="003B4EB9" w:rsidRPr="00C005F0" w:rsidRDefault="003B4EB9" w:rsidP="003B4EB9">
      <w:pPr>
        <w:tabs>
          <w:tab w:val="left" w:pos="567"/>
        </w:tabs>
        <w:rPr>
          <w:rFonts w:cs="Arial"/>
          <w:lang w:val="ru-RU"/>
        </w:rPr>
      </w:pPr>
      <w:r w:rsidRPr="00C005F0">
        <w:rPr>
          <w:rFonts w:cs="Arial"/>
          <w:lang w:val="ru-RU"/>
        </w:rPr>
        <w:t>Тачка 3.</w:t>
      </w:r>
    </w:p>
    <w:p w14:paraId="0E81ED95" w14:textId="77777777" w:rsidR="003B4EB9" w:rsidRPr="00C005F0" w:rsidRDefault="003B4EB9" w:rsidP="003B4EB9">
      <w:pPr>
        <w:tabs>
          <w:tab w:val="left" w:pos="567"/>
        </w:tabs>
        <w:rPr>
          <w:rFonts w:cs="Arial"/>
          <w:lang w:val="ru-RU"/>
        </w:rPr>
      </w:pPr>
      <w:r w:rsidRPr="00C005F0">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w:t>
      </w:r>
      <w:r w:rsidRPr="00C005F0">
        <w:rPr>
          <w:rFonts w:cs="Arial"/>
          <w:lang w:val="ru-RU"/>
        </w:rPr>
        <w:lastRenderedPageBreak/>
        <w:t>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услуге која је предмет Уговора, суседних објеката, пролазника или учесника у саобраћају.</w:t>
      </w:r>
    </w:p>
    <w:p w14:paraId="2853F509" w14:textId="77777777" w:rsidR="003B4EB9" w:rsidRPr="00C005F0" w:rsidRDefault="003B4EB9" w:rsidP="003B4EB9">
      <w:pPr>
        <w:tabs>
          <w:tab w:val="left" w:pos="567"/>
        </w:tabs>
        <w:rPr>
          <w:rFonts w:cs="Arial"/>
          <w:lang w:val="ru-RU"/>
        </w:rPr>
      </w:pPr>
      <w:r w:rsidRPr="00C005F0">
        <w:rPr>
          <w:rFonts w:cs="Arial"/>
          <w:lang w:val="ru-RU"/>
        </w:rPr>
        <w:t>Тачка 4.</w:t>
      </w:r>
    </w:p>
    <w:p w14:paraId="7B5B8A8E" w14:textId="77777777" w:rsidR="003B4EB9" w:rsidRPr="00C005F0" w:rsidRDefault="003B4EB9" w:rsidP="003B4EB9">
      <w:pPr>
        <w:tabs>
          <w:tab w:val="left" w:pos="567"/>
        </w:tabs>
        <w:rPr>
          <w:rFonts w:cs="Arial"/>
          <w:lang w:val="ru-RU"/>
        </w:rPr>
      </w:pPr>
      <w:r w:rsidRPr="00C005F0">
        <w:rPr>
          <w:rFonts w:cs="Arial"/>
          <w:lang w:val="ru-RU"/>
        </w:rPr>
        <w:t>Пружалац услуга је дужан да обавести запослене и друга лица која ангажује приликом пружања услуге која је предмет Уговора  о обавезама из овог Прилога.</w:t>
      </w:r>
    </w:p>
    <w:p w14:paraId="539EFEDB" w14:textId="77777777" w:rsidR="003B4EB9" w:rsidRPr="00C005F0" w:rsidRDefault="003B4EB9" w:rsidP="003B4EB9">
      <w:pPr>
        <w:tabs>
          <w:tab w:val="left" w:pos="567"/>
        </w:tabs>
        <w:rPr>
          <w:rFonts w:cs="Arial"/>
          <w:lang w:val="ru-RU"/>
        </w:rPr>
      </w:pPr>
    </w:p>
    <w:p w14:paraId="74518BE3" w14:textId="77777777" w:rsidR="003B4EB9" w:rsidRPr="00C005F0" w:rsidRDefault="003B4EB9" w:rsidP="003B4EB9">
      <w:pPr>
        <w:tabs>
          <w:tab w:val="left" w:pos="567"/>
        </w:tabs>
        <w:rPr>
          <w:rFonts w:cs="Arial"/>
          <w:lang w:val="ru-RU"/>
        </w:rPr>
      </w:pPr>
      <w:r w:rsidRPr="00C005F0">
        <w:rPr>
          <w:rFonts w:cs="Arial"/>
          <w:lang w:val="ru-RU"/>
        </w:rPr>
        <w:t>Тачка 5.</w:t>
      </w:r>
    </w:p>
    <w:p w14:paraId="2FF15CD2"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његови запослени и сва друга лица која ангажује, дужни су да се у току припрема за пружање услуге која је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982B43C" w14:textId="77777777" w:rsidR="003B4EB9" w:rsidRPr="00C005F0" w:rsidRDefault="003B4EB9" w:rsidP="003B4EB9">
      <w:pPr>
        <w:tabs>
          <w:tab w:val="left" w:pos="567"/>
        </w:tabs>
        <w:rPr>
          <w:rFonts w:cs="Arial"/>
          <w:lang w:val="ru-RU"/>
        </w:rPr>
      </w:pPr>
    </w:p>
    <w:p w14:paraId="06495ABC" w14:textId="77777777" w:rsidR="003B4EB9" w:rsidRPr="00C005F0" w:rsidRDefault="003B4EB9" w:rsidP="003B4EB9">
      <w:pPr>
        <w:tabs>
          <w:tab w:val="left" w:pos="567"/>
        </w:tabs>
        <w:rPr>
          <w:rFonts w:cs="Arial"/>
          <w:lang w:val="ru-RU"/>
        </w:rPr>
      </w:pPr>
      <w:r w:rsidRPr="00C005F0">
        <w:rPr>
          <w:rFonts w:cs="Arial"/>
          <w:lang w:val="ru-RU"/>
        </w:rPr>
        <w:t>1.</w:t>
      </w:r>
      <w:r w:rsidRPr="00C005F0">
        <w:rPr>
          <w:rFonts w:cs="Arial"/>
          <w:lang w:val="ru-RU"/>
        </w:rPr>
        <w:tab/>
        <w:t>забрањено је избегавање примене и /или ометање спровођење БЗР;</w:t>
      </w:r>
    </w:p>
    <w:p w14:paraId="472A9837" w14:textId="77777777" w:rsidR="003B4EB9" w:rsidRPr="00C005F0" w:rsidRDefault="003B4EB9" w:rsidP="003B4EB9">
      <w:pPr>
        <w:tabs>
          <w:tab w:val="left" w:pos="567"/>
        </w:tabs>
        <w:rPr>
          <w:rFonts w:cs="Arial"/>
          <w:lang w:val="ru-RU"/>
        </w:rPr>
      </w:pPr>
      <w:r w:rsidRPr="00C005F0">
        <w:rPr>
          <w:rFonts w:cs="Arial"/>
          <w:lang w:val="ru-RU"/>
        </w:rPr>
        <w:t>2.</w:t>
      </w:r>
      <w:r w:rsidRPr="00C005F0">
        <w:rPr>
          <w:rFonts w:cs="Arial"/>
          <w:lang w:val="ru-RU"/>
        </w:rPr>
        <w:tab/>
        <w:t>обавезно је поштовање правила коришћења средстава и опреме за личну заштиту на раду;</w:t>
      </w:r>
    </w:p>
    <w:p w14:paraId="481E5F7B" w14:textId="77777777" w:rsidR="003B4EB9" w:rsidRPr="00C005F0" w:rsidRDefault="003B4EB9" w:rsidP="003B4EB9">
      <w:pPr>
        <w:tabs>
          <w:tab w:val="left" w:pos="567"/>
        </w:tabs>
        <w:rPr>
          <w:rFonts w:cs="Arial"/>
          <w:lang w:val="ru-RU"/>
        </w:rPr>
      </w:pPr>
      <w:r w:rsidRPr="00C005F0">
        <w:rPr>
          <w:rFonts w:cs="Arial"/>
          <w:lang w:val="ru-RU"/>
        </w:rPr>
        <w:t>3.</w:t>
      </w:r>
      <w:r w:rsidRPr="00C005F0">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5041C1EE" w14:textId="77777777" w:rsidR="003B4EB9" w:rsidRPr="00C005F0" w:rsidRDefault="003B4EB9" w:rsidP="003B4EB9">
      <w:pPr>
        <w:tabs>
          <w:tab w:val="left" w:pos="567"/>
        </w:tabs>
        <w:rPr>
          <w:rFonts w:cs="Arial"/>
          <w:lang w:val="ru-RU"/>
        </w:rPr>
      </w:pPr>
      <w:r w:rsidRPr="00C005F0">
        <w:rPr>
          <w:rFonts w:cs="Arial"/>
          <w:lang w:val="ru-RU"/>
        </w:rPr>
        <w:t>4.</w:t>
      </w:r>
      <w:r w:rsidRPr="00C005F0">
        <w:rPr>
          <w:rFonts w:cs="Arial"/>
          <w:lang w:val="ru-RU"/>
        </w:rPr>
        <w:tab/>
        <w:t>процедуре за изолацију и закључавање извора енергије и радних флуида увек морају да буду испоштоване;</w:t>
      </w:r>
    </w:p>
    <w:p w14:paraId="05B9B5E9" w14:textId="77777777" w:rsidR="003B4EB9" w:rsidRPr="00C005F0" w:rsidRDefault="003B4EB9" w:rsidP="003B4EB9">
      <w:pPr>
        <w:tabs>
          <w:tab w:val="left" w:pos="567"/>
        </w:tabs>
        <w:rPr>
          <w:rFonts w:cs="Arial"/>
          <w:lang w:val="ru-RU"/>
        </w:rPr>
      </w:pPr>
      <w:r w:rsidRPr="00C005F0">
        <w:rPr>
          <w:rFonts w:cs="Arial"/>
          <w:lang w:val="ru-RU"/>
        </w:rPr>
        <w:t>5.</w:t>
      </w:r>
      <w:r w:rsidRPr="00C005F0">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40845515" w14:textId="77777777" w:rsidR="003B4EB9" w:rsidRPr="00C005F0" w:rsidRDefault="003B4EB9" w:rsidP="003B4EB9">
      <w:pPr>
        <w:tabs>
          <w:tab w:val="left" w:pos="567"/>
        </w:tabs>
        <w:rPr>
          <w:rFonts w:cs="Arial"/>
          <w:lang w:val="ru-RU"/>
        </w:rPr>
      </w:pPr>
      <w:r w:rsidRPr="00C005F0">
        <w:rPr>
          <w:rFonts w:cs="Arial"/>
          <w:lang w:val="ru-RU"/>
        </w:rPr>
        <w:t>6.</w:t>
      </w:r>
      <w:r w:rsidRPr="00C005F0">
        <w:rPr>
          <w:rFonts w:cs="Arial"/>
          <w:lang w:val="ru-RU"/>
        </w:rPr>
        <w:tab/>
        <w:t>забрањено је уношење оружја унутар локација Корисника услуге, као и неовлашћено фотографисање;</w:t>
      </w:r>
    </w:p>
    <w:p w14:paraId="2FC0CB44" w14:textId="77777777" w:rsidR="003B4EB9" w:rsidRPr="00C005F0" w:rsidRDefault="003B4EB9" w:rsidP="003B4EB9">
      <w:pPr>
        <w:tabs>
          <w:tab w:val="left" w:pos="567"/>
        </w:tabs>
        <w:rPr>
          <w:rFonts w:cs="Arial"/>
          <w:lang w:val="ru-RU"/>
        </w:rPr>
      </w:pPr>
      <w:r w:rsidRPr="00C005F0">
        <w:rPr>
          <w:rFonts w:cs="Arial"/>
          <w:lang w:val="ru-RU"/>
        </w:rPr>
        <w:t>7.</w:t>
      </w:r>
      <w:r w:rsidRPr="00C005F0">
        <w:rPr>
          <w:rFonts w:cs="Arial"/>
          <w:lang w:val="ru-RU"/>
        </w:rPr>
        <w:tab/>
        <w:t>обавезно је придржавање правила и сигнализације безбедности у саобраћају.</w:t>
      </w:r>
    </w:p>
    <w:p w14:paraId="1242B1DE" w14:textId="77777777" w:rsidR="003B4EB9" w:rsidRPr="00C005F0" w:rsidRDefault="003B4EB9" w:rsidP="003B4EB9">
      <w:pPr>
        <w:tabs>
          <w:tab w:val="left" w:pos="567"/>
        </w:tabs>
        <w:rPr>
          <w:rFonts w:cs="Arial"/>
          <w:lang w:val="ru-RU"/>
        </w:rPr>
      </w:pPr>
    </w:p>
    <w:p w14:paraId="71DAB48F" w14:textId="15A40302" w:rsidR="003B4EB9" w:rsidRPr="00C005F0" w:rsidRDefault="003B4EB9" w:rsidP="003B4EB9">
      <w:pPr>
        <w:tabs>
          <w:tab w:val="left" w:pos="567"/>
        </w:tabs>
        <w:rPr>
          <w:rFonts w:cs="Arial"/>
          <w:lang w:val="ru-RU"/>
        </w:rPr>
      </w:pPr>
      <w:r w:rsidRPr="00C005F0">
        <w:rPr>
          <w:rFonts w:cs="Arial"/>
          <w:lang w:val="ru-RU"/>
        </w:rPr>
        <w:t>Тачка 6.</w:t>
      </w:r>
    </w:p>
    <w:p w14:paraId="6E4DC33D"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xml:space="preserve"> је искључиво одговоран за безбедност и здравље својих запослених и свих других лица која ангажује приликом пружања услуге која је предмет Уговора  .</w:t>
      </w:r>
    </w:p>
    <w:p w14:paraId="3847ED94" w14:textId="77777777" w:rsidR="003B4EB9" w:rsidRPr="00C005F0" w:rsidRDefault="003B4EB9" w:rsidP="003B4EB9">
      <w:pPr>
        <w:tabs>
          <w:tab w:val="left" w:pos="567"/>
        </w:tabs>
        <w:rPr>
          <w:rFonts w:cs="Arial"/>
          <w:lang w:val="ru-RU"/>
        </w:rPr>
      </w:pPr>
      <w:r w:rsidRPr="00C005F0">
        <w:rPr>
          <w:rFonts w:cs="Arial"/>
          <w:lang w:val="ru-RU"/>
        </w:rPr>
        <w:t>У случају непоштовања правила БЗР, Коринсик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A720854" w14:textId="77777777" w:rsidR="003B4EB9" w:rsidRPr="00C005F0" w:rsidRDefault="003B4EB9" w:rsidP="003B4EB9">
      <w:pPr>
        <w:tabs>
          <w:tab w:val="left" w:pos="567"/>
        </w:tabs>
        <w:rPr>
          <w:rFonts w:cs="Arial"/>
          <w:lang w:val="ru-RU"/>
        </w:rPr>
      </w:pPr>
    </w:p>
    <w:p w14:paraId="43B655E2" w14:textId="77777777" w:rsidR="003B4EB9" w:rsidRPr="00C005F0" w:rsidRDefault="003B4EB9" w:rsidP="003B4EB9">
      <w:pPr>
        <w:tabs>
          <w:tab w:val="left" w:pos="567"/>
        </w:tabs>
        <w:rPr>
          <w:rFonts w:cs="Arial"/>
          <w:lang w:val="ru-RU"/>
        </w:rPr>
      </w:pPr>
      <w:r w:rsidRPr="00C005F0">
        <w:rPr>
          <w:rFonts w:cs="Arial"/>
          <w:lang w:val="ru-RU"/>
        </w:rPr>
        <w:t>Тачка 7.</w:t>
      </w:r>
    </w:p>
    <w:p w14:paraId="1B0C74EF"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услуге која је предмет Уговора  , а све у складу са законским прописима из области БЗР, односно интерним документима Корисника услуге.</w:t>
      </w:r>
    </w:p>
    <w:p w14:paraId="30829844" w14:textId="77777777" w:rsidR="003B4EB9" w:rsidRPr="00C005F0" w:rsidRDefault="003B4EB9" w:rsidP="003B4EB9">
      <w:pPr>
        <w:tabs>
          <w:tab w:val="left" w:pos="567"/>
        </w:tabs>
        <w:rPr>
          <w:rFonts w:cs="Arial"/>
          <w:lang w:val="ru-RU"/>
        </w:rPr>
      </w:pPr>
    </w:p>
    <w:p w14:paraId="49B9F557" w14:textId="50142956" w:rsidR="003B4EB9" w:rsidRPr="00C005F0" w:rsidRDefault="003B4EB9" w:rsidP="003B4EB9">
      <w:pPr>
        <w:tabs>
          <w:tab w:val="left" w:pos="567"/>
        </w:tabs>
        <w:rPr>
          <w:rFonts w:cs="Arial"/>
          <w:lang w:val="ru-RU"/>
        </w:rPr>
      </w:pPr>
      <w:r w:rsidRPr="00C005F0">
        <w:rPr>
          <w:rFonts w:cs="Arial"/>
          <w:lang w:val="ru-RU"/>
        </w:rPr>
        <w:t>Тачка 8.</w:t>
      </w:r>
    </w:p>
    <w:p w14:paraId="7E05D408" w14:textId="77777777" w:rsidR="003B4EB9" w:rsidRPr="00C005F0" w:rsidRDefault="003B4EB9" w:rsidP="003B4EB9">
      <w:pPr>
        <w:tabs>
          <w:tab w:val="left" w:pos="567"/>
        </w:tabs>
        <w:rPr>
          <w:rFonts w:cs="Arial"/>
          <w:lang w:val="ru-RU"/>
        </w:rPr>
      </w:pPr>
      <w:r w:rsidRPr="00C005F0">
        <w:rPr>
          <w:rFonts w:cs="Arial"/>
          <w:lang w:val="ru-RU"/>
        </w:rPr>
        <w:lastRenderedPageBreak/>
        <w:t>Пружалац услуг</w:t>
      </w:r>
      <w:r w:rsidRPr="00C005F0">
        <w:rPr>
          <w:rFonts w:cs="Arial"/>
        </w:rPr>
        <w:t>e</w:t>
      </w:r>
      <w:r w:rsidRPr="00C005F0">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која је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Коринсика услуге.</w:t>
      </w:r>
    </w:p>
    <w:p w14:paraId="40A43769" w14:textId="77777777" w:rsidR="003B4EB9" w:rsidRPr="00C005F0" w:rsidRDefault="003B4EB9" w:rsidP="003B4EB9">
      <w:pPr>
        <w:tabs>
          <w:tab w:val="left" w:pos="567"/>
        </w:tabs>
        <w:rPr>
          <w:rFonts w:cs="Arial"/>
          <w:lang w:val="ru-RU"/>
        </w:rPr>
      </w:pPr>
      <w:r w:rsidRPr="00C005F0">
        <w:rPr>
          <w:rFonts w:cs="Arial"/>
          <w:lang w:val="ru-RU"/>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1BFBD9DA" w14:textId="77777777" w:rsidR="003B4EB9" w:rsidRPr="00C005F0" w:rsidRDefault="003B4EB9" w:rsidP="003B4EB9">
      <w:pPr>
        <w:tabs>
          <w:tab w:val="left" w:pos="567"/>
        </w:tabs>
        <w:rPr>
          <w:rFonts w:cs="Arial"/>
          <w:lang w:val="ru-RU"/>
        </w:rPr>
      </w:pPr>
      <w:r w:rsidRPr="00C005F0">
        <w:rPr>
          <w:rFonts w:cs="Arial"/>
          <w:lang w:val="ru-RU"/>
        </w:rPr>
        <w:t>Тачка 9.</w:t>
      </w:r>
    </w:p>
    <w:p w14:paraId="27E13E3D" w14:textId="77777777" w:rsidR="003B4EB9" w:rsidRPr="00C005F0" w:rsidRDefault="003B4EB9" w:rsidP="003B4EB9">
      <w:pPr>
        <w:tabs>
          <w:tab w:val="left" w:pos="567"/>
        </w:tabs>
        <w:rPr>
          <w:rFonts w:cs="Arial"/>
          <w:lang w:val="ru-RU"/>
        </w:rPr>
      </w:pPr>
    </w:p>
    <w:p w14:paraId="071D6CED"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xml:space="preserve"> је дужан да Кориснику услуге најкасније три дана пре датума почетка услуге достави:</w:t>
      </w:r>
    </w:p>
    <w:p w14:paraId="0EE86D82" w14:textId="77777777" w:rsidR="003B4EB9" w:rsidRPr="00C005F0" w:rsidRDefault="003B4EB9" w:rsidP="003B4EB9">
      <w:pPr>
        <w:tabs>
          <w:tab w:val="left" w:pos="567"/>
        </w:tabs>
        <w:rPr>
          <w:rFonts w:cs="Arial"/>
          <w:lang w:val="ru-RU"/>
        </w:rPr>
      </w:pPr>
      <w:r w:rsidRPr="00C005F0">
        <w:rPr>
          <w:rFonts w:cs="Arial"/>
          <w:lang w:val="ru-RU"/>
        </w:rPr>
        <w:t>1.</w:t>
      </w:r>
      <w:r w:rsidRPr="00C005F0">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BDCA8E" w14:textId="77777777" w:rsidR="003B4EB9" w:rsidRPr="00C005F0" w:rsidRDefault="003B4EB9" w:rsidP="003B4EB9">
      <w:pPr>
        <w:tabs>
          <w:tab w:val="left" w:pos="567"/>
        </w:tabs>
        <w:rPr>
          <w:rFonts w:cs="Arial"/>
          <w:lang w:val="ru-RU"/>
        </w:rPr>
      </w:pPr>
      <w:r w:rsidRPr="00C005F0">
        <w:rPr>
          <w:rFonts w:cs="Arial"/>
          <w:lang w:val="ru-RU"/>
        </w:rPr>
        <w:t>2.</w:t>
      </w:r>
      <w:r w:rsidRPr="00C005F0">
        <w:rPr>
          <w:rFonts w:cs="Arial"/>
          <w:lang w:val="ru-RU"/>
        </w:rPr>
        <w:tab/>
        <w:t>списак средстава за рад која ће бити ангажована за пружање услуге и</w:t>
      </w:r>
    </w:p>
    <w:p w14:paraId="5D105126" w14:textId="77777777" w:rsidR="003B4EB9" w:rsidRPr="00C005F0" w:rsidRDefault="003B4EB9" w:rsidP="003B4EB9">
      <w:pPr>
        <w:tabs>
          <w:tab w:val="left" w:pos="567"/>
        </w:tabs>
        <w:rPr>
          <w:rFonts w:cs="Arial"/>
          <w:lang w:val="ru-RU"/>
        </w:rPr>
      </w:pPr>
      <w:r w:rsidRPr="00C005F0">
        <w:rPr>
          <w:rFonts w:cs="Arial"/>
          <w:lang w:val="ru-RU"/>
        </w:rPr>
        <w:t>3.</w:t>
      </w:r>
      <w:r w:rsidRPr="00C005F0">
        <w:rPr>
          <w:rFonts w:cs="Arial"/>
          <w:lang w:val="ru-RU"/>
        </w:rPr>
        <w:tab/>
        <w:t>податке о лицу за безбедност и здравље на раду</w:t>
      </w:r>
    </w:p>
    <w:p w14:paraId="5605F50C" w14:textId="77777777" w:rsidR="003B4EB9" w:rsidRPr="00C005F0" w:rsidRDefault="003B4EB9" w:rsidP="003B4EB9">
      <w:pPr>
        <w:tabs>
          <w:tab w:val="left" w:pos="567"/>
        </w:tabs>
        <w:rPr>
          <w:rFonts w:cs="Arial"/>
          <w:lang w:val="ru-RU"/>
        </w:rPr>
      </w:pPr>
      <w:r w:rsidRPr="00C005F0">
        <w:rPr>
          <w:rFonts w:cs="Arial"/>
          <w:lang w:val="ru-RU"/>
        </w:rPr>
        <w:t>4.</w:t>
      </w:r>
      <w:r w:rsidRPr="00C005F0">
        <w:rPr>
          <w:rFonts w:cs="Arial"/>
          <w:lang w:val="ru-RU"/>
        </w:rPr>
        <w:tab/>
        <w:t>Уз списак лица из става 1. ове тачке, Пружалац услуге је дужан да достави доказе о:</w:t>
      </w:r>
    </w:p>
    <w:p w14:paraId="3D96A9D2" w14:textId="77777777" w:rsidR="003B4EB9" w:rsidRPr="00C005F0" w:rsidRDefault="003B4EB9" w:rsidP="003B4EB9">
      <w:pPr>
        <w:tabs>
          <w:tab w:val="left" w:pos="567"/>
        </w:tabs>
        <w:rPr>
          <w:rFonts w:cs="Arial"/>
          <w:lang w:val="ru-RU"/>
        </w:rPr>
      </w:pPr>
      <w:r w:rsidRPr="00C005F0">
        <w:rPr>
          <w:rFonts w:cs="Arial"/>
          <w:lang w:val="ru-RU"/>
        </w:rPr>
        <w:t>5.</w:t>
      </w:r>
      <w:r w:rsidRPr="00C005F0">
        <w:rPr>
          <w:rFonts w:cs="Arial"/>
          <w:lang w:val="ru-RU"/>
        </w:rPr>
        <w:tab/>
        <w:t>извршеном оспособљавању запослених за безбедан и здрав рад,</w:t>
      </w:r>
    </w:p>
    <w:p w14:paraId="57FDBCAC" w14:textId="77777777" w:rsidR="003B4EB9" w:rsidRPr="00C005F0" w:rsidRDefault="003B4EB9" w:rsidP="003B4EB9">
      <w:pPr>
        <w:tabs>
          <w:tab w:val="left" w:pos="567"/>
        </w:tabs>
        <w:rPr>
          <w:rFonts w:cs="Arial"/>
          <w:lang w:val="ru-RU"/>
        </w:rPr>
      </w:pPr>
      <w:r w:rsidRPr="00C005F0">
        <w:rPr>
          <w:rFonts w:cs="Arial"/>
          <w:lang w:val="ru-RU"/>
        </w:rPr>
        <w:t>6.</w:t>
      </w:r>
      <w:r w:rsidRPr="00C005F0">
        <w:rPr>
          <w:rFonts w:cs="Arial"/>
          <w:lang w:val="ru-RU"/>
        </w:rPr>
        <w:tab/>
        <w:t>извршеним лекарским прегледима запослених,</w:t>
      </w:r>
    </w:p>
    <w:p w14:paraId="3C3BF517" w14:textId="77777777" w:rsidR="003B4EB9" w:rsidRPr="00C005F0" w:rsidRDefault="003B4EB9" w:rsidP="003B4EB9">
      <w:pPr>
        <w:tabs>
          <w:tab w:val="left" w:pos="567"/>
        </w:tabs>
        <w:rPr>
          <w:rFonts w:cs="Arial"/>
          <w:lang w:val="ru-RU"/>
        </w:rPr>
      </w:pPr>
      <w:r w:rsidRPr="00C005F0">
        <w:rPr>
          <w:rFonts w:cs="Arial"/>
          <w:lang w:val="ru-RU"/>
        </w:rPr>
        <w:t>7.</w:t>
      </w:r>
      <w:r w:rsidRPr="00C005F0">
        <w:rPr>
          <w:rFonts w:cs="Arial"/>
          <w:lang w:val="ru-RU"/>
        </w:rPr>
        <w:tab/>
        <w:t>извршеним прегледима и испитивањима опреме за рад и</w:t>
      </w:r>
    </w:p>
    <w:p w14:paraId="63364EB1" w14:textId="77777777" w:rsidR="003B4EB9" w:rsidRPr="00C005F0" w:rsidRDefault="003B4EB9" w:rsidP="003B4EB9">
      <w:pPr>
        <w:tabs>
          <w:tab w:val="left" w:pos="567"/>
        </w:tabs>
        <w:rPr>
          <w:rFonts w:cs="Arial"/>
          <w:lang w:val="ru-RU"/>
        </w:rPr>
      </w:pPr>
      <w:r w:rsidRPr="00C005F0">
        <w:rPr>
          <w:rFonts w:cs="Arial"/>
          <w:lang w:val="ru-RU"/>
        </w:rPr>
        <w:t>8.</w:t>
      </w:r>
      <w:r w:rsidRPr="00C005F0">
        <w:rPr>
          <w:rFonts w:cs="Arial"/>
          <w:lang w:val="ru-RU"/>
        </w:rPr>
        <w:tab/>
        <w:t>коришћењу средстава и опреме за личну заштиту на раду.</w:t>
      </w:r>
    </w:p>
    <w:p w14:paraId="024358F3" w14:textId="77777777" w:rsidR="003B4EB9" w:rsidRPr="00C005F0" w:rsidRDefault="003B4EB9" w:rsidP="003B4EB9">
      <w:pPr>
        <w:tabs>
          <w:tab w:val="left" w:pos="567"/>
        </w:tabs>
        <w:rPr>
          <w:rFonts w:cs="Arial"/>
          <w:lang w:val="ru-RU"/>
        </w:rPr>
      </w:pPr>
      <w:r w:rsidRPr="00C005F0">
        <w:rPr>
          <w:rFonts w:cs="Arial"/>
          <w:lang w:val="ru-RU"/>
        </w:rPr>
        <w:t>Тачка 10.</w:t>
      </w:r>
    </w:p>
    <w:p w14:paraId="6CB811A1" w14:textId="77777777" w:rsidR="003B4EB9" w:rsidRPr="00C005F0" w:rsidRDefault="003B4EB9" w:rsidP="003B4EB9">
      <w:pPr>
        <w:tabs>
          <w:tab w:val="left" w:pos="567"/>
        </w:tabs>
        <w:rPr>
          <w:rFonts w:cs="Arial"/>
          <w:lang w:val="ru-RU"/>
        </w:rPr>
      </w:pPr>
      <w:r w:rsidRPr="00C005F0">
        <w:rPr>
          <w:rFonts w:cs="Arial"/>
          <w:lang w:val="ru-RU"/>
        </w:rPr>
        <w:t>Корисника услуге има право да врши контролу примене превентивних мера за безбедан и здрав рад приликом пружања услуге која је предмет Уговора .</w:t>
      </w:r>
    </w:p>
    <w:p w14:paraId="6C8945E6"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xml:space="preserve">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94B756C" w14:textId="77777777" w:rsidR="003B4EB9" w:rsidRPr="00C005F0" w:rsidRDefault="003B4EB9" w:rsidP="003B4EB9">
      <w:pPr>
        <w:tabs>
          <w:tab w:val="left" w:pos="567"/>
        </w:tabs>
        <w:rPr>
          <w:rFonts w:cs="Arial"/>
          <w:lang w:val="ru-RU"/>
        </w:rPr>
      </w:pPr>
      <w:r w:rsidRPr="00C005F0">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и надлежну инспекцијску службу.</w:t>
      </w:r>
    </w:p>
    <w:p w14:paraId="0EE4AD98" w14:textId="77777777" w:rsidR="003B4EB9" w:rsidRPr="00C005F0" w:rsidRDefault="003B4EB9" w:rsidP="003B4EB9">
      <w:pPr>
        <w:tabs>
          <w:tab w:val="left" w:pos="567"/>
        </w:tabs>
        <w:rPr>
          <w:rFonts w:cs="Arial"/>
          <w:lang w:val="ru-RU"/>
        </w:rPr>
      </w:pPr>
      <w:r w:rsidRPr="00C005F0">
        <w:rPr>
          <w:rFonts w:cs="Arial"/>
          <w:lang w:val="ru-RU"/>
        </w:rPr>
        <w:t>Пружалац услуга се обавезује да поступи по налогу Корисника услуге из става 3.ове тачке.</w:t>
      </w:r>
    </w:p>
    <w:p w14:paraId="52C20CF7" w14:textId="77777777" w:rsidR="003B4EB9" w:rsidRPr="00C005F0" w:rsidRDefault="003B4EB9" w:rsidP="003B4EB9">
      <w:pPr>
        <w:tabs>
          <w:tab w:val="left" w:pos="567"/>
        </w:tabs>
        <w:rPr>
          <w:rFonts w:cs="Arial"/>
          <w:lang w:val="ru-RU"/>
        </w:rPr>
      </w:pPr>
      <w:r w:rsidRPr="00C005F0">
        <w:rPr>
          <w:rFonts w:cs="Arial"/>
          <w:lang w:val="ru-RU"/>
        </w:rPr>
        <w:t>Тачка 11.</w:t>
      </w:r>
    </w:p>
    <w:p w14:paraId="79784627" w14:textId="77777777" w:rsidR="003B4EB9" w:rsidRPr="00C005F0" w:rsidRDefault="003B4EB9" w:rsidP="003B4EB9">
      <w:pPr>
        <w:tabs>
          <w:tab w:val="left" w:pos="567"/>
        </w:tabs>
        <w:rPr>
          <w:rFonts w:cs="Arial"/>
          <w:lang w:val="ru-RU"/>
        </w:rPr>
      </w:pPr>
      <w:r w:rsidRPr="00C005F0">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62851FD" w14:textId="77777777" w:rsidR="003B4EB9" w:rsidRPr="00C005F0" w:rsidRDefault="003B4EB9" w:rsidP="003B4EB9">
      <w:pPr>
        <w:tabs>
          <w:tab w:val="left" w:pos="567"/>
        </w:tabs>
        <w:rPr>
          <w:rFonts w:cs="Arial"/>
          <w:lang w:val="ru-RU"/>
        </w:rPr>
      </w:pPr>
      <w:r w:rsidRPr="00C005F0">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DE0824" w14:textId="77777777" w:rsidR="003B4EB9" w:rsidRPr="00C005F0" w:rsidRDefault="003B4EB9" w:rsidP="003B4EB9">
      <w:pPr>
        <w:tabs>
          <w:tab w:val="left" w:pos="567"/>
        </w:tabs>
        <w:rPr>
          <w:rFonts w:cs="Arial"/>
          <w:lang w:val="ru-RU"/>
        </w:rPr>
      </w:pPr>
      <w:r w:rsidRPr="00C005F0">
        <w:rPr>
          <w:rFonts w:cs="Arial"/>
          <w:lang w:val="ru-RU"/>
        </w:rPr>
        <w:t>Начин остваривања сарадње из ст. 1. и 2. ове тачке утврђује се писменим споразумом.</w:t>
      </w:r>
    </w:p>
    <w:p w14:paraId="17EB0D85" w14:textId="77777777" w:rsidR="003B4EB9" w:rsidRPr="00C005F0" w:rsidRDefault="003B4EB9" w:rsidP="003B4EB9">
      <w:pPr>
        <w:tabs>
          <w:tab w:val="left" w:pos="567"/>
        </w:tabs>
        <w:rPr>
          <w:rFonts w:cs="Arial"/>
          <w:lang w:val="ru-RU"/>
        </w:rPr>
      </w:pPr>
      <w:r w:rsidRPr="00C005F0">
        <w:rPr>
          <w:rFonts w:cs="Arial"/>
          <w:lang w:val="ru-RU"/>
        </w:rPr>
        <w:lastRenderedPageBreak/>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2F7262E3" w14:textId="77777777" w:rsidR="003B4EB9" w:rsidRPr="00C005F0" w:rsidRDefault="003B4EB9" w:rsidP="003B4EB9">
      <w:pPr>
        <w:tabs>
          <w:tab w:val="left" w:pos="567"/>
        </w:tabs>
        <w:rPr>
          <w:rFonts w:cs="Arial"/>
          <w:lang w:val="ru-RU"/>
        </w:rPr>
      </w:pPr>
    </w:p>
    <w:p w14:paraId="52486173" w14:textId="77777777" w:rsidR="003B4EB9" w:rsidRPr="00C005F0" w:rsidRDefault="003B4EB9" w:rsidP="003B4EB9">
      <w:pPr>
        <w:tabs>
          <w:tab w:val="left" w:pos="567"/>
        </w:tabs>
        <w:rPr>
          <w:rFonts w:cs="Arial"/>
          <w:lang w:val="ru-RU"/>
        </w:rPr>
      </w:pPr>
      <w:r w:rsidRPr="00C005F0">
        <w:rPr>
          <w:rFonts w:cs="Arial"/>
          <w:lang w:val="ru-RU"/>
        </w:rPr>
        <w:t>Тачка 12.</w:t>
      </w:r>
    </w:p>
    <w:p w14:paraId="3DCF6174" w14:textId="77777777" w:rsidR="003B4EB9" w:rsidRPr="00C005F0" w:rsidRDefault="003B4EB9" w:rsidP="003B4EB9">
      <w:pPr>
        <w:tabs>
          <w:tab w:val="left" w:pos="567"/>
        </w:tabs>
        <w:rPr>
          <w:rFonts w:cs="Arial"/>
          <w:lang w:val="ru-RU"/>
        </w:rPr>
      </w:pPr>
      <w:r w:rsidRPr="00C005F0">
        <w:rPr>
          <w:rFonts w:cs="Arial"/>
          <w:lang w:val="ru-RU"/>
        </w:rPr>
        <w:t>Пружалац услуг</w:t>
      </w:r>
      <w:r w:rsidRPr="00C005F0">
        <w:rPr>
          <w:rFonts w:cs="Arial"/>
        </w:rPr>
        <w:t>e</w:t>
      </w:r>
      <w:r w:rsidRPr="00C005F0">
        <w:rPr>
          <w:rFonts w:cs="Arial"/>
          <w:lang w:val="ru-RU"/>
        </w:rPr>
        <w:t xml:space="preserve">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инцидентима и акцидентима.</w:t>
      </w:r>
    </w:p>
    <w:p w14:paraId="57DA6F76" w14:textId="77777777" w:rsidR="003B4EB9" w:rsidRPr="00C005F0" w:rsidRDefault="003B4EB9" w:rsidP="003B4EB9">
      <w:pPr>
        <w:tabs>
          <w:tab w:val="left" w:pos="567"/>
        </w:tabs>
        <w:rPr>
          <w:rFonts w:cs="Arial"/>
          <w:lang w:val="ru-RU"/>
        </w:rPr>
      </w:pPr>
      <w:r w:rsidRPr="00C005F0">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услуге која је предмет Уговора   и то у року од 24 часа од сачињавања Извештаја о повреди на раду.</w:t>
      </w:r>
    </w:p>
    <w:p w14:paraId="71F2F747" w14:textId="77777777" w:rsidR="003B4EB9" w:rsidRPr="00C005F0" w:rsidRDefault="003B4EB9" w:rsidP="003B4EB9">
      <w:pPr>
        <w:tabs>
          <w:tab w:val="left" w:pos="567"/>
        </w:tabs>
        <w:rPr>
          <w:rFonts w:cs="Arial"/>
          <w:lang w:val="ru-RU"/>
        </w:rPr>
      </w:pPr>
    </w:p>
    <w:p w14:paraId="110550D6" w14:textId="77777777" w:rsidR="003B4EB9" w:rsidRPr="00C005F0" w:rsidRDefault="003B4EB9" w:rsidP="003B4EB9">
      <w:pPr>
        <w:tabs>
          <w:tab w:val="left" w:pos="567"/>
        </w:tabs>
        <w:rPr>
          <w:rFonts w:cs="Arial"/>
          <w:lang w:val="ru-RU"/>
        </w:rPr>
      </w:pPr>
      <w:r w:rsidRPr="00C005F0">
        <w:rPr>
          <w:rFonts w:cs="Arial"/>
          <w:lang w:val="ru-RU"/>
        </w:rPr>
        <w:t>Тачка 13.</w:t>
      </w:r>
    </w:p>
    <w:p w14:paraId="13FAE6C1" w14:textId="77777777" w:rsidR="003B4EB9" w:rsidRPr="00C005F0" w:rsidRDefault="003B4EB9" w:rsidP="003B4EB9">
      <w:pPr>
        <w:tabs>
          <w:tab w:val="left" w:pos="567"/>
        </w:tabs>
        <w:rPr>
          <w:rFonts w:cs="Arial"/>
          <w:lang w:val="ru-RU"/>
        </w:rPr>
      </w:pPr>
      <w:r w:rsidRPr="00C005F0">
        <w:rPr>
          <w:rFonts w:cs="Arial"/>
          <w:lang w:val="ru-RU"/>
        </w:rPr>
        <w:t>Овај Прилог је сачињен у 6 (шест) истоветних примерака, од којих по три примерка задржавају Корисник услуге и Пружалац услуг</w:t>
      </w:r>
      <w:r w:rsidRPr="00C005F0">
        <w:rPr>
          <w:rFonts w:cs="Arial"/>
        </w:rPr>
        <w:t>e</w:t>
      </w:r>
      <w:r w:rsidRPr="00C005F0">
        <w:rPr>
          <w:rFonts w:cs="Arial"/>
          <w:lang w:val="ru-RU"/>
        </w:rPr>
        <w:t>.</w:t>
      </w:r>
    </w:p>
    <w:p w14:paraId="1B7338C2" w14:textId="77777777" w:rsidR="003B4EB9" w:rsidRPr="00C005F0" w:rsidRDefault="003B4EB9" w:rsidP="003B4EB9">
      <w:pPr>
        <w:shd w:val="clear" w:color="auto" w:fill="FFFFFF"/>
        <w:tabs>
          <w:tab w:val="left" w:pos="8098"/>
        </w:tabs>
        <w:jc w:val="left"/>
        <w:outlineLvl w:val="0"/>
        <w:rPr>
          <w:rFonts w:cs="Arial"/>
          <w:lang w:val="ru-RU" w:eastAsia="sr-Latn-CS"/>
        </w:rPr>
      </w:pPr>
    </w:p>
    <w:p w14:paraId="2E551842" w14:textId="77777777" w:rsidR="003B4EB9" w:rsidRPr="00C005F0" w:rsidRDefault="003B4EB9" w:rsidP="003B4EB9"/>
    <w:p w14:paraId="3CAE4A90" w14:textId="304B4C28" w:rsidR="00803D3D" w:rsidRPr="00C005F0" w:rsidRDefault="00803D3D" w:rsidP="003B4EB9">
      <w:pPr>
        <w:pStyle w:val="KDParagraf"/>
        <w:spacing w:before="0"/>
        <w:rPr>
          <w:rFonts w:cs="Arial"/>
          <w:lang w:val="ru-RU"/>
        </w:rPr>
      </w:pPr>
    </w:p>
    <w:sectPr w:rsidR="00803D3D" w:rsidRPr="00C005F0" w:rsidSect="001040B0">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AD66" w14:textId="77777777" w:rsidR="000B3E5F" w:rsidRDefault="000B3E5F">
      <w:r>
        <w:separator/>
      </w:r>
    </w:p>
    <w:p w14:paraId="5C23ED0E" w14:textId="77777777" w:rsidR="000B3E5F" w:rsidRDefault="000B3E5F"/>
  </w:endnote>
  <w:endnote w:type="continuationSeparator" w:id="0">
    <w:p w14:paraId="5D727E52" w14:textId="77777777" w:rsidR="000B3E5F" w:rsidRDefault="000B3E5F">
      <w:r>
        <w:continuationSeparator/>
      </w:r>
    </w:p>
    <w:p w14:paraId="0C6506EE" w14:textId="77777777" w:rsidR="000B3E5F" w:rsidRDefault="000B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B83702" w:rsidRDefault="00B837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B83702" w:rsidRDefault="00B83702" w:rsidP="00841BE7">
    <w:pPr>
      <w:pStyle w:val="Footer"/>
      <w:ind w:right="360"/>
    </w:pPr>
  </w:p>
  <w:p w14:paraId="340F1A55" w14:textId="77777777" w:rsidR="00B83702" w:rsidRDefault="00B8370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90</w:t>
    </w:r>
    <w:r w:rsidRPr="00EC5BB4">
      <w:rPr>
        <w:rStyle w:val="PageNumber"/>
        <w:rFonts w:cs="Arial"/>
        <w:b/>
        <w:szCs w:val="24"/>
      </w:rPr>
      <w:fldChar w:fldCharType="end"/>
    </w:r>
  </w:p>
  <w:p w14:paraId="7C7538CB" w14:textId="77777777" w:rsidR="00B83702" w:rsidRDefault="00B837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FDD1" w14:textId="77777777" w:rsidR="00B83702" w:rsidRDefault="00B837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60973" w14:textId="77777777" w:rsidR="00B83702" w:rsidRDefault="00B83702" w:rsidP="00841BE7">
    <w:pPr>
      <w:pStyle w:val="Footer"/>
      <w:ind w:right="360"/>
    </w:pPr>
  </w:p>
  <w:p w14:paraId="77356866" w14:textId="77777777" w:rsidR="00B83702" w:rsidRDefault="00B8370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74CF"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42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3C98"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39</w:t>
    </w:r>
    <w:r w:rsidRPr="00EC5BB4">
      <w:rPr>
        <w:rStyle w:val="PageNumber"/>
        <w:rFonts w:cs="Arial"/>
        <w:b/>
        <w:szCs w:val="24"/>
      </w:rPr>
      <w:fldChar w:fldCharType="end"/>
    </w:r>
  </w:p>
  <w:p w14:paraId="603E5B4C" w14:textId="77777777" w:rsidR="00B83702" w:rsidRDefault="00B837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2FA3" w14:textId="77777777" w:rsidR="00B83702" w:rsidRDefault="00B837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27E79" w14:textId="77777777" w:rsidR="00B83702" w:rsidRDefault="00B83702" w:rsidP="00841BE7">
    <w:pPr>
      <w:pStyle w:val="Footer"/>
      <w:ind w:right="360"/>
    </w:pPr>
  </w:p>
  <w:p w14:paraId="2D1A9DE8" w14:textId="77777777" w:rsidR="00B83702" w:rsidRDefault="00B83702"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306B"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90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90</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CC8F" w14:textId="77777777" w:rsidR="00B83702" w:rsidRPr="00EC5BB4" w:rsidRDefault="00B837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05F0">
      <w:rPr>
        <w:rStyle w:val="PageNumber"/>
        <w:rFonts w:cs="Arial"/>
        <w:b/>
        <w:noProof/>
        <w:szCs w:val="24"/>
      </w:rPr>
      <w:t>43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05F0">
      <w:rPr>
        <w:rStyle w:val="PageNumber"/>
        <w:rFonts w:cs="Arial"/>
        <w:b/>
        <w:noProof/>
        <w:szCs w:val="24"/>
      </w:rPr>
      <w:t>43</w:t>
    </w:r>
    <w:r w:rsidRPr="00EC5BB4">
      <w:rPr>
        <w:rStyle w:val="PageNumber"/>
        <w:rFonts w:cs="Arial"/>
        <w:b/>
        <w:szCs w:val="24"/>
      </w:rPr>
      <w:fldChar w:fldCharType="end"/>
    </w:r>
  </w:p>
  <w:p w14:paraId="17C07D91" w14:textId="77777777" w:rsidR="00B83702" w:rsidRDefault="00B83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8B345" w14:textId="77777777" w:rsidR="000B3E5F" w:rsidRDefault="000B3E5F">
      <w:r>
        <w:separator/>
      </w:r>
    </w:p>
    <w:p w14:paraId="0C124D57" w14:textId="77777777" w:rsidR="000B3E5F" w:rsidRDefault="000B3E5F"/>
  </w:footnote>
  <w:footnote w:type="continuationSeparator" w:id="0">
    <w:p w14:paraId="342DE6A2" w14:textId="77777777" w:rsidR="000B3E5F" w:rsidRDefault="000B3E5F">
      <w:r>
        <w:continuationSeparator/>
      </w:r>
    </w:p>
    <w:p w14:paraId="5FF59703" w14:textId="77777777" w:rsidR="000B3E5F" w:rsidRDefault="000B3E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B83702" w:rsidRDefault="00B83702" w:rsidP="004276AD">
    <w:pPr>
      <w:pStyle w:val="Header"/>
      <w:rPr>
        <w:sz w:val="20"/>
      </w:rPr>
    </w:pPr>
  </w:p>
  <w:p w14:paraId="5C97F881" w14:textId="0A2D5283" w:rsidR="00B83702" w:rsidRPr="00780AB9" w:rsidRDefault="00B83702"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ЈН/3100/0624/2019</w:t>
    </w:r>
  </w:p>
  <w:p w14:paraId="3A3C99C2" w14:textId="77777777" w:rsidR="00B83702" w:rsidRPr="00611597" w:rsidRDefault="00B83702"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B83702" w:rsidRDefault="00B83702" w:rsidP="004276AD">
    <w:pPr>
      <w:pStyle w:val="Header"/>
      <w:rPr>
        <w:lang w:val="sr-Cyrl-RS"/>
      </w:rPr>
    </w:pPr>
  </w:p>
  <w:p w14:paraId="21C09815" w14:textId="63C51E42" w:rsidR="00B83702" w:rsidRPr="00780AB9" w:rsidRDefault="00B8370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ЈН/3100/0624/2019</w:t>
    </w:r>
  </w:p>
  <w:p w14:paraId="74971107" w14:textId="77777777" w:rsidR="00B83702" w:rsidRPr="00611597" w:rsidRDefault="00B83702"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8CCA" w14:textId="77777777" w:rsidR="00B83702" w:rsidRDefault="00B83702" w:rsidP="004276AD">
    <w:pPr>
      <w:pStyle w:val="Header"/>
      <w:rPr>
        <w:sz w:val="20"/>
      </w:rPr>
    </w:pPr>
  </w:p>
  <w:p w14:paraId="6BD8E45E" w14:textId="163B62FE" w:rsidR="00B83702" w:rsidRPr="000C3BC2" w:rsidRDefault="00B8370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ЈН/3100/0624/2019</w:t>
    </w:r>
  </w:p>
  <w:p w14:paraId="7ABDD2D2" w14:textId="77777777" w:rsidR="00B83702" w:rsidRPr="00611597" w:rsidRDefault="00B83702"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A796" w14:textId="77777777" w:rsidR="00B83702" w:rsidRDefault="00B83702" w:rsidP="004276AD">
    <w:pPr>
      <w:pStyle w:val="Header"/>
      <w:rPr>
        <w:lang w:val="sr-Cyrl-RS"/>
      </w:rPr>
    </w:pPr>
  </w:p>
  <w:p w14:paraId="2730F811" w14:textId="6E5B6DDF" w:rsidR="00B83702" w:rsidRPr="000C3BC2" w:rsidRDefault="00B83702"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ЈН/3100/0624/2019</w:t>
    </w:r>
  </w:p>
  <w:p w14:paraId="1CA95E19" w14:textId="77777777" w:rsidR="00B83702" w:rsidRPr="00611597" w:rsidRDefault="00B83702" w:rsidP="00210557">
    <w:pPr>
      <w:pStyle w:val="Heade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D6D8" w14:textId="77777777" w:rsidR="00B83702" w:rsidRDefault="00B83702" w:rsidP="004276AD">
    <w:pPr>
      <w:pStyle w:val="Header"/>
      <w:rPr>
        <w:sz w:val="20"/>
      </w:rPr>
    </w:pPr>
  </w:p>
  <w:p w14:paraId="3711E347" w14:textId="52473B14" w:rsidR="00B83702" w:rsidRPr="000C3BC2" w:rsidRDefault="00B8370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ЈН/3100/0624/2019</w:t>
    </w:r>
  </w:p>
  <w:p w14:paraId="4448E738" w14:textId="77777777" w:rsidR="00B83702" w:rsidRPr="00611597" w:rsidRDefault="00B83702" w:rsidP="004276A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A080" w14:textId="77777777" w:rsidR="00B83702" w:rsidRDefault="00B83702" w:rsidP="004276AD">
    <w:pPr>
      <w:pStyle w:val="Header"/>
      <w:rPr>
        <w:lang w:val="sr-Cyrl-RS"/>
      </w:rPr>
    </w:pPr>
  </w:p>
  <w:p w14:paraId="52C3FEAE" w14:textId="005C9BC9" w:rsidR="00B83702" w:rsidRPr="000C3BC2" w:rsidRDefault="00B83702"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ЈН/3100/0624/2019</w:t>
    </w:r>
  </w:p>
  <w:p w14:paraId="440E2B2F" w14:textId="77777777" w:rsidR="00B83702" w:rsidRPr="00611597" w:rsidRDefault="00B8370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703EC2"/>
    <w:multiLevelType w:val="hybridMultilevel"/>
    <w:tmpl w:val="1456AB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0AB562C2"/>
    <w:multiLevelType w:val="hybridMultilevel"/>
    <w:tmpl w:val="BA7CC6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0E0756B9"/>
    <w:multiLevelType w:val="hybridMultilevel"/>
    <w:tmpl w:val="C700CE50"/>
    <w:lvl w:ilvl="0" w:tplc="DB4A5088">
      <w:numFmt w:val="bullet"/>
      <w:lvlText w:val="-"/>
      <w:lvlJc w:val="left"/>
      <w:pPr>
        <w:ind w:left="63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130E2C"/>
    <w:multiLevelType w:val="hybridMultilevel"/>
    <w:tmpl w:val="E4EE1E7E"/>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6777508"/>
    <w:multiLevelType w:val="hybridMultilevel"/>
    <w:tmpl w:val="167015AA"/>
    <w:lvl w:ilvl="0" w:tplc="7EFAE48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FF0700A"/>
    <w:multiLevelType w:val="hybridMultilevel"/>
    <w:tmpl w:val="3830DEB0"/>
    <w:lvl w:ilvl="0" w:tplc="284429B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1B60E32"/>
    <w:multiLevelType w:val="multilevel"/>
    <w:tmpl w:val="7722DB8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5C360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BF2754"/>
    <w:multiLevelType w:val="hybridMultilevel"/>
    <w:tmpl w:val="D4D44A22"/>
    <w:lvl w:ilvl="0" w:tplc="B956A614">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DBB7563"/>
    <w:multiLevelType w:val="multilevel"/>
    <w:tmpl w:val="474A58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A4B5147"/>
    <w:multiLevelType w:val="hybridMultilevel"/>
    <w:tmpl w:val="15444A08"/>
    <w:lvl w:ilvl="0" w:tplc="0A22029A">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4DD75C8"/>
    <w:multiLevelType w:val="multilevel"/>
    <w:tmpl w:val="8CCAC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E5815CC"/>
    <w:multiLevelType w:val="hybridMultilevel"/>
    <w:tmpl w:val="AAF04914"/>
    <w:lvl w:ilvl="0" w:tplc="C5B2C9F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5884C7F"/>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8"/>
  </w:num>
  <w:num w:numId="3">
    <w:abstractNumId w:val="92"/>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5"/>
  </w:num>
  <w:num w:numId="8">
    <w:abstractNumId w:val="79"/>
  </w:num>
  <w:num w:numId="9">
    <w:abstractNumId w:val="74"/>
  </w:num>
  <w:num w:numId="10">
    <w:abstractNumId w:val="63"/>
  </w:num>
  <w:num w:numId="11">
    <w:abstractNumId w:val="60"/>
  </w:num>
  <w:num w:numId="12">
    <w:abstractNumId w:val="82"/>
  </w:num>
  <w:num w:numId="13">
    <w:abstractNumId w:val="67"/>
  </w:num>
  <w:num w:numId="14">
    <w:abstractNumId w:val="94"/>
  </w:num>
  <w:num w:numId="15">
    <w:abstractNumId w:val="97"/>
  </w:num>
  <w:num w:numId="16">
    <w:abstractNumId w:val="50"/>
  </w:num>
  <w:num w:numId="17">
    <w:abstractNumId w:val="81"/>
  </w:num>
  <w:num w:numId="18">
    <w:abstractNumId w:val="61"/>
  </w:num>
  <w:num w:numId="19">
    <w:abstractNumId w:val="86"/>
  </w:num>
  <w:num w:numId="20">
    <w:abstractNumId w:val="72"/>
  </w:num>
  <w:num w:numId="21">
    <w:abstractNumId w:val="70"/>
  </w:num>
  <w:num w:numId="22">
    <w:abstractNumId w:val="104"/>
  </w:num>
  <w:num w:numId="23">
    <w:abstractNumId w:val="96"/>
  </w:num>
  <w:num w:numId="24">
    <w:abstractNumId w:val="66"/>
  </w:num>
  <w:num w:numId="25">
    <w:abstractNumId w:val="103"/>
  </w:num>
  <w:num w:numId="26">
    <w:abstractNumId w:val="99"/>
  </w:num>
  <w:num w:numId="27">
    <w:abstractNumId w:val="87"/>
  </w:num>
  <w:num w:numId="28">
    <w:abstractNumId w:val="78"/>
  </w:num>
  <w:num w:numId="29">
    <w:abstractNumId w:val="51"/>
  </w:num>
  <w:num w:numId="30">
    <w:abstractNumId w:val="71"/>
  </w:num>
  <w:num w:numId="31">
    <w:abstractNumId w:val="85"/>
  </w:num>
  <w:num w:numId="32">
    <w:abstractNumId w:val="80"/>
  </w:num>
  <w:num w:numId="33">
    <w:abstractNumId w:val="93"/>
  </w:num>
  <w:num w:numId="34">
    <w:abstractNumId w:val="83"/>
  </w:num>
  <w:num w:numId="35">
    <w:abstractNumId w:val="88"/>
  </w:num>
  <w:num w:numId="36">
    <w:abstractNumId w:val="64"/>
  </w:num>
  <w:num w:numId="37">
    <w:abstractNumId w:val="69"/>
  </w:num>
  <w:num w:numId="38">
    <w:abstractNumId w:val="91"/>
  </w:num>
  <w:num w:numId="39">
    <w:abstractNumId w:val="55"/>
  </w:num>
  <w:num w:numId="40">
    <w:abstractNumId w:val="52"/>
  </w:num>
  <w:num w:numId="41">
    <w:abstractNumId w:val="49"/>
  </w:num>
  <w:num w:numId="42">
    <w:abstractNumId w:val="75"/>
  </w:num>
  <w:num w:numId="43">
    <w:abstractNumId w:val="53"/>
  </w:num>
  <w:num w:numId="44">
    <w:abstractNumId w:val="7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214"/>
    <w:rsid w:val="00001727"/>
    <w:rsid w:val="00002344"/>
    <w:rsid w:val="000024F4"/>
    <w:rsid w:val="00002690"/>
    <w:rsid w:val="000029FC"/>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2B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672"/>
    <w:rsid w:val="000267C3"/>
    <w:rsid w:val="00026962"/>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3E3"/>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A4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40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3E5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7A"/>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EF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B0"/>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B2"/>
    <w:rsid w:val="0012138E"/>
    <w:rsid w:val="0012159F"/>
    <w:rsid w:val="00121732"/>
    <w:rsid w:val="0012185F"/>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FD0"/>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4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110"/>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8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7E"/>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12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6D3A"/>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50"/>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60A"/>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C8B"/>
    <w:rsid w:val="00244EBF"/>
    <w:rsid w:val="00245371"/>
    <w:rsid w:val="002456A6"/>
    <w:rsid w:val="00245760"/>
    <w:rsid w:val="002458C8"/>
    <w:rsid w:val="00245AAF"/>
    <w:rsid w:val="00245D8D"/>
    <w:rsid w:val="00245E38"/>
    <w:rsid w:val="0024604B"/>
    <w:rsid w:val="002462B4"/>
    <w:rsid w:val="0024726B"/>
    <w:rsid w:val="002479F9"/>
    <w:rsid w:val="00247AEB"/>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2D14"/>
    <w:rsid w:val="0026340F"/>
    <w:rsid w:val="00263B67"/>
    <w:rsid w:val="00263EA9"/>
    <w:rsid w:val="0026400A"/>
    <w:rsid w:val="002644E9"/>
    <w:rsid w:val="00264637"/>
    <w:rsid w:val="00264877"/>
    <w:rsid w:val="00264C85"/>
    <w:rsid w:val="00264D2A"/>
    <w:rsid w:val="00264D63"/>
    <w:rsid w:val="00265169"/>
    <w:rsid w:val="0026530F"/>
    <w:rsid w:val="002654BF"/>
    <w:rsid w:val="00265AD9"/>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03"/>
    <w:rsid w:val="002731BE"/>
    <w:rsid w:val="00273823"/>
    <w:rsid w:val="00273AC6"/>
    <w:rsid w:val="00274100"/>
    <w:rsid w:val="00274181"/>
    <w:rsid w:val="00274398"/>
    <w:rsid w:val="002745D0"/>
    <w:rsid w:val="002746F9"/>
    <w:rsid w:val="0027488E"/>
    <w:rsid w:val="00275256"/>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0C4"/>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8CA"/>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D66"/>
    <w:rsid w:val="002C6120"/>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370"/>
    <w:rsid w:val="002E161E"/>
    <w:rsid w:val="002E1783"/>
    <w:rsid w:val="002E183C"/>
    <w:rsid w:val="002E1868"/>
    <w:rsid w:val="002E1904"/>
    <w:rsid w:val="002E1C8E"/>
    <w:rsid w:val="002E2018"/>
    <w:rsid w:val="002E2374"/>
    <w:rsid w:val="002E2F11"/>
    <w:rsid w:val="002E3095"/>
    <w:rsid w:val="002E32DD"/>
    <w:rsid w:val="002E3D7D"/>
    <w:rsid w:val="002E40BF"/>
    <w:rsid w:val="002E4258"/>
    <w:rsid w:val="002E5187"/>
    <w:rsid w:val="002E5445"/>
    <w:rsid w:val="002E59D5"/>
    <w:rsid w:val="002E62CE"/>
    <w:rsid w:val="002E6567"/>
    <w:rsid w:val="002E6587"/>
    <w:rsid w:val="002E69ED"/>
    <w:rsid w:val="002E6CD1"/>
    <w:rsid w:val="002E6D79"/>
    <w:rsid w:val="002E6F2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C8"/>
    <w:rsid w:val="002F45B3"/>
    <w:rsid w:val="002F48D1"/>
    <w:rsid w:val="002F4BE2"/>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6F66"/>
    <w:rsid w:val="003170D9"/>
    <w:rsid w:val="003172E3"/>
    <w:rsid w:val="00317845"/>
    <w:rsid w:val="0031798D"/>
    <w:rsid w:val="00317A39"/>
    <w:rsid w:val="00317AC7"/>
    <w:rsid w:val="00317B7C"/>
    <w:rsid w:val="00317F77"/>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B9"/>
    <w:rsid w:val="003602D1"/>
    <w:rsid w:val="00360319"/>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58E"/>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FC"/>
    <w:rsid w:val="00367475"/>
    <w:rsid w:val="00367850"/>
    <w:rsid w:val="003679DF"/>
    <w:rsid w:val="00367BFF"/>
    <w:rsid w:val="003709D3"/>
    <w:rsid w:val="00370AA9"/>
    <w:rsid w:val="00370BD0"/>
    <w:rsid w:val="00370E97"/>
    <w:rsid w:val="003713EF"/>
    <w:rsid w:val="003715D3"/>
    <w:rsid w:val="00371603"/>
    <w:rsid w:val="00371B7C"/>
    <w:rsid w:val="00371BC9"/>
    <w:rsid w:val="00372087"/>
    <w:rsid w:val="0037260A"/>
    <w:rsid w:val="00372D45"/>
    <w:rsid w:val="00372FB4"/>
    <w:rsid w:val="00373035"/>
    <w:rsid w:val="00373291"/>
    <w:rsid w:val="00373705"/>
    <w:rsid w:val="003737F4"/>
    <w:rsid w:val="003746CC"/>
    <w:rsid w:val="00374D0A"/>
    <w:rsid w:val="00374D49"/>
    <w:rsid w:val="00374EE7"/>
    <w:rsid w:val="00374FCD"/>
    <w:rsid w:val="00375021"/>
    <w:rsid w:val="00375110"/>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EB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6E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2CA8"/>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2D0"/>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C72"/>
    <w:rsid w:val="0045469A"/>
    <w:rsid w:val="0045575A"/>
    <w:rsid w:val="004559F1"/>
    <w:rsid w:val="00455D19"/>
    <w:rsid w:val="00455E5C"/>
    <w:rsid w:val="00456435"/>
    <w:rsid w:val="0045685C"/>
    <w:rsid w:val="00456A8F"/>
    <w:rsid w:val="00457A99"/>
    <w:rsid w:val="00460FB9"/>
    <w:rsid w:val="004612CD"/>
    <w:rsid w:val="004618A5"/>
    <w:rsid w:val="00461F43"/>
    <w:rsid w:val="00462308"/>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779D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5F5B"/>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B41"/>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50"/>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7FA"/>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0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6C"/>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97D"/>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90E"/>
    <w:rsid w:val="004F0DA7"/>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3EE"/>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76D"/>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753"/>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E6"/>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9B"/>
    <w:rsid w:val="00586F76"/>
    <w:rsid w:val="0058756C"/>
    <w:rsid w:val="00587B94"/>
    <w:rsid w:val="00587C8E"/>
    <w:rsid w:val="00590C50"/>
    <w:rsid w:val="00591069"/>
    <w:rsid w:val="00591B88"/>
    <w:rsid w:val="00592986"/>
    <w:rsid w:val="00592C7D"/>
    <w:rsid w:val="00593106"/>
    <w:rsid w:val="0059310C"/>
    <w:rsid w:val="00593148"/>
    <w:rsid w:val="005933F4"/>
    <w:rsid w:val="00593434"/>
    <w:rsid w:val="00593C7E"/>
    <w:rsid w:val="00593EB1"/>
    <w:rsid w:val="005944CD"/>
    <w:rsid w:val="0059493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25"/>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0BB"/>
    <w:rsid w:val="005E2334"/>
    <w:rsid w:val="005E2611"/>
    <w:rsid w:val="005E2CDC"/>
    <w:rsid w:val="005E2D05"/>
    <w:rsid w:val="005E2D71"/>
    <w:rsid w:val="005E3C62"/>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78"/>
    <w:rsid w:val="00605C42"/>
    <w:rsid w:val="006060DF"/>
    <w:rsid w:val="00606100"/>
    <w:rsid w:val="00606356"/>
    <w:rsid w:val="00606B56"/>
    <w:rsid w:val="00606BA9"/>
    <w:rsid w:val="00606DC4"/>
    <w:rsid w:val="0060795F"/>
    <w:rsid w:val="00607992"/>
    <w:rsid w:val="00607AE4"/>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50E"/>
    <w:rsid w:val="00621752"/>
    <w:rsid w:val="00621765"/>
    <w:rsid w:val="00621BE8"/>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0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5ED1"/>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C5"/>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65"/>
    <w:rsid w:val="006D37D1"/>
    <w:rsid w:val="006D3A32"/>
    <w:rsid w:val="006D3ADF"/>
    <w:rsid w:val="006D3DF3"/>
    <w:rsid w:val="006D3F41"/>
    <w:rsid w:val="006D434E"/>
    <w:rsid w:val="006D44C9"/>
    <w:rsid w:val="006D4977"/>
    <w:rsid w:val="006D5434"/>
    <w:rsid w:val="006D5671"/>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268"/>
    <w:rsid w:val="006E56A8"/>
    <w:rsid w:val="006E5C38"/>
    <w:rsid w:val="006E5CFB"/>
    <w:rsid w:val="006E5EEB"/>
    <w:rsid w:val="006E67E5"/>
    <w:rsid w:val="006E6D5E"/>
    <w:rsid w:val="006E7441"/>
    <w:rsid w:val="006E7512"/>
    <w:rsid w:val="006E7B9D"/>
    <w:rsid w:val="006E7BBE"/>
    <w:rsid w:val="006F031E"/>
    <w:rsid w:val="006F0448"/>
    <w:rsid w:val="006F08F5"/>
    <w:rsid w:val="006F0C0D"/>
    <w:rsid w:val="006F0D1E"/>
    <w:rsid w:val="006F1419"/>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A6C"/>
    <w:rsid w:val="00706D83"/>
    <w:rsid w:val="00706E24"/>
    <w:rsid w:val="00706F57"/>
    <w:rsid w:val="00706FC1"/>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60"/>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2EB0"/>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848"/>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1B4"/>
    <w:rsid w:val="0078075B"/>
    <w:rsid w:val="00780A98"/>
    <w:rsid w:val="00780AB9"/>
    <w:rsid w:val="00780EC9"/>
    <w:rsid w:val="00781AC3"/>
    <w:rsid w:val="007820F2"/>
    <w:rsid w:val="00782552"/>
    <w:rsid w:val="007826BF"/>
    <w:rsid w:val="00782A09"/>
    <w:rsid w:val="00782DBC"/>
    <w:rsid w:val="00782E85"/>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D48"/>
    <w:rsid w:val="007B3EA3"/>
    <w:rsid w:val="007B4799"/>
    <w:rsid w:val="007B48BB"/>
    <w:rsid w:val="007B4C68"/>
    <w:rsid w:val="007B5554"/>
    <w:rsid w:val="007B6B7C"/>
    <w:rsid w:val="007B6D4F"/>
    <w:rsid w:val="007B7529"/>
    <w:rsid w:val="007B78A6"/>
    <w:rsid w:val="007B7BDF"/>
    <w:rsid w:val="007B7F39"/>
    <w:rsid w:val="007C0D3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5FA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EF"/>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4A"/>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3D"/>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A4A"/>
    <w:rsid w:val="00874B28"/>
    <w:rsid w:val="00874C37"/>
    <w:rsid w:val="00874EB9"/>
    <w:rsid w:val="00874F5B"/>
    <w:rsid w:val="00875033"/>
    <w:rsid w:val="00875359"/>
    <w:rsid w:val="00875E57"/>
    <w:rsid w:val="00875FAD"/>
    <w:rsid w:val="00876181"/>
    <w:rsid w:val="00876388"/>
    <w:rsid w:val="008768C0"/>
    <w:rsid w:val="008770C4"/>
    <w:rsid w:val="0087734A"/>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0CC1"/>
    <w:rsid w:val="008B1270"/>
    <w:rsid w:val="008B1371"/>
    <w:rsid w:val="008B1947"/>
    <w:rsid w:val="008B2312"/>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87A"/>
    <w:rsid w:val="008C4954"/>
    <w:rsid w:val="008C4FB0"/>
    <w:rsid w:val="008C5580"/>
    <w:rsid w:val="008C58E1"/>
    <w:rsid w:val="008C6211"/>
    <w:rsid w:val="008C6466"/>
    <w:rsid w:val="008C67CC"/>
    <w:rsid w:val="008C6922"/>
    <w:rsid w:val="008C76EA"/>
    <w:rsid w:val="008C7874"/>
    <w:rsid w:val="008C7B72"/>
    <w:rsid w:val="008C7FEC"/>
    <w:rsid w:val="008D00CA"/>
    <w:rsid w:val="008D02AC"/>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9A1"/>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04"/>
    <w:rsid w:val="008E449F"/>
    <w:rsid w:val="008E528D"/>
    <w:rsid w:val="008E52D9"/>
    <w:rsid w:val="008E5400"/>
    <w:rsid w:val="008E583F"/>
    <w:rsid w:val="008E585A"/>
    <w:rsid w:val="008E5BBB"/>
    <w:rsid w:val="008E6C55"/>
    <w:rsid w:val="008E6E16"/>
    <w:rsid w:val="008E6FD6"/>
    <w:rsid w:val="008E7418"/>
    <w:rsid w:val="008E75D3"/>
    <w:rsid w:val="008E7B2E"/>
    <w:rsid w:val="008E7EBB"/>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4EA"/>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922"/>
    <w:rsid w:val="00992AC0"/>
    <w:rsid w:val="00992C42"/>
    <w:rsid w:val="00992E9B"/>
    <w:rsid w:val="00993169"/>
    <w:rsid w:val="009933CB"/>
    <w:rsid w:val="00993452"/>
    <w:rsid w:val="009935B0"/>
    <w:rsid w:val="0099379D"/>
    <w:rsid w:val="00993822"/>
    <w:rsid w:val="00993AFA"/>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54B"/>
    <w:rsid w:val="009A2888"/>
    <w:rsid w:val="009A3198"/>
    <w:rsid w:val="009A3852"/>
    <w:rsid w:val="009A3BED"/>
    <w:rsid w:val="009A3D36"/>
    <w:rsid w:val="009A445E"/>
    <w:rsid w:val="009A48E4"/>
    <w:rsid w:val="009A496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0DD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03"/>
    <w:rsid w:val="009C052A"/>
    <w:rsid w:val="009C0A47"/>
    <w:rsid w:val="009C0BD9"/>
    <w:rsid w:val="009C0D01"/>
    <w:rsid w:val="009C0DB9"/>
    <w:rsid w:val="009C104B"/>
    <w:rsid w:val="009C1091"/>
    <w:rsid w:val="009C18C6"/>
    <w:rsid w:val="009C2690"/>
    <w:rsid w:val="009C2B02"/>
    <w:rsid w:val="009C2C73"/>
    <w:rsid w:val="009C2E94"/>
    <w:rsid w:val="009C3300"/>
    <w:rsid w:val="009C3510"/>
    <w:rsid w:val="009C3715"/>
    <w:rsid w:val="009C37D9"/>
    <w:rsid w:val="009C3D6D"/>
    <w:rsid w:val="009C41B8"/>
    <w:rsid w:val="009C478F"/>
    <w:rsid w:val="009C4AAA"/>
    <w:rsid w:val="009C4AF7"/>
    <w:rsid w:val="009C51AF"/>
    <w:rsid w:val="009C52E7"/>
    <w:rsid w:val="009C60B1"/>
    <w:rsid w:val="009C6333"/>
    <w:rsid w:val="009C703B"/>
    <w:rsid w:val="009C72F8"/>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00"/>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F6"/>
    <w:rsid w:val="009F4360"/>
    <w:rsid w:val="009F4383"/>
    <w:rsid w:val="009F4AF2"/>
    <w:rsid w:val="009F4E66"/>
    <w:rsid w:val="009F4EBD"/>
    <w:rsid w:val="009F5124"/>
    <w:rsid w:val="009F5F2C"/>
    <w:rsid w:val="009F6A98"/>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7A6"/>
    <w:rsid w:val="00A279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D42"/>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4D90"/>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22E"/>
    <w:rsid w:val="00A67706"/>
    <w:rsid w:val="00A6780D"/>
    <w:rsid w:val="00A67D88"/>
    <w:rsid w:val="00A67E9D"/>
    <w:rsid w:val="00A70475"/>
    <w:rsid w:val="00A7124A"/>
    <w:rsid w:val="00A7145A"/>
    <w:rsid w:val="00A714DF"/>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E4"/>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E0"/>
    <w:rsid w:val="00A83780"/>
    <w:rsid w:val="00A84511"/>
    <w:rsid w:val="00A84512"/>
    <w:rsid w:val="00A84AF9"/>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47F"/>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55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859"/>
    <w:rsid w:val="00AB3921"/>
    <w:rsid w:val="00AB3E2C"/>
    <w:rsid w:val="00AB3F73"/>
    <w:rsid w:val="00AB416F"/>
    <w:rsid w:val="00AB4555"/>
    <w:rsid w:val="00AB4858"/>
    <w:rsid w:val="00AB4ACA"/>
    <w:rsid w:val="00AB51E6"/>
    <w:rsid w:val="00AB603E"/>
    <w:rsid w:val="00AB628B"/>
    <w:rsid w:val="00AB63DA"/>
    <w:rsid w:val="00AB6836"/>
    <w:rsid w:val="00AB6BBB"/>
    <w:rsid w:val="00AB70D2"/>
    <w:rsid w:val="00AB71FF"/>
    <w:rsid w:val="00AB78F1"/>
    <w:rsid w:val="00AB7CD9"/>
    <w:rsid w:val="00AC043E"/>
    <w:rsid w:val="00AC0714"/>
    <w:rsid w:val="00AC0842"/>
    <w:rsid w:val="00AC0958"/>
    <w:rsid w:val="00AC1A40"/>
    <w:rsid w:val="00AC1BFB"/>
    <w:rsid w:val="00AC1CAC"/>
    <w:rsid w:val="00AC1EFD"/>
    <w:rsid w:val="00AC2043"/>
    <w:rsid w:val="00AC254B"/>
    <w:rsid w:val="00AC2764"/>
    <w:rsid w:val="00AC2C5A"/>
    <w:rsid w:val="00AC312A"/>
    <w:rsid w:val="00AC321D"/>
    <w:rsid w:val="00AC36AB"/>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D04"/>
    <w:rsid w:val="00AD076E"/>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78"/>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A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779"/>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B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0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67E4C"/>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702"/>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8AA"/>
    <w:rsid w:val="00B87A9F"/>
    <w:rsid w:val="00B87E31"/>
    <w:rsid w:val="00B90852"/>
    <w:rsid w:val="00B90993"/>
    <w:rsid w:val="00B90CBB"/>
    <w:rsid w:val="00B90F18"/>
    <w:rsid w:val="00B91012"/>
    <w:rsid w:val="00B910DC"/>
    <w:rsid w:val="00B91670"/>
    <w:rsid w:val="00B916D2"/>
    <w:rsid w:val="00B919E0"/>
    <w:rsid w:val="00B91B2A"/>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5F"/>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4FF"/>
    <w:rsid w:val="00BE4548"/>
    <w:rsid w:val="00BE4700"/>
    <w:rsid w:val="00BE471D"/>
    <w:rsid w:val="00BE4924"/>
    <w:rsid w:val="00BE4BDA"/>
    <w:rsid w:val="00BE4CEC"/>
    <w:rsid w:val="00BE4FE8"/>
    <w:rsid w:val="00BE5244"/>
    <w:rsid w:val="00BE5B62"/>
    <w:rsid w:val="00BE603D"/>
    <w:rsid w:val="00BE6394"/>
    <w:rsid w:val="00BE6B11"/>
    <w:rsid w:val="00BE6C03"/>
    <w:rsid w:val="00BE6CF5"/>
    <w:rsid w:val="00BE6EAE"/>
    <w:rsid w:val="00BE6F92"/>
    <w:rsid w:val="00BE71E5"/>
    <w:rsid w:val="00BE7425"/>
    <w:rsid w:val="00BE7496"/>
    <w:rsid w:val="00BE77E4"/>
    <w:rsid w:val="00BE789B"/>
    <w:rsid w:val="00BE7900"/>
    <w:rsid w:val="00BE7DA2"/>
    <w:rsid w:val="00BF0559"/>
    <w:rsid w:val="00BF0820"/>
    <w:rsid w:val="00BF0CE1"/>
    <w:rsid w:val="00BF0D6C"/>
    <w:rsid w:val="00BF0EA5"/>
    <w:rsid w:val="00BF17A6"/>
    <w:rsid w:val="00BF1DAF"/>
    <w:rsid w:val="00BF277D"/>
    <w:rsid w:val="00BF2E1B"/>
    <w:rsid w:val="00BF2FE2"/>
    <w:rsid w:val="00BF320A"/>
    <w:rsid w:val="00BF3748"/>
    <w:rsid w:val="00BF37FD"/>
    <w:rsid w:val="00BF39C7"/>
    <w:rsid w:val="00BF4124"/>
    <w:rsid w:val="00BF4204"/>
    <w:rsid w:val="00BF43C7"/>
    <w:rsid w:val="00BF4F69"/>
    <w:rsid w:val="00BF5065"/>
    <w:rsid w:val="00BF580C"/>
    <w:rsid w:val="00BF5931"/>
    <w:rsid w:val="00BF5BB3"/>
    <w:rsid w:val="00BF5F6A"/>
    <w:rsid w:val="00BF65FB"/>
    <w:rsid w:val="00BF6A4C"/>
    <w:rsid w:val="00BF6CF9"/>
    <w:rsid w:val="00BF70C8"/>
    <w:rsid w:val="00BF7360"/>
    <w:rsid w:val="00BF74CC"/>
    <w:rsid w:val="00BF74E3"/>
    <w:rsid w:val="00BF7C67"/>
    <w:rsid w:val="00C004E2"/>
    <w:rsid w:val="00C005F0"/>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D44"/>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20"/>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56F"/>
    <w:rsid w:val="00C947E2"/>
    <w:rsid w:val="00C94A19"/>
    <w:rsid w:val="00C94E93"/>
    <w:rsid w:val="00C94F21"/>
    <w:rsid w:val="00C95595"/>
    <w:rsid w:val="00C95E86"/>
    <w:rsid w:val="00C97891"/>
    <w:rsid w:val="00C978BE"/>
    <w:rsid w:val="00CA028F"/>
    <w:rsid w:val="00CA0951"/>
    <w:rsid w:val="00CA0CE9"/>
    <w:rsid w:val="00CA107E"/>
    <w:rsid w:val="00CA15A2"/>
    <w:rsid w:val="00CA15F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7C"/>
    <w:rsid w:val="00CB687A"/>
    <w:rsid w:val="00CB6A6C"/>
    <w:rsid w:val="00CB6AA6"/>
    <w:rsid w:val="00CB70C3"/>
    <w:rsid w:val="00CB716F"/>
    <w:rsid w:val="00CB7E30"/>
    <w:rsid w:val="00CC0370"/>
    <w:rsid w:val="00CC040E"/>
    <w:rsid w:val="00CC0A4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DDF"/>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3D6"/>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01F"/>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47DC9"/>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BF"/>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4F6F"/>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97CF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B7EE3"/>
    <w:rsid w:val="00DC036F"/>
    <w:rsid w:val="00DC0685"/>
    <w:rsid w:val="00DC11F7"/>
    <w:rsid w:val="00DC1208"/>
    <w:rsid w:val="00DC2172"/>
    <w:rsid w:val="00DC24E3"/>
    <w:rsid w:val="00DC26FA"/>
    <w:rsid w:val="00DC28A7"/>
    <w:rsid w:val="00DC2C18"/>
    <w:rsid w:val="00DC2DCA"/>
    <w:rsid w:val="00DC343E"/>
    <w:rsid w:val="00DC370A"/>
    <w:rsid w:val="00DC3B25"/>
    <w:rsid w:val="00DC3CFA"/>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C790D"/>
    <w:rsid w:val="00DD01E2"/>
    <w:rsid w:val="00DD02F6"/>
    <w:rsid w:val="00DD0FAA"/>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2C69"/>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8B"/>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8E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69"/>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02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C5C"/>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C8"/>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6F5"/>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20F"/>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0A06"/>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433"/>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4B"/>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ABD"/>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1E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CCE"/>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86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4C1E"/>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A4"/>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1F2"/>
    <w:rsid w:val="00FE325F"/>
    <w:rsid w:val="00FE33F5"/>
    <w:rsid w:val="00FE34CE"/>
    <w:rsid w:val="00FE4327"/>
    <w:rsid w:val="00FE435C"/>
    <w:rsid w:val="00FE4A70"/>
    <w:rsid w:val="00FE4C19"/>
    <w:rsid w:val="00FE4C47"/>
    <w:rsid w:val="00FE5738"/>
    <w:rsid w:val="00FE5A9E"/>
    <w:rsid w:val="00FE5EBE"/>
    <w:rsid w:val="00FE62F5"/>
    <w:rsid w:val="00FE63EA"/>
    <w:rsid w:val="00FE64C5"/>
    <w:rsid w:val="00FE6630"/>
    <w:rsid w:val="00FE6D80"/>
    <w:rsid w:val="00FE6F4A"/>
    <w:rsid w:val="00FE73A8"/>
    <w:rsid w:val="00FE778D"/>
    <w:rsid w:val="00FE7EF5"/>
    <w:rsid w:val="00FF0601"/>
    <w:rsid w:val="00FF08AC"/>
    <w:rsid w:val="00FF0972"/>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F16"/>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38511A36-AFDF-4C49-B7D5-774C77B5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ADRZAJ0">
    <w:name w:val="SADRZAJ"/>
    <w:basedOn w:val="Normal"/>
    <w:autoRedefine/>
    <w:rsid w:val="002C6120"/>
    <w:pPr>
      <w:keepNext/>
      <w:spacing w:before="240"/>
      <w:ind w:right="46"/>
      <w:outlineLvl w:val="0"/>
    </w:pPr>
    <w:rPr>
      <w:rFonts w:cs="Arial"/>
      <w:caps/>
      <w:noProof/>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91" Type="http://schemas.openxmlformats.org/officeDocument/2006/relationships/customXml" Target="../customXml/item15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volic@te-ko.rs" TargetMode="External"/><Relationship Id="rId192" Type="http://schemas.openxmlformats.org/officeDocument/2006/relationships/customXml" Target="../customXml/item15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93" Type="http://schemas.openxmlformats.org/officeDocument/2006/relationships/customXml" Target="../customXml/item160.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vol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5.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volic@te-ko.rs" TargetMode="External"/><Relationship Id="rId187" Type="http://schemas.openxmlformats.org/officeDocument/2006/relationships/header" Target="head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45AD-AA11-4E25-852C-5AD2A0F55EE1}"/>
</file>

<file path=customXml/itemProps10.xml><?xml version="1.0" encoding="utf-8"?>
<ds:datastoreItem xmlns:ds="http://schemas.openxmlformats.org/officeDocument/2006/customXml" ds:itemID="{A8B0EB08-8F1A-4C82-A732-914D4A4A8222}"/>
</file>

<file path=customXml/itemProps100.xml><?xml version="1.0" encoding="utf-8"?>
<ds:datastoreItem xmlns:ds="http://schemas.openxmlformats.org/officeDocument/2006/customXml" ds:itemID="{2874A41E-1A3A-4148-B680-35DF516F6389}"/>
</file>

<file path=customXml/itemProps101.xml><?xml version="1.0" encoding="utf-8"?>
<ds:datastoreItem xmlns:ds="http://schemas.openxmlformats.org/officeDocument/2006/customXml" ds:itemID="{6928160B-8E2C-4B8B-88F6-BC37A7181219}"/>
</file>

<file path=customXml/itemProps102.xml><?xml version="1.0" encoding="utf-8"?>
<ds:datastoreItem xmlns:ds="http://schemas.openxmlformats.org/officeDocument/2006/customXml" ds:itemID="{A0DF91B8-B810-494A-976A-F3DBCADB01DA}"/>
</file>

<file path=customXml/itemProps103.xml><?xml version="1.0" encoding="utf-8"?>
<ds:datastoreItem xmlns:ds="http://schemas.openxmlformats.org/officeDocument/2006/customXml" ds:itemID="{D872B3AA-C039-4CBD-B75F-5E497E312557}"/>
</file>

<file path=customXml/itemProps104.xml><?xml version="1.0" encoding="utf-8"?>
<ds:datastoreItem xmlns:ds="http://schemas.openxmlformats.org/officeDocument/2006/customXml" ds:itemID="{7789A8D8-8E5E-4047-BCA6-88A0FBC6E4C2}"/>
</file>

<file path=customXml/itemProps105.xml><?xml version="1.0" encoding="utf-8"?>
<ds:datastoreItem xmlns:ds="http://schemas.openxmlformats.org/officeDocument/2006/customXml" ds:itemID="{C23A5DDF-284E-4DE1-9892-E4EE2E50B362}"/>
</file>

<file path=customXml/itemProps106.xml><?xml version="1.0" encoding="utf-8"?>
<ds:datastoreItem xmlns:ds="http://schemas.openxmlformats.org/officeDocument/2006/customXml" ds:itemID="{3E121D45-04D8-4CDB-B7FF-E5E4480B5E35}"/>
</file>

<file path=customXml/itemProps107.xml><?xml version="1.0" encoding="utf-8"?>
<ds:datastoreItem xmlns:ds="http://schemas.openxmlformats.org/officeDocument/2006/customXml" ds:itemID="{F99684BA-FB77-49FC-97D2-4E20D5C19DA7}"/>
</file>

<file path=customXml/itemProps108.xml><?xml version="1.0" encoding="utf-8"?>
<ds:datastoreItem xmlns:ds="http://schemas.openxmlformats.org/officeDocument/2006/customXml" ds:itemID="{0D571FA2-4926-4D32-A605-017B850D68D8}"/>
</file>

<file path=customXml/itemProps109.xml><?xml version="1.0" encoding="utf-8"?>
<ds:datastoreItem xmlns:ds="http://schemas.openxmlformats.org/officeDocument/2006/customXml" ds:itemID="{5A489442-E590-4A1D-8F8F-09AFAB8C08FD}"/>
</file>

<file path=customXml/itemProps11.xml><?xml version="1.0" encoding="utf-8"?>
<ds:datastoreItem xmlns:ds="http://schemas.openxmlformats.org/officeDocument/2006/customXml" ds:itemID="{1EB40C94-FE3F-45A8-8F24-5A74734E0921}"/>
</file>

<file path=customXml/itemProps110.xml><?xml version="1.0" encoding="utf-8"?>
<ds:datastoreItem xmlns:ds="http://schemas.openxmlformats.org/officeDocument/2006/customXml" ds:itemID="{FCD9616A-AA0E-43F3-A1E8-5FE7A56C7E74}"/>
</file>

<file path=customXml/itemProps111.xml><?xml version="1.0" encoding="utf-8"?>
<ds:datastoreItem xmlns:ds="http://schemas.openxmlformats.org/officeDocument/2006/customXml" ds:itemID="{7212173C-44F8-4E48-87E2-A096254651F2}"/>
</file>

<file path=customXml/itemProps112.xml><?xml version="1.0" encoding="utf-8"?>
<ds:datastoreItem xmlns:ds="http://schemas.openxmlformats.org/officeDocument/2006/customXml" ds:itemID="{5584A9D5-3A07-4694-83F2-DBA975823815}"/>
</file>

<file path=customXml/itemProps113.xml><?xml version="1.0" encoding="utf-8"?>
<ds:datastoreItem xmlns:ds="http://schemas.openxmlformats.org/officeDocument/2006/customXml" ds:itemID="{A78D8376-8808-4ECB-BF00-A6644EFD20A7}"/>
</file>

<file path=customXml/itemProps114.xml><?xml version="1.0" encoding="utf-8"?>
<ds:datastoreItem xmlns:ds="http://schemas.openxmlformats.org/officeDocument/2006/customXml" ds:itemID="{40532540-2221-4259-8DB8-20E6443CAA7E}"/>
</file>

<file path=customXml/itemProps115.xml><?xml version="1.0" encoding="utf-8"?>
<ds:datastoreItem xmlns:ds="http://schemas.openxmlformats.org/officeDocument/2006/customXml" ds:itemID="{D633D310-7AEB-44D6-BC0F-7F2C81D0A201}"/>
</file>

<file path=customXml/itemProps116.xml><?xml version="1.0" encoding="utf-8"?>
<ds:datastoreItem xmlns:ds="http://schemas.openxmlformats.org/officeDocument/2006/customXml" ds:itemID="{6672CDFE-5D56-4F12-A7A8-A5DF02E8D1CE}"/>
</file>

<file path=customXml/itemProps117.xml><?xml version="1.0" encoding="utf-8"?>
<ds:datastoreItem xmlns:ds="http://schemas.openxmlformats.org/officeDocument/2006/customXml" ds:itemID="{4742A570-4D04-4A8E-AC2A-A72CC0A8483F}"/>
</file>

<file path=customXml/itemProps118.xml><?xml version="1.0" encoding="utf-8"?>
<ds:datastoreItem xmlns:ds="http://schemas.openxmlformats.org/officeDocument/2006/customXml" ds:itemID="{750D91F9-E2E8-4769-80E6-D8915EA980AC}"/>
</file>

<file path=customXml/itemProps119.xml><?xml version="1.0" encoding="utf-8"?>
<ds:datastoreItem xmlns:ds="http://schemas.openxmlformats.org/officeDocument/2006/customXml" ds:itemID="{D6AEDA14-8DD8-4FEF-9FBA-0DA5E89CE7F1}"/>
</file>

<file path=customXml/itemProps12.xml><?xml version="1.0" encoding="utf-8"?>
<ds:datastoreItem xmlns:ds="http://schemas.openxmlformats.org/officeDocument/2006/customXml" ds:itemID="{116DB80F-A760-4F2A-B35D-8060084AF696}"/>
</file>

<file path=customXml/itemProps120.xml><?xml version="1.0" encoding="utf-8"?>
<ds:datastoreItem xmlns:ds="http://schemas.openxmlformats.org/officeDocument/2006/customXml" ds:itemID="{4E3ED777-D2DC-4E78-9F89-E1155515EC5F}"/>
</file>

<file path=customXml/itemProps121.xml><?xml version="1.0" encoding="utf-8"?>
<ds:datastoreItem xmlns:ds="http://schemas.openxmlformats.org/officeDocument/2006/customXml" ds:itemID="{C4BD1E50-70F4-470D-8463-EAB172F7993B}"/>
</file>

<file path=customXml/itemProps122.xml><?xml version="1.0" encoding="utf-8"?>
<ds:datastoreItem xmlns:ds="http://schemas.openxmlformats.org/officeDocument/2006/customXml" ds:itemID="{2D827764-F648-4057-8216-384E4A3D9FBD}"/>
</file>

<file path=customXml/itemProps123.xml><?xml version="1.0" encoding="utf-8"?>
<ds:datastoreItem xmlns:ds="http://schemas.openxmlformats.org/officeDocument/2006/customXml" ds:itemID="{F47D60BA-2DAD-40E8-B529-54FBB4D2CC18}"/>
</file>

<file path=customXml/itemProps124.xml><?xml version="1.0" encoding="utf-8"?>
<ds:datastoreItem xmlns:ds="http://schemas.openxmlformats.org/officeDocument/2006/customXml" ds:itemID="{9285C44B-85FA-4BC0-9E1D-22915CCCC91A}"/>
</file>

<file path=customXml/itemProps125.xml><?xml version="1.0" encoding="utf-8"?>
<ds:datastoreItem xmlns:ds="http://schemas.openxmlformats.org/officeDocument/2006/customXml" ds:itemID="{804CB0B5-401B-4BAE-90F3-3F7992804806}"/>
</file>

<file path=customXml/itemProps126.xml><?xml version="1.0" encoding="utf-8"?>
<ds:datastoreItem xmlns:ds="http://schemas.openxmlformats.org/officeDocument/2006/customXml" ds:itemID="{822CA419-D05A-47EF-A105-63FC631B1BD4}"/>
</file>

<file path=customXml/itemProps127.xml><?xml version="1.0" encoding="utf-8"?>
<ds:datastoreItem xmlns:ds="http://schemas.openxmlformats.org/officeDocument/2006/customXml" ds:itemID="{A3367E3E-80C6-481F-ABC2-3A2ED0BE5319}"/>
</file>

<file path=customXml/itemProps128.xml><?xml version="1.0" encoding="utf-8"?>
<ds:datastoreItem xmlns:ds="http://schemas.openxmlformats.org/officeDocument/2006/customXml" ds:itemID="{4E8D3FCB-7FD3-45F2-9983-EE2B1C8A0688}"/>
</file>

<file path=customXml/itemProps129.xml><?xml version="1.0" encoding="utf-8"?>
<ds:datastoreItem xmlns:ds="http://schemas.openxmlformats.org/officeDocument/2006/customXml" ds:itemID="{33F99897-D4B6-47BB-8F4B-0D6A6533E310}"/>
</file>

<file path=customXml/itemProps13.xml><?xml version="1.0" encoding="utf-8"?>
<ds:datastoreItem xmlns:ds="http://schemas.openxmlformats.org/officeDocument/2006/customXml" ds:itemID="{B6AB5CD2-3FE0-440F-9431-4D08117CF40C}"/>
</file>

<file path=customXml/itemProps130.xml><?xml version="1.0" encoding="utf-8"?>
<ds:datastoreItem xmlns:ds="http://schemas.openxmlformats.org/officeDocument/2006/customXml" ds:itemID="{0A6DC2C7-89B5-4253-AA74-B731331FC85B}"/>
</file>

<file path=customXml/itemProps131.xml><?xml version="1.0" encoding="utf-8"?>
<ds:datastoreItem xmlns:ds="http://schemas.openxmlformats.org/officeDocument/2006/customXml" ds:itemID="{06A62C11-7068-43D7-90FE-378DF8BDCB8E}"/>
</file>

<file path=customXml/itemProps132.xml><?xml version="1.0" encoding="utf-8"?>
<ds:datastoreItem xmlns:ds="http://schemas.openxmlformats.org/officeDocument/2006/customXml" ds:itemID="{1D16DF7D-8C7E-43D4-9750-263CBBDFB2BE}"/>
</file>

<file path=customXml/itemProps133.xml><?xml version="1.0" encoding="utf-8"?>
<ds:datastoreItem xmlns:ds="http://schemas.openxmlformats.org/officeDocument/2006/customXml" ds:itemID="{179F0272-8B41-42AE-8923-B1A75CF15F85}"/>
</file>

<file path=customXml/itemProps134.xml><?xml version="1.0" encoding="utf-8"?>
<ds:datastoreItem xmlns:ds="http://schemas.openxmlformats.org/officeDocument/2006/customXml" ds:itemID="{7ED0932E-3C34-4F4F-B0B7-71EB1BCA1712}"/>
</file>

<file path=customXml/itemProps135.xml><?xml version="1.0" encoding="utf-8"?>
<ds:datastoreItem xmlns:ds="http://schemas.openxmlformats.org/officeDocument/2006/customXml" ds:itemID="{946AE39B-7095-4E8B-B860-0BDFBCECB087}"/>
</file>

<file path=customXml/itemProps136.xml><?xml version="1.0" encoding="utf-8"?>
<ds:datastoreItem xmlns:ds="http://schemas.openxmlformats.org/officeDocument/2006/customXml" ds:itemID="{2484668B-82EC-4AEB-A0F5-5879C8B3FA0E}"/>
</file>

<file path=customXml/itemProps137.xml><?xml version="1.0" encoding="utf-8"?>
<ds:datastoreItem xmlns:ds="http://schemas.openxmlformats.org/officeDocument/2006/customXml" ds:itemID="{3DCBB133-E124-4874-A0D9-F553811065F9}"/>
</file>

<file path=customXml/itemProps138.xml><?xml version="1.0" encoding="utf-8"?>
<ds:datastoreItem xmlns:ds="http://schemas.openxmlformats.org/officeDocument/2006/customXml" ds:itemID="{64011575-132F-42A6-9C81-50916E1F5C35}"/>
</file>

<file path=customXml/itemProps139.xml><?xml version="1.0" encoding="utf-8"?>
<ds:datastoreItem xmlns:ds="http://schemas.openxmlformats.org/officeDocument/2006/customXml" ds:itemID="{AFBF22F3-EC4E-4F7B-A3AD-4B7331ABFED1}"/>
</file>

<file path=customXml/itemProps14.xml><?xml version="1.0" encoding="utf-8"?>
<ds:datastoreItem xmlns:ds="http://schemas.openxmlformats.org/officeDocument/2006/customXml" ds:itemID="{80F5F4A2-6F4D-4874-BA1A-0EE7BC366F5E}"/>
</file>

<file path=customXml/itemProps140.xml><?xml version="1.0" encoding="utf-8"?>
<ds:datastoreItem xmlns:ds="http://schemas.openxmlformats.org/officeDocument/2006/customXml" ds:itemID="{623C9738-5C78-485A-8F7A-E97C4666EDDD}"/>
</file>

<file path=customXml/itemProps141.xml><?xml version="1.0" encoding="utf-8"?>
<ds:datastoreItem xmlns:ds="http://schemas.openxmlformats.org/officeDocument/2006/customXml" ds:itemID="{69A73BAE-E70E-4F9F-9167-FCD1AB8B8AB7}"/>
</file>

<file path=customXml/itemProps142.xml><?xml version="1.0" encoding="utf-8"?>
<ds:datastoreItem xmlns:ds="http://schemas.openxmlformats.org/officeDocument/2006/customXml" ds:itemID="{AF9A7417-EE30-4F5D-9A99-97A2C48760DF}"/>
</file>

<file path=customXml/itemProps143.xml><?xml version="1.0" encoding="utf-8"?>
<ds:datastoreItem xmlns:ds="http://schemas.openxmlformats.org/officeDocument/2006/customXml" ds:itemID="{51DD4422-48F6-45EE-AE42-B34B638FCB2E}"/>
</file>

<file path=customXml/itemProps144.xml><?xml version="1.0" encoding="utf-8"?>
<ds:datastoreItem xmlns:ds="http://schemas.openxmlformats.org/officeDocument/2006/customXml" ds:itemID="{7EC0A850-A3C6-4B65-9F1E-88001FFE126A}"/>
</file>

<file path=customXml/itemProps145.xml><?xml version="1.0" encoding="utf-8"?>
<ds:datastoreItem xmlns:ds="http://schemas.openxmlformats.org/officeDocument/2006/customXml" ds:itemID="{CD4CBCAB-4BE4-4281-8105-74F35BBF74E6}"/>
</file>

<file path=customXml/itemProps146.xml><?xml version="1.0" encoding="utf-8"?>
<ds:datastoreItem xmlns:ds="http://schemas.openxmlformats.org/officeDocument/2006/customXml" ds:itemID="{1ED53D74-41F0-4139-930C-DFF9C8F7A0B1}"/>
</file>

<file path=customXml/itemProps147.xml><?xml version="1.0" encoding="utf-8"?>
<ds:datastoreItem xmlns:ds="http://schemas.openxmlformats.org/officeDocument/2006/customXml" ds:itemID="{B1774D7C-A7BC-4E34-B51A-E495DA8B0F9A}"/>
</file>

<file path=customXml/itemProps148.xml><?xml version="1.0" encoding="utf-8"?>
<ds:datastoreItem xmlns:ds="http://schemas.openxmlformats.org/officeDocument/2006/customXml" ds:itemID="{DC826421-B548-4F51-BF33-F8AB40D53DC9}"/>
</file>

<file path=customXml/itemProps149.xml><?xml version="1.0" encoding="utf-8"?>
<ds:datastoreItem xmlns:ds="http://schemas.openxmlformats.org/officeDocument/2006/customXml" ds:itemID="{C3587C74-4EDE-4728-A84B-1FE62713A049}"/>
</file>

<file path=customXml/itemProps15.xml><?xml version="1.0" encoding="utf-8"?>
<ds:datastoreItem xmlns:ds="http://schemas.openxmlformats.org/officeDocument/2006/customXml" ds:itemID="{BDE88C80-E2EE-4230-AE6A-022FE59D94D9}"/>
</file>

<file path=customXml/itemProps150.xml><?xml version="1.0" encoding="utf-8"?>
<ds:datastoreItem xmlns:ds="http://schemas.openxmlformats.org/officeDocument/2006/customXml" ds:itemID="{6ECD63FE-E02B-4DA5-B323-53B9CDFD0DE1}"/>
</file>

<file path=customXml/itemProps151.xml><?xml version="1.0" encoding="utf-8"?>
<ds:datastoreItem xmlns:ds="http://schemas.openxmlformats.org/officeDocument/2006/customXml" ds:itemID="{92599FCB-4AE0-42BD-A28E-33CACF2B6059}"/>
</file>

<file path=customXml/itemProps152.xml><?xml version="1.0" encoding="utf-8"?>
<ds:datastoreItem xmlns:ds="http://schemas.openxmlformats.org/officeDocument/2006/customXml" ds:itemID="{D0D18560-4B11-4724-A9A6-0F925606E643}"/>
</file>

<file path=customXml/itemProps153.xml><?xml version="1.0" encoding="utf-8"?>
<ds:datastoreItem xmlns:ds="http://schemas.openxmlformats.org/officeDocument/2006/customXml" ds:itemID="{3FF78417-86B1-4449-A8AA-13993267A03A}"/>
</file>

<file path=customXml/itemProps154.xml><?xml version="1.0" encoding="utf-8"?>
<ds:datastoreItem xmlns:ds="http://schemas.openxmlformats.org/officeDocument/2006/customXml" ds:itemID="{F3E3D5CC-8FD4-4CA1-B87E-96175DB67AF0}"/>
</file>

<file path=customXml/itemProps155.xml><?xml version="1.0" encoding="utf-8"?>
<ds:datastoreItem xmlns:ds="http://schemas.openxmlformats.org/officeDocument/2006/customXml" ds:itemID="{408BD594-8097-4E8C-87CE-D4BE660937B9}"/>
</file>

<file path=customXml/itemProps156.xml><?xml version="1.0" encoding="utf-8"?>
<ds:datastoreItem xmlns:ds="http://schemas.openxmlformats.org/officeDocument/2006/customXml" ds:itemID="{F789AA8E-FBAD-47A7-A43A-797E7DEFD968}"/>
</file>

<file path=customXml/itemProps157.xml><?xml version="1.0" encoding="utf-8"?>
<ds:datastoreItem xmlns:ds="http://schemas.openxmlformats.org/officeDocument/2006/customXml" ds:itemID="{CCAED10E-43E9-4D4F-A4EB-C0A419A506D8}"/>
</file>

<file path=customXml/itemProps158.xml><?xml version="1.0" encoding="utf-8"?>
<ds:datastoreItem xmlns:ds="http://schemas.openxmlformats.org/officeDocument/2006/customXml" ds:itemID="{AA240253-4309-4388-8F83-B4FDE8F85610}"/>
</file>

<file path=customXml/itemProps159.xml><?xml version="1.0" encoding="utf-8"?>
<ds:datastoreItem xmlns:ds="http://schemas.openxmlformats.org/officeDocument/2006/customXml" ds:itemID="{7484A7B4-2C9E-4087-B63E-BEBB74836F52}"/>
</file>

<file path=customXml/itemProps16.xml><?xml version="1.0" encoding="utf-8"?>
<ds:datastoreItem xmlns:ds="http://schemas.openxmlformats.org/officeDocument/2006/customXml" ds:itemID="{97C7D226-B15C-4925-8545-F33E8C5077FD}"/>
</file>

<file path=customXml/itemProps160.xml><?xml version="1.0" encoding="utf-8"?>
<ds:datastoreItem xmlns:ds="http://schemas.openxmlformats.org/officeDocument/2006/customXml" ds:itemID="{42B481E4-AA69-451A-9D9C-BE191AAC91BC}"/>
</file>

<file path=customXml/itemProps17.xml><?xml version="1.0" encoding="utf-8"?>
<ds:datastoreItem xmlns:ds="http://schemas.openxmlformats.org/officeDocument/2006/customXml" ds:itemID="{E37E670F-6E92-46A9-B90A-BA085C9A0056}"/>
</file>

<file path=customXml/itemProps18.xml><?xml version="1.0" encoding="utf-8"?>
<ds:datastoreItem xmlns:ds="http://schemas.openxmlformats.org/officeDocument/2006/customXml" ds:itemID="{C81A2717-1D0E-4758-BC24-C8FD0AACC784}"/>
</file>

<file path=customXml/itemProps19.xml><?xml version="1.0" encoding="utf-8"?>
<ds:datastoreItem xmlns:ds="http://schemas.openxmlformats.org/officeDocument/2006/customXml" ds:itemID="{219B9499-4237-4B62-BA7E-3B6472D72055}"/>
</file>

<file path=customXml/itemProps2.xml><?xml version="1.0" encoding="utf-8"?>
<ds:datastoreItem xmlns:ds="http://schemas.openxmlformats.org/officeDocument/2006/customXml" ds:itemID="{9AD2BBED-0755-4661-9517-B8B94A463BE4}"/>
</file>

<file path=customXml/itemProps20.xml><?xml version="1.0" encoding="utf-8"?>
<ds:datastoreItem xmlns:ds="http://schemas.openxmlformats.org/officeDocument/2006/customXml" ds:itemID="{9057571B-F4D4-4EB2-B7B3-11E373C37BA2}"/>
</file>

<file path=customXml/itemProps21.xml><?xml version="1.0" encoding="utf-8"?>
<ds:datastoreItem xmlns:ds="http://schemas.openxmlformats.org/officeDocument/2006/customXml" ds:itemID="{89A1A102-78C9-4393-B96F-4FC350B35883}"/>
</file>

<file path=customXml/itemProps22.xml><?xml version="1.0" encoding="utf-8"?>
<ds:datastoreItem xmlns:ds="http://schemas.openxmlformats.org/officeDocument/2006/customXml" ds:itemID="{C2A37420-BA15-41DF-A6E6-8D9042A31C94}"/>
</file>

<file path=customXml/itemProps23.xml><?xml version="1.0" encoding="utf-8"?>
<ds:datastoreItem xmlns:ds="http://schemas.openxmlformats.org/officeDocument/2006/customXml" ds:itemID="{54A415A0-8248-484D-917A-828AD485A30D}"/>
</file>

<file path=customXml/itemProps24.xml><?xml version="1.0" encoding="utf-8"?>
<ds:datastoreItem xmlns:ds="http://schemas.openxmlformats.org/officeDocument/2006/customXml" ds:itemID="{D3536198-177E-462D-80C1-E70D7AF28224}"/>
</file>

<file path=customXml/itemProps25.xml><?xml version="1.0" encoding="utf-8"?>
<ds:datastoreItem xmlns:ds="http://schemas.openxmlformats.org/officeDocument/2006/customXml" ds:itemID="{5553F457-AD74-4F57-BAB7-F4D33A058BC8}"/>
</file>

<file path=customXml/itemProps26.xml><?xml version="1.0" encoding="utf-8"?>
<ds:datastoreItem xmlns:ds="http://schemas.openxmlformats.org/officeDocument/2006/customXml" ds:itemID="{B4FFA4A8-1CEB-4741-9EA0-55AAD774E6FA}"/>
</file>

<file path=customXml/itemProps27.xml><?xml version="1.0" encoding="utf-8"?>
<ds:datastoreItem xmlns:ds="http://schemas.openxmlformats.org/officeDocument/2006/customXml" ds:itemID="{001F871C-6C78-4C33-8092-20DABC212651}"/>
</file>

<file path=customXml/itemProps28.xml><?xml version="1.0" encoding="utf-8"?>
<ds:datastoreItem xmlns:ds="http://schemas.openxmlformats.org/officeDocument/2006/customXml" ds:itemID="{D59DCF71-5909-49FD-B075-2C8595505892}"/>
</file>

<file path=customXml/itemProps29.xml><?xml version="1.0" encoding="utf-8"?>
<ds:datastoreItem xmlns:ds="http://schemas.openxmlformats.org/officeDocument/2006/customXml" ds:itemID="{C53F2A2C-05CE-4E30-9B0C-E84EBD1F8AFC}"/>
</file>

<file path=customXml/itemProps3.xml><?xml version="1.0" encoding="utf-8"?>
<ds:datastoreItem xmlns:ds="http://schemas.openxmlformats.org/officeDocument/2006/customXml" ds:itemID="{E11041A2-27CD-4F97-9401-C8AB94382E01}"/>
</file>

<file path=customXml/itemProps30.xml><?xml version="1.0" encoding="utf-8"?>
<ds:datastoreItem xmlns:ds="http://schemas.openxmlformats.org/officeDocument/2006/customXml" ds:itemID="{ADC2CB47-D9EB-40B2-99F4-6ED43DADA85E}"/>
</file>

<file path=customXml/itemProps31.xml><?xml version="1.0" encoding="utf-8"?>
<ds:datastoreItem xmlns:ds="http://schemas.openxmlformats.org/officeDocument/2006/customXml" ds:itemID="{83B164B6-9497-49E7-8FF3-1923AAA7A91C}"/>
</file>

<file path=customXml/itemProps32.xml><?xml version="1.0" encoding="utf-8"?>
<ds:datastoreItem xmlns:ds="http://schemas.openxmlformats.org/officeDocument/2006/customXml" ds:itemID="{A27E7EFF-8443-4324-8CD1-86170883BECB}"/>
</file>

<file path=customXml/itemProps33.xml><?xml version="1.0" encoding="utf-8"?>
<ds:datastoreItem xmlns:ds="http://schemas.openxmlformats.org/officeDocument/2006/customXml" ds:itemID="{2FD0D258-55EA-42A1-8B63-10CF2019EBE4}"/>
</file>

<file path=customXml/itemProps34.xml><?xml version="1.0" encoding="utf-8"?>
<ds:datastoreItem xmlns:ds="http://schemas.openxmlformats.org/officeDocument/2006/customXml" ds:itemID="{801DDCE3-B39B-4CD3-A278-F661D1CCC972}"/>
</file>

<file path=customXml/itemProps35.xml><?xml version="1.0" encoding="utf-8"?>
<ds:datastoreItem xmlns:ds="http://schemas.openxmlformats.org/officeDocument/2006/customXml" ds:itemID="{087BA52B-B46C-413F-BB97-3DA12231533D}"/>
</file>

<file path=customXml/itemProps36.xml><?xml version="1.0" encoding="utf-8"?>
<ds:datastoreItem xmlns:ds="http://schemas.openxmlformats.org/officeDocument/2006/customXml" ds:itemID="{C72AC750-AAAD-4C63-99D4-2B01033E3798}"/>
</file>

<file path=customXml/itemProps37.xml><?xml version="1.0" encoding="utf-8"?>
<ds:datastoreItem xmlns:ds="http://schemas.openxmlformats.org/officeDocument/2006/customXml" ds:itemID="{915F4C2D-4B58-4B6F-BFE0-3D453030ED5E}"/>
</file>

<file path=customXml/itemProps38.xml><?xml version="1.0" encoding="utf-8"?>
<ds:datastoreItem xmlns:ds="http://schemas.openxmlformats.org/officeDocument/2006/customXml" ds:itemID="{32A570DE-2868-4A56-B785-4AF3BBB5FFA2}"/>
</file>

<file path=customXml/itemProps39.xml><?xml version="1.0" encoding="utf-8"?>
<ds:datastoreItem xmlns:ds="http://schemas.openxmlformats.org/officeDocument/2006/customXml" ds:itemID="{AB5CAC49-A70A-4509-B235-2A1099FD29BF}"/>
</file>

<file path=customXml/itemProps4.xml><?xml version="1.0" encoding="utf-8"?>
<ds:datastoreItem xmlns:ds="http://schemas.openxmlformats.org/officeDocument/2006/customXml" ds:itemID="{5ABF7793-3F65-494A-823D-7F4389BF5FE6}"/>
</file>

<file path=customXml/itemProps40.xml><?xml version="1.0" encoding="utf-8"?>
<ds:datastoreItem xmlns:ds="http://schemas.openxmlformats.org/officeDocument/2006/customXml" ds:itemID="{75A96671-D76B-495D-A0BA-E73CF41B26F7}"/>
</file>

<file path=customXml/itemProps41.xml><?xml version="1.0" encoding="utf-8"?>
<ds:datastoreItem xmlns:ds="http://schemas.openxmlformats.org/officeDocument/2006/customXml" ds:itemID="{3BB904B0-5CB9-4BD4-B075-D5D5651D3A30}"/>
</file>

<file path=customXml/itemProps42.xml><?xml version="1.0" encoding="utf-8"?>
<ds:datastoreItem xmlns:ds="http://schemas.openxmlformats.org/officeDocument/2006/customXml" ds:itemID="{6027852E-EFBF-4511-96E1-15B9249A4E18}"/>
</file>

<file path=customXml/itemProps43.xml><?xml version="1.0" encoding="utf-8"?>
<ds:datastoreItem xmlns:ds="http://schemas.openxmlformats.org/officeDocument/2006/customXml" ds:itemID="{D68741ED-327B-4228-9BB3-9042A0C75E20}"/>
</file>

<file path=customXml/itemProps44.xml><?xml version="1.0" encoding="utf-8"?>
<ds:datastoreItem xmlns:ds="http://schemas.openxmlformats.org/officeDocument/2006/customXml" ds:itemID="{0978D33A-1E03-4521-9107-23EB71D977F5}"/>
</file>

<file path=customXml/itemProps45.xml><?xml version="1.0" encoding="utf-8"?>
<ds:datastoreItem xmlns:ds="http://schemas.openxmlformats.org/officeDocument/2006/customXml" ds:itemID="{AC5FD2FB-D748-4C8D-9E34-B522BE2E04DB}"/>
</file>

<file path=customXml/itemProps46.xml><?xml version="1.0" encoding="utf-8"?>
<ds:datastoreItem xmlns:ds="http://schemas.openxmlformats.org/officeDocument/2006/customXml" ds:itemID="{9F19C3BB-F551-47EB-A714-30F209A462BB}"/>
</file>

<file path=customXml/itemProps47.xml><?xml version="1.0" encoding="utf-8"?>
<ds:datastoreItem xmlns:ds="http://schemas.openxmlformats.org/officeDocument/2006/customXml" ds:itemID="{AA10D5A3-4A71-484B-A2A0-28405B03E308}"/>
</file>

<file path=customXml/itemProps48.xml><?xml version="1.0" encoding="utf-8"?>
<ds:datastoreItem xmlns:ds="http://schemas.openxmlformats.org/officeDocument/2006/customXml" ds:itemID="{DF185083-7A06-4786-917B-62E2330D1079}"/>
</file>

<file path=customXml/itemProps49.xml><?xml version="1.0" encoding="utf-8"?>
<ds:datastoreItem xmlns:ds="http://schemas.openxmlformats.org/officeDocument/2006/customXml" ds:itemID="{2A9C00E7-9448-4AFC-B955-C1B824C2970D}"/>
</file>

<file path=customXml/itemProps5.xml><?xml version="1.0" encoding="utf-8"?>
<ds:datastoreItem xmlns:ds="http://schemas.openxmlformats.org/officeDocument/2006/customXml" ds:itemID="{ECDE9843-B04C-4CFE-85BB-5CF67415481B}"/>
</file>

<file path=customXml/itemProps50.xml><?xml version="1.0" encoding="utf-8"?>
<ds:datastoreItem xmlns:ds="http://schemas.openxmlformats.org/officeDocument/2006/customXml" ds:itemID="{4E2F23EB-4B22-4E26-A4F7-C4FEA6210929}"/>
</file>

<file path=customXml/itemProps51.xml><?xml version="1.0" encoding="utf-8"?>
<ds:datastoreItem xmlns:ds="http://schemas.openxmlformats.org/officeDocument/2006/customXml" ds:itemID="{02646AAD-8738-48EF-AAC2-C75C51DBE331}"/>
</file>

<file path=customXml/itemProps52.xml><?xml version="1.0" encoding="utf-8"?>
<ds:datastoreItem xmlns:ds="http://schemas.openxmlformats.org/officeDocument/2006/customXml" ds:itemID="{98C77DCA-AC73-45C4-8100-6EEE9EED2A1F}"/>
</file>

<file path=customXml/itemProps53.xml><?xml version="1.0" encoding="utf-8"?>
<ds:datastoreItem xmlns:ds="http://schemas.openxmlformats.org/officeDocument/2006/customXml" ds:itemID="{88C8FD0F-CD15-4F7D-95EC-31571A94B9D1}"/>
</file>

<file path=customXml/itemProps54.xml><?xml version="1.0" encoding="utf-8"?>
<ds:datastoreItem xmlns:ds="http://schemas.openxmlformats.org/officeDocument/2006/customXml" ds:itemID="{9E1822E7-F247-46DB-A420-1B8B4416B0F0}"/>
</file>

<file path=customXml/itemProps55.xml><?xml version="1.0" encoding="utf-8"?>
<ds:datastoreItem xmlns:ds="http://schemas.openxmlformats.org/officeDocument/2006/customXml" ds:itemID="{683143B6-D366-40BA-AE73-492F9A88D67D}"/>
</file>

<file path=customXml/itemProps56.xml><?xml version="1.0" encoding="utf-8"?>
<ds:datastoreItem xmlns:ds="http://schemas.openxmlformats.org/officeDocument/2006/customXml" ds:itemID="{25691F76-D467-4E70-A2F9-F789D683A0EB}"/>
</file>

<file path=customXml/itemProps57.xml><?xml version="1.0" encoding="utf-8"?>
<ds:datastoreItem xmlns:ds="http://schemas.openxmlformats.org/officeDocument/2006/customXml" ds:itemID="{F3856308-6337-4BD0-BC1E-E1C875259E4C}"/>
</file>

<file path=customXml/itemProps58.xml><?xml version="1.0" encoding="utf-8"?>
<ds:datastoreItem xmlns:ds="http://schemas.openxmlformats.org/officeDocument/2006/customXml" ds:itemID="{58674104-8BE6-424B-A85B-2B81BFC9639D}"/>
</file>

<file path=customXml/itemProps59.xml><?xml version="1.0" encoding="utf-8"?>
<ds:datastoreItem xmlns:ds="http://schemas.openxmlformats.org/officeDocument/2006/customXml" ds:itemID="{E6BD6555-35DE-48E0-B584-9BB562643159}"/>
</file>

<file path=customXml/itemProps6.xml><?xml version="1.0" encoding="utf-8"?>
<ds:datastoreItem xmlns:ds="http://schemas.openxmlformats.org/officeDocument/2006/customXml" ds:itemID="{94D1F6F1-6665-4878-8F02-9AC73F605111}"/>
</file>

<file path=customXml/itemProps60.xml><?xml version="1.0" encoding="utf-8"?>
<ds:datastoreItem xmlns:ds="http://schemas.openxmlformats.org/officeDocument/2006/customXml" ds:itemID="{C096724C-BCB1-44A7-8D46-90648A90C899}"/>
</file>

<file path=customXml/itemProps61.xml><?xml version="1.0" encoding="utf-8"?>
<ds:datastoreItem xmlns:ds="http://schemas.openxmlformats.org/officeDocument/2006/customXml" ds:itemID="{1932B25B-E130-407F-B5C0-C7E251910477}"/>
</file>

<file path=customXml/itemProps62.xml><?xml version="1.0" encoding="utf-8"?>
<ds:datastoreItem xmlns:ds="http://schemas.openxmlformats.org/officeDocument/2006/customXml" ds:itemID="{12F1B665-443F-4DA3-9C8A-585B0558614C}"/>
</file>

<file path=customXml/itemProps63.xml><?xml version="1.0" encoding="utf-8"?>
<ds:datastoreItem xmlns:ds="http://schemas.openxmlformats.org/officeDocument/2006/customXml" ds:itemID="{9C12EC59-9E76-479F-9AA4-52615F3B578F}"/>
</file>

<file path=customXml/itemProps64.xml><?xml version="1.0" encoding="utf-8"?>
<ds:datastoreItem xmlns:ds="http://schemas.openxmlformats.org/officeDocument/2006/customXml" ds:itemID="{D7405518-5801-4BA5-8A3D-A59FE4F4A3B7}"/>
</file>

<file path=customXml/itemProps65.xml><?xml version="1.0" encoding="utf-8"?>
<ds:datastoreItem xmlns:ds="http://schemas.openxmlformats.org/officeDocument/2006/customXml" ds:itemID="{8CA6757D-A4C8-4040-9741-5227D79EA84D}"/>
</file>

<file path=customXml/itemProps66.xml><?xml version="1.0" encoding="utf-8"?>
<ds:datastoreItem xmlns:ds="http://schemas.openxmlformats.org/officeDocument/2006/customXml" ds:itemID="{69C1E60F-2B6F-42AD-B745-1A1A542A3B13}"/>
</file>

<file path=customXml/itemProps67.xml><?xml version="1.0" encoding="utf-8"?>
<ds:datastoreItem xmlns:ds="http://schemas.openxmlformats.org/officeDocument/2006/customXml" ds:itemID="{F61B1F2F-6531-4FC6-9A46-05356F7C6937}"/>
</file>

<file path=customXml/itemProps68.xml><?xml version="1.0" encoding="utf-8"?>
<ds:datastoreItem xmlns:ds="http://schemas.openxmlformats.org/officeDocument/2006/customXml" ds:itemID="{ADE2E250-EFF0-4A03-98B4-8BDDC7109A62}"/>
</file>

<file path=customXml/itemProps69.xml><?xml version="1.0" encoding="utf-8"?>
<ds:datastoreItem xmlns:ds="http://schemas.openxmlformats.org/officeDocument/2006/customXml" ds:itemID="{7E5B5753-BF63-4325-8705-B056DBB41A1B}"/>
</file>

<file path=customXml/itemProps7.xml><?xml version="1.0" encoding="utf-8"?>
<ds:datastoreItem xmlns:ds="http://schemas.openxmlformats.org/officeDocument/2006/customXml" ds:itemID="{773581DC-6E4E-4308-84F7-5EC32046DCA6}"/>
</file>

<file path=customXml/itemProps70.xml><?xml version="1.0" encoding="utf-8"?>
<ds:datastoreItem xmlns:ds="http://schemas.openxmlformats.org/officeDocument/2006/customXml" ds:itemID="{1EA2E3DB-0A10-4927-A768-7FD8F19AC8A8}"/>
</file>

<file path=customXml/itemProps71.xml><?xml version="1.0" encoding="utf-8"?>
<ds:datastoreItem xmlns:ds="http://schemas.openxmlformats.org/officeDocument/2006/customXml" ds:itemID="{50A231C5-BF6B-4B76-A744-3DB146AA4058}"/>
</file>

<file path=customXml/itemProps72.xml><?xml version="1.0" encoding="utf-8"?>
<ds:datastoreItem xmlns:ds="http://schemas.openxmlformats.org/officeDocument/2006/customXml" ds:itemID="{2292A9C2-48FA-407E-A38A-844BA07F8154}"/>
</file>

<file path=customXml/itemProps73.xml><?xml version="1.0" encoding="utf-8"?>
<ds:datastoreItem xmlns:ds="http://schemas.openxmlformats.org/officeDocument/2006/customXml" ds:itemID="{064B0993-86C6-444A-85A8-C6F5DDA46E42}"/>
</file>

<file path=customXml/itemProps74.xml><?xml version="1.0" encoding="utf-8"?>
<ds:datastoreItem xmlns:ds="http://schemas.openxmlformats.org/officeDocument/2006/customXml" ds:itemID="{7327B67F-A8E7-4917-B5FE-6AF634ED97B9}"/>
</file>

<file path=customXml/itemProps75.xml><?xml version="1.0" encoding="utf-8"?>
<ds:datastoreItem xmlns:ds="http://schemas.openxmlformats.org/officeDocument/2006/customXml" ds:itemID="{9F8E5208-955F-4726-9974-512B147DC1B0}"/>
</file>

<file path=customXml/itemProps76.xml><?xml version="1.0" encoding="utf-8"?>
<ds:datastoreItem xmlns:ds="http://schemas.openxmlformats.org/officeDocument/2006/customXml" ds:itemID="{6E1BF792-5625-4A26-B990-5CADF064D85B}"/>
</file>

<file path=customXml/itemProps77.xml><?xml version="1.0" encoding="utf-8"?>
<ds:datastoreItem xmlns:ds="http://schemas.openxmlformats.org/officeDocument/2006/customXml" ds:itemID="{F280F8C3-3897-42A3-A5F4-4F6D6A1EE3C0}"/>
</file>

<file path=customXml/itemProps78.xml><?xml version="1.0" encoding="utf-8"?>
<ds:datastoreItem xmlns:ds="http://schemas.openxmlformats.org/officeDocument/2006/customXml" ds:itemID="{55277E2B-E59E-48D8-8D6A-55F523C8F14B}"/>
</file>

<file path=customXml/itemProps79.xml><?xml version="1.0" encoding="utf-8"?>
<ds:datastoreItem xmlns:ds="http://schemas.openxmlformats.org/officeDocument/2006/customXml" ds:itemID="{31B57AB5-B1D9-4856-9CBA-65EC1B46F826}"/>
</file>

<file path=customXml/itemProps8.xml><?xml version="1.0" encoding="utf-8"?>
<ds:datastoreItem xmlns:ds="http://schemas.openxmlformats.org/officeDocument/2006/customXml" ds:itemID="{55D39D69-47FA-4B21-BF57-D6DE3456B518}"/>
</file>

<file path=customXml/itemProps80.xml><?xml version="1.0" encoding="utf-8"?>
<ds:datastoreItem xmlns:ds="http://schemas.openxmlformats.org/officeDocument/2006/customXml" ds:itemID="{6EFF0B5B-2B2A-47AA-BA4A-B27F5431C340}"/>
</file>

<file path=customXml/itemProps81.xml><?xml version="1.0" encoding="utf-8"?>
<ds:datastoreItem xmlns:ds="http://schemas.openxmlformats.org/officeDocument/2006/customXml" ds:itemID="{B4AD064E-D1D2-4846-912E-DA3E0FEA0C2D}"/>
</file>

<file path=customXml/itemProps82.xml><?xml version="1.0" encoding="utf-8"?>
<ds:datastoreItem xmlns:ds="http://schemas.openxmlformats.org/officeDocument/2006/customXml" ds:itemID="{4885B92C-A70C-4801-A207-C511B279F45D}"/>
</file>

<file path=customXml/itemProps83.xml><?xml version="1.0" encoding="utf-8"?>
<ds:datastoreItem xmlns:ds="http://schemas.openxmlformats.org/officeDocument/2006/customXml" ds:itemID="{85EF4058-C716-4FD5-B848-148A272F787D}"/>
</file>

<file path=customXml/itemProps84.xml><?xml version="1.0" encoding="utf-8"?>
<ds:datastoreItem xmlns:ds="http://schemas.openxmlformats.org/officeDocument/2006/customXml" ds:itemID="{B4733626-FBE5-47DA-ADCA-1D1120453174}"/>
</file>

<file path=customXml/itemProps85.xml><?xml version="1.0" encoding="utf-8"?>
<ds:datastoreItem xmlns:ds="http://schemas.openxmlformats.org/officeDocument/2006/customXml" ds:itemID="{ADFEC13F-0177-4892-BD13-C9A5ADA069CA}"/>
</file>

<file path=customXml/itemProps86.xml><?xml version="1.0" encoding="utf-8"?>
<ds:datastoreItem xmlns:ds="http://schemas.openxmlformats.org/officeDocument/2006/customXml" ds:itemID="{1E40580F-FF09-49E6-A2F5-9DDC85D73749}"/>
</file>

<file path=customXml/itemProps87.xml><?xml version="1.0" encoding="utf-8"?>
<ds:datastoreItem xmlns:ds="http://schemas.openxmlformats.org/officeDocument/2006/customXml" ds:itemID="{CD6FCA5C-E286-45A8-AFC3-986DB086269D}"/>
</file>

<file path=customXml/itemProps88.xml><?xml version="1.0" encoding="utf-8"?>
<ds:datastoreItem xmlns:ds="http://schemas.openxmlformats.org/officeDocument/2006/customXml" ds:itemID="{64D7AF03-3725-4EDC-B9E6-82BFFF31D23E}"/>
</file>

<file path=customXml/itemProps89.xml><?xml version="1.0" encoding="utf-8"?>
<ds:datastoreItem xmlns:ds="http://schemas.openxmlformats.org/officeDocument/2006/customXml" ds:itemID="{492475EF-DA15-46F3-AF08-4BBF8967CD5E}"/>
</file>

<file path=customXml/itemProps9.xml><?xml version="1.0" encoding="utf-8"?>
<ds:datastoreItem xmlns:ds="http://schemas.openxmlformats.org/officeDocument/2006/customXml" ds:itemID="{452EFD4A-E4E9-49D3-A640-00D6D497E8E9}"/>
</file>

<file path=customXml/itemProps90.xml><?xml version="1.0" encoding="utf-8"?>
<ds:datastoreItem xmlns:ds="http://schemas.openxmlformats.org/officeDocument/2006/customXml" ds:itemID="{96BB4205-5CEC-4E36-BC3B-53801A5678D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CFA7B97-5287-47CB-B488-85ED2E83D4E6}"/>
</file>

<file path=customXml/itemProps93.xml><?xml version="1.0" encoding="utf-8"?>
<ds:datastoreItem xmlns:ds="http://schemas.openxmlformats.org/officeDocument/2006/customXml" ds:itemID="{DF2863E6-B6D1-450B-A69B-B156DC50C19A}"/>
</file>

<file path=customXml/itemProps94.xml><?xml version="1.0" encoding="utf-8"?>
<ds:datastoreItem xmlns:ds="http://schemas.openxmlformats.org/officeDocument/2006/customXml" ds:itemID="{3BA17D7F-977F-442B-82A1-8C6AE2637E60}"/>
</file>

<file path=customXml/itemProps95.xml><?xml version="1.0" encoding="utf-8"?>
<ds:datastoreItem xmlns:ds="http://schemas.openxmlformats.org/officeDocument/2006/customXml" ds:itemID="{9AC1D085-FBB2-434D-ADAA-C7472A85C2A4}"/>
</file>

<file path=customXml/itemProps96.xml><?xml version="1.0" encoding="utf-8"?>
<ds:datastoreItem xmlns:ds="http://schemas.openxmlformats.org/officeDocument/2006/customXml" ds:itemID="{39183FD0-2113-4768-9060-C4640025211C}"/>
</file>

<file path=customXml/itemProps97.xml><?xml version="1.0" encoding="utf-8"?>
<ds:datastoreItem xmlns:ds="http://schemas.openxmlformats.org/officeDocument/2006/customXml" ds:itemID="{3AA1110C-CE41-4B32-8B20-0496C2E5D359}"/>
</file>

<file path=customXml/itemProps98.xml><?xml version="1.0" encoding="utf-8"?>
<ds:datastoreItem xmlns:ds="http://schemas.openxmlformats.org/officeDocument/2006/customXml" ds:itemID="{34A3A903-197F-4D31-9C85-3C5C544EC0A4}"/>
</file>

<file path=customXml/itemProps99.xml><?xml version="1.0" encoding="utf-8"?>
<ds:datastoreItem xmlns:ds="http://schemas.openxmlformats.org/officeDocument/2006/customXml" ds:itemID="{66AA721C-6475-4EE0-9A1B-9AD8DD7AF5C2}"/>
</file>

<file path=docProps/app.xml><?xml version="1.0" encoding="utf-8"?>
<Properties xmlns="http://schemas.openxmlformats.org/officeDocument/2006/extended-properties" xmlns:vt="http://schemas.openxmlformats.org/officeDocument/2006/docPropsVTypes">
  <Template>Normal</Template>
  <TotalTime>18</TotalTime>
  <Pages>90</Pages>
  <Words>25523</Words>
  <Characters>145484</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170666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7</cp:revision>
  <cp:lastPrinted>2018-07-11T12:43:00Z</cp:lastPrinted>
  <dcterms:created xsi:type="dcterms:W3CDTF">2019-09-23T08:46:00Z</dcterms:created>
  <dcterms:modified xsi:type="dcterms:W3CDTF">2019-09-27T08:34:00Z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